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C682" w14:textId="696541BB" w:rsidR="006237C6" w:rsidRDefault="001E5C29" w:rsidP="0070456E">
      <w:pPr>
        <w:pStyle w:val="ArticleTitle"/>
        <w:spacing w:before="240"/>
        <w:jc w:val="left"/>
        <w:rPr>
          <w:b/>
          <w:lang w:val="en-US"/>
        </w:rPr>
      </w:pPr>
      <w:r>
        <w:rPr>
          <w:b/>
          <w:noProof/>
          <w:lang w:eastAsia="tr-TR"/>
        </w:rPr>
        <w:drawing>
          <wp:inline distT="0" distB="0" distL="0" distR="0" wp14:anchorId="79D8DF94" wp14:editId="6F88370E">
            <wp:extent cx="5857875" cy="1170793"/>
            <wp:effectExtent l="0" t="0" r="0" b="0"/>
            <wp:docPr id="3" name="Resim 3" descr="C:\Users\yusuf\Downloads\WhatsApp Image 2024-10-31 at 14.5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Downloads\WhatsApp Image 2024-10-31 at 14.55.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786" cy="1171575"/>
                    </a:xfrm>
                    <a:prstGeom prst="rect">
                      <a:avLst/>
                    </a:prstGeom>
                    <a:noFill/>
                    <a:ln>
                      <a:noFill/>
                    </a:ln>
                  </pic:spPr>
                </pic:pic>
              </a:graphicData>
            </a:graphic>
          </wp:inline>
        </w:drawing>
      </w:r>
    </w:p>
    <w:p w14:paraId="1C916685" w14:textId="3060A6FD" w:rsidR="00AC2CED" w:rsidRDefault="00AC2CED" w:rsidP="00F0654B">
      <w:pPr>
        <w:pStyle w:val="Authors"/>
        <w:spacing w:before="240"/>
        <w:rPr>
          <w:sz w:val="28"/>
          <w:szCs w:val="28"/>
        </w:rPr>
      </w:pPr>
      <w:r w:rsidRPr="00AC2CED">
        <w:rPr>
          <w:sz w:val="28"/>
          <w:szCs w:val="28"/>
        </w:rPr>
        <w:t xml:space="preserve">An </w:t>
      </w:r>
      <w:proofErr w:type="spellStart"/>
      <w:r w:rsidRPr="00AC2CED">
        <w:rPr>
          <w:sz w:val="28"/>
          <w:szCs w:val="28"/>
        </w:rPr>
        <w:t>Examination</w:t>
      </w:r>
      <w:proofErr w:type="spellEnd"/>
      <w:r w:rsidRPr="00AC2CED">
        <w:rPr>
          <w:sz w:val="28"/>
          <w:szCs w:val="28"/>
        </w:rPr>
        <w:t xml:space="preserve"> of </w:t>
      </w:r>
      <w:proofErr w:type="spellStart"/>
      <w:r w:rsidRPr="00AC2CED">
        <w:rPr>
          <w:sz w:val="28"/>
          <w:szCs w:val="28"/>
        </w:rPr>
        <w:t>the</w:t>
      </w:r>
      <w:proofErr w:type="spellEnd"/>
      <w:r w:rsidRPr="00AC2CED">
        <w:rPr>
          <w:sz w:val="28"/>
          <w:szCs w:val="28"/>
        </w:rPr>
        <w:t xml:space="preserve"> </w:t>
      </w:r>
      <w:proofErr w:type="spellStart"/>
      <w:r w:rsidRPr="00AC2CED">
        <w:rPr>
          <w:sz w:val="28"/>
          <w:szCs w:val="28"/>
        </w:rPr>
        <w:t>Turkish</w:t>
      </w:r>
      <w:proofErr w:type="spellEnd"/>
      <w:r w:rsidRPr="00AC2CED">
        <w:rPr>
          <w:sz w:val="28"/>
          <w:szCs w:val="28"/>
        </w:rPr>
        <w:t xml:space="preserve"> Language </w:t>
      </w:r>
      <w:proofErr w:type="spellStart"/>
      <w:r w:rsidRPr="00AC2CED">
        <w:rPr>
          <w:sz w:val="28"/>
          <w:szCs w:val="28"/>
        </w:rPr>
        <w:t>Curriculum</w:t>
      </w:r>
      <w:proofErr w:type="spellEnd"/>
      <w:r w:rsidRPr="00AC2CED">
        <w:rPr>
          <w:sz w:val="28"/>
          <w:szCs w:val="28"/>
        </w:rPr>
        <w:t xml:space="preserve"> of </w:t>
      </w:r>
      <w:proofErr w:type="spellStart"/>
      <w:r w:rsidRPr="00AC2CED">
        <w:rPr>
          <w:sz w:val="28"/>
          <w:szCs w:val="28"/>
        </w:rPr>
        <w:t>the</w:t>
      </w:r>
      <w:proofErr w:type="spellEnd"/>
      <w:r w:rsidRPr="00AC2CED">
        <w:rPr>
          <w:sz w:val="28"/>
          <w:szCs w:val="28"/>
        </w:rPr>
        <w:t xml:space="preserve"> </w:t>
      </w:r>
      <w:r w:rsidR="004A54BB">
        <w:rPr>
          <w:sz w:val="28"/>
          <w:szCs w:val="28"/>
        </w:rPr>
        <w:t>Türkiye</w:t>
      </w:r>
      <w:r w:rsidRPr="00AC2CED">
        <w:rPr>
          <w:sz w:val="28"/>
          <w:szCs w:val="28"/>
        </w:rPr>
        <w:t xml:space="preserve"> Century </w:t>
      </w:r>
      <w:proofErr w:type="spellStart"/>
      <w:r w:rsidRPr="00AC2CED">
        <w:rPr>
          <w:sz w:val="28"/>
          <w:szCs w:val="28"/>
        </w:rPr>
        <w:t>Education</w:t>
      </w:r>
      <w:proofErr w:type="spellEnd"/>
      <w:r w:rsidRPr="00AC2CED">
        <w:rPr>
          <w:sz w:val="28"/>
          <w:szCs w:val="28"/>
        </w:rPr>
        <w:t xml:space="preserve"> Model</w:t>
      </w:r>
      <w:r>
        <w:rPr>
          <w:sz w:val="28"/>
          <w:szCs w:val="28"/>
        </w:rPr>
        <w:t xml:space="preserve"> </w:t>
      </w:r>
      <w:proofErr w:type="spellStart"/>
      <w:r w:rsidRPr="00AC2CED">
        <w:rPr>
          <w:sz w:val="28"/>
          <w:szCs w:val="28"/>
        </w:rPr>
        <w:t>from</w:t>
      </w:r>
      <w:proofErr w:type="spellEnd"/>
      <w:r w:rsidRPr="00AC2CED">
        <w:rPr>
          <w:sz w:val="28"/>
          <w:szCs w:val="28"/>
        </w:rPr>
        <w:t xml:space="preserve"> </w:t>
      </w:r>
      <w:proofErr w:type="spellStart"/>
      <w:r w:rsidRPr="00AC2CED">
        <w:rPr>
          <w:sz w:val="28"/>
          <w:szCs w:val="28"/>
        </w:rPr>
        <w:t>the</w:t>
      </w:r>
      <w:proofErr w:type="spellEnd"/>
      <w:r w:rsidRPr="00AC2CED">
        <w:rPr>
          <w:sz w:val="28"/>
          <w:szCs w:val="28"/>
        </w:rPr>
        <w:t xml:space="preserve"> </w:t>
      </w:r>
      <w:proofErr w:type="spellStart"/>
      <w:r w:rsidRPr="00AC2CED">
        <w:rPr>
          <w:sz w:val="28"/>
          <w:szCs w:val="28"/>
        </w:rPr>
        <w:t>Perspective</w:t>
      </w:r>
      <w:proofErr w:type="spellEnd"/>
      <w:r w:rsidRPr="00AC2CED">
        <w:rPr>
          <w:sz w:val="28"/>
          <w:szCs w:val="28"/>
        </w:rPr>
        <w:t xml:space="preserve"> of Special </w:t>
      </w:r>
      <w:proofErr w:type="spellStart"/>
      <w:r w:rsidRPr="00AC2CED">
        <w:rPr>
          <w:sz w:val="28"/>
          <w:szCs w:val="28"/>
        </w:rPr>
        <w:t>Education</w:t>
      </w:r>
      <w:proofErr w:type="spellEnd"/>
    </w:p>
    <w:p w14:paraId="60242D54" w14:textId="7AD3CB22" w:rsidR="00EE64EE" w:rsidRPr="00F0654B" w:rsidRDefault="00EE64EE" w:rsidP="00EE64EE">
      <w:pPr>
        <w:pStyle w:val="Authors"/>
        <w:spacing w:before="240"/>
        <w:rPr>
          <w:lang w:val="en-US"/>
        </w:rPr>
      </w:pPr>
      <w:r w:rsidRPr="00F0654B">
        <w:rPr>
          <w:szCs w:val="24"/>
        </w:rPr>
        <w:t>Betül SİNCAR</w:t>
      </w:r>
      <w:r>
        <w:rPr>
          <w:rStyle w:val="DipnotBavurusu"/>
          <w:szCs w:val="24"/>
        </w:rPr>
        <w:footnoteReference w:id="1"/>
      </w:r>
      <w:r w:rsidRPr="00F0654B">
        <w:rPr>
          <w:szCs w:val="24"/>
        </w:rPr>
        <w:t xml:space="preserve"> ve Dr. Yusuf YILDIRIM</w:t>
      </w:r>
    </w:p>
    <w:p w14:paraId="66EBDA83" w14:textId="77777777" w:rsidR="00EE64EE" w:rsidRPr="00EE64EE" w:rsidRDefault="00EE64EE" w:rsidP="00EE64EE">
      <w:pPr>
        <w:pStyle w:val="AuthorAffilation"/>
        <w:spacing w:before="0" w:after="0"/>
        <w:rPr>
          <w:b w:val="0"/>
          <w:bCs/>
        </w:rPr>
      </w:pPr>
      <w:proofErr w:type="spellStart"/>
      <w:r w:rsidRPr="00EE64EE">
        <w:rPr>
          <w:b w:val="0"/>
          <w:bCs/>
        </w:rPr>
        <w:t>Master’s</w:t>
      </w:r>
      <w:proofErr w:type="spellEnd"/>
      <w:r w:rsidRPr="00EE64EE">
        <w:rPr>
          <w:b w:val="0"/>
          <w:bCs/>
        </w:rPr>
        <w:t xml:space="preserve"> </w:t>
      </w:r>
      <w:proofErr w:type="spellStart"/>
      <w:r w:rsidRPr="00EE64EE">
        <w:rPr>
          <w:b w:val="0"/>
          <w:bCs/>
        </w:rPr>
        <w:t>Student</w:t>
      </w:r>
      <w:proofErr w:type="spellEnd"/>
      <w:r w:rsidRPr="00EE64EE">
        <w:rPr>
          <w:b w:val="0"/>
          <w:bCs/>
        </w:rPr>
        <w:t xml:space="preserve">, Sakarya </w:t>
      </w:r>
      <w:proofErr w:type="spellStart"/>
      <w:r w:rsidRPr="00EE64EE">
        <w:rPr>
          <w:b w:val="0"/>
          <w:bCs/>
        </w:rPr>
        <w:t>University</w:t>
      </w:r>
      <w:proofErr w:type="spellEnd"/>
      <w:r w:rsidRPr="00EE64EE">
        <w:rPr>
          <w:b w:val="0"/>
          <w:bCs/>
        </w:rPr>
        <w:t xml:space="preserve">, </w:t>
      </w:r>
      <w:proofErr w:type="spellStart"/>
      <w:r w:rsidRPr="00EE64EE">
        <w:rPr>
          <w:b w:val="0"/>
          <w:bCs/>
        </w:rPr>
        <w:t>Department</w:t>
      </w:r>
      <w:proofErr w:type="spellEnd"/>
      <w:r w:rsidRPr="00EE64EE">
        <w:rPr>
          <w:b w:val="0"/>
          <w:bCs/>
        </w:rPr>
        <w:t xml:space="preserve"> of </w:t>
      </w:r>
      <w:proofErr w:type="spellStart"/>
      <w:r w:rsidRPr="00EE64EE">
        <w:rPr>
          <w:b w:val="0"/>
          <w:bCs/>
        </w:rPr>
        <w:t>Turkish</w:t>
      </w:r>
      <w:proofErr w:type="spellEnd"/>
      <w:r w:rsidRPr="00EE64EE">
        <w:rPr>
          <w:b w:val="0"/>
          <w:bCs/>
        </w:rPr>
        <w:t xml:space="preserve"> </w:t>
      </w:r>
      <w:proofErr w:type="spellStart"/>
      <w:r w:rsidRPr="00EE64EE">
        <w:rPr>
          <w:b w:val="0"/>
          <w:bCs/>
        </w:rPr>
        <w:t>and</w:t>
      </w:r>
      <w:proofErr w:type="spellEnd"/>
      <w:r w:rsidRPr="00EE64EE">
        <w:rPr>
          <w:b w:val="0"/>
          <w:bCs/>
        </w:rPr>
        <w:t xml:space="preserve"> </w:t>
      </w:r>
      <w:proofErr w:type="spellStart"/>
      <w:r w:rsidRPr="00EE64EE">
        <w:rPr>
          <w:b w:val="0"/>
          <w:bCs/>
        </w:rPr>
        <w:t>Social</w:t>
      </w:r>
      <w:proofErr w:type="spellEnd"/>
      <w:r w:rsidRPr="00EE64EE">
        <w:rPr>
          <w:b w:val="0"/>
          <w:bCs/>
        </w:rPr>
        <w:t xml:space="preserve"> </w:t>
      </w:r>
      <w:proofErr w:type="spellStart"/>
      <w:r w:rsidRPr="00EE64EE">
        <w:rPr>
          <w:b w:val="0"/>
          <w:bCs/>
        </w:rPr>
        <w:t>Sciences</w:t>
      </w:r>
      <w:proofErr w:type="spellEnd"/>
      <w:r w:rsidRPr="00EE64EE">
        <w:rPr>
          <w:b w:val="0"/>
          <w:bCs/>
        </w:rPr>
        <w:t xml:space="preserve"> </w:t>
      </w:r>
      <w:proofErr w:type="spellStart"/>
      <w:r w:rsidRPr="00EE64EE">
        <w:rPr>
          <w:b w:val="0"/>
          <w:bCs/>
        </w:rPr>
        <w:t>Education</w:t>
      </w:r>
      <w:proofErr w:type="spellEnd"/>
      <w:r w:rsidRPr="00EE64EE">
        <w:rPr>
          <w:b w:val="0"/>
          <w:bCs/>
        </w:rPr>
        <w:t>, Türkiye</w:t>
      </w:r>
    </w:p>
    <w:p w14:paraId="012ABC1E" w14:textId="4EA33903" w:rsidR="00EE64EE" w:rsidRPr="00EE64EE" w:rsidRDefault="00EE64EE" w:rsidP="00EE64EE">
      <w:pPr>
        <w:pStyle w:val="AuthorAffilation"/>
        <w:spacing w:before="0" w:after="0"/>
        <w:rPr>
          <w:b w:val="0"/>
          <w:bCs/>
        </w:rPr>
      </w:pPr>
      <w:r w:rsidRPr="00EE64EE">
        <w:rPr>
          <w:b w:val="0"/>
          <w:bCs/>
        </w:rPr>
        <w:t xml:space="preserve">Dr., Siirt </w:t>
      </w:r>
      <w:proofErr w:type="spellStart"/>
      <w:r w:rsidRPr="00EE64EE">
        <w:rPr>
          <w:b w:val="0"/>
          <w:bCs/>
        </w:rPr>
        <w:t>University</w:t>
      </w:r>
      <w:proofErr w:type="spellEnd"/>
      <w:r w:rsidRPr="00EE64EE">
        <w:rPr>
          <w:b w:val="0"/>
          <w:bCs/>
        </w:rPr>
        <w:t xml:space="preserve">, </w:t>
      </w:r>
      <w:proofErr w:type="spellStart"/>
      <w:r w:rsidRPr="00EE64EE">
        <w:rPr>
          <w:b w:val="0"/>
          <w:bCs/>
        </w:rPr>
        <w:t>Department</w:t>
      </w:r>
      <w:proofErr w:type="spellEnd"/>
      <w:r w:rsidRPr="00EE64EE">
        <w:rPr>
          <w:b w:val="0"/>
          <w:bCs/>
        </w:rPr>
        <w:t xml:space="preserve"> of </w:t>
      </w:r>
      <w:proofErr w:type="spellStart"/>
      <w:r w:rsidRPr="00EE64EE">
        <w:rPr>
          <w:b w:val="0"/>
          <w:bCs/>
        </w:rPr>
        <w:t>Turkish</w:t>
      </w:r>
      <w:proofErr w:type="spellEnd"/>
      <w:r w:rsidRPr="00EE64EE">
        <w:rPr>
          <w:b w:val="0"/>
          <w:bCs/>
        </w:rPr>
        <w:t xml:space="preserve"> </w:t>
      </w:r>
      <w:proofErr w:type="spellStart"/>
      <w:r w:rsidRPr="00EE64EE">
        <w:rPr>
          <w:b w:val="0"/>
          <w:bCs/>
        </w:rPr>
        <w:t>and</w:t>
      </w:r>
      <w:proofErr w:type="spellEnd"/>
      <w:r w:rsidRPr="00EE64EE">
        <w:rPr>
          <w:b w:val="0"/>
          <w:bCs/>
        </w:rPr>
        <w:t xml:space="preserve"> </w:t>
      </w:r>
      <w:proofErr w:type="spellStart"/>
      <w:r w:rsidRPr="00EE64EE">
        <w:rPr>
          <w:b w:val="0"/>
          <w:bCs/>
        </w:rPr>
        <w:t>Social</w:t>
      </w:r>
      <w:proofErr w:type="spellEnd"/>
      <w:r w:rsidRPr="00EE64EE">
        <w:rPr>
          <w:b w:val="0"/>
          <w:bCs/>
        </w:rPr>
        <w:t xml:space="preserve"> </w:t>
      </w:r>
      <w:proofErr w:type="spellStart"/>
      <w:r w:rsidRPr="00EE64EE">
        <w:rPr>
          <w:b w:val="0"/>
          <w:bCs/>
        </w:rPr>
        <w:t>Sciences</w:t>
      </w:r>
      <w:proofErr w:type="spellEnd"/>
      <w:r w:rsidRPr="00EE64EE">
        <w:rPr>
          <w:b w:val="0"/>
          <w:bCs/>
        </w:rPr>
        <w:t xml:space="preserve"> </w:t>
      </w:r>
      <w:proofErr w:type="spellStart"/>
      <w:r w:rsidRPr="00EE64EE">
        <w:rPr>
          <w:b w:val="0"/>
          <w:bCs/>
        </w:rPr>
        <w:t>Education</w:t>
      </w:r>
      <w:proofErr w:type="spellEnd"/>
      <w:r w:rsidR="00F42933">
        <w:rPr>
          <w:b w:val="0"/>
          <w:bCs/>
        </w:rPr>
        <w:t>,</w:t>
      </w:r>
      <w:r w:rsidRPr="00EE64EE">
        <w:rPr>
          <w:b w:val="0"/>
          <w:bCs/>
        </w:rPr>
        <w:t xml:space="preserve"> Türkiye</w:t>
      </w:r>
    </w:p>
    <w:p w14:paraId="72D48509" w14:textId="58D07735" w:rsidR="00997B77" w:rsidRPr="00997B77" w:rsidRDefault="00997B77" w:rsidP="00997B77">
      <w:pPr>
        <w:pStyle w:val="AuthorAffilation"/>
        <w:spacing w:before="0" w:after="0"/>
      </w:pPr>
    </w:p>
    <w:tbl>
      <w:tblPr>
        <w:tblStyle w:val="TabloKlavuzu"/>
        <w:tblW w:w="5000" w:type="pct"/>
        <w:jc w:val="center"/>
        <w:tblCellSpacing w:w="20" w:type="dxa"/>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5420"/>
        <w:gridCol w:w="309"/>
        <w:gridCol w:w="3343"/>
      </w:tblGrid>
      <w:tr w:rsidR="006049FE" w:rsidRPr="0070456E" w14:paraId="19D4E5B3" w14:textId="77777777" w:rsidTr="00C650F3">
        <w:trPr>
          <w:tblCellSpacing w:w="20" w:type="dxa"/>
          <w:jc w:val="center"/>
        </w:trPr>
        <w:tc>
          <w:tcPr>
            <w:tcW w:w="2956" w:type="pct"/>
            <w:tcBorders>
              <w:top w:val="nil"/>
              <w:bottom w:val="double" w:sz="4" w:space="0" w:color="4F81BD" w:themeColor="accent1"/>
            </w:tcBorders>
          </w:tcPr>
          <w:p w14:paraId="04189022" w14:textId="77777777" w:rsidR="006049FE" w:rsidRPr="0070456E" w:rsidRDefault="006049FE" w:rsidP="0070456E">
            <w:pPr>
              <w:spacing w:after="0"/>
              <w:ind w:firstLine="0"/>
              <w:jc w:val="left"/>
              <w:rPr>
                <w:b/>
                <w:sz w:val="16"/>
                <w:szCs w:val="16"/>
                <w:lang w:val="en-US"/>
              </w:rPr>
            </w:pPr>
            <w:r w:rsidRPr="0070456E">
              <w:rPr>
                <w:b/>
                <w:spacing w:val="20"/>
                <w:sz w:val="16"/>
                <w:szCs w:val="16"/>
                <w:lang w:val="en-US"/>
              </w:rPr>
              <w:t>ABSTRACT</w:t>
            </w:r>
          </w:p>
        </w:tc>
        <w:tc>
          <w:tcPr>
            <w:tcW w:w="148" w:type="pct"/>
            <w:tcBorders>
              <w:top w:val="nil"/>
              <w:bottom w:val="double" w:sz="4" w:space="0" w:color="4F81BD" w:themeColor="accent1"/>
            </w:tcBorders>
          </w:tcPr>
          <w:p w14:paraId="3D5E1409" w14:textId="77777777" w:rsidR="006049FE" w:rsidRPr="0070456E" w:rsidRDefault="006049FE" w:rsidP="0070456E">
            <w:pPr>
              <w:spacing w:after="0"/>
              <w:ind w:firstLine="0"/>
              <w:jc w:val="left"/>
              <w:rPr>
                <w:sz w:val="16"/>
                <w:szCs w:val="16"/>
                <w:lang w:val="en-US"/>
              </w:rPr>
            </w:pPr>
          </w:p>
        </w:tc>
        <w:tc>
          <w:tcPr>
            <w:tcW w:w="1810" w:type="pct"/>
            <w:tcBorders>
              <w:top w:val="nil"/>
              <w:bottom w:val="double" w:sz="4" w:space="0" w:color="4F81BD" w:themeColor="accent1"/>
            </w:tcBorders>
          </w:tcPr>
          <w:p w14:paraId="5D337323" w14:textId="77777777" w:rsidR="006049FE" w:rsidRPr="0070456E" w:rsidRDefault="0050652B" w:rsidP="0070456E">
            <w:pPr>
              <w:spacing w:after="0"/>
              <w:ind w:firstLine="0"/>
              <w:jc w:val="left"/>
              <w:rPr>
                <w:b/>
                <w:sz w:val="16"/>
                <w:szCs w:val="16"/>
                <w:lang w:val="en-US"/>
              </w:rPr>
            </w:pPr>
            <w:r w:rsidRPr="0070456E">
              <w:rPr>
                <w:b/>
                <w:spacing w:val="20"/>
                <w:sz w:val="16"/>
                <w:szCs w:val="16"/>
                <w:lang w:val="en-US"/>
              </w:rPr>
              <w:t>ARTICLE INFO</w:t>
            </w:r>
          </w:p>
        </w:tc>
      </w:tr>
      <w:tr w:rsidR="006049FE" w:rsidRPr="0070456E" w14:paraId="7D926FE4" w14:textId="77777777" w:rsidTr="00C650F3">
        <w:trPr>
          <w:tblCellSpacing w:w="20" w:type="dxa"/>
          <w:jc w:val="center"/>
        </w:trPr>
        <w:tc>
          <w:tcPr>
            <w:tcW w:w="2956" w:type="pct"/>
            <w:vMerge w:val="restart"/>
          </w:tcPr>
          <w:p w14:paraId="1E783A01" w14:textId="2FD51FEC" w:rsidR="003F5BEF" w:rsidRPr="003F5BEF" w:rsidRDefault="003F5BEF" w:rsidP="003F5BEF">
            <w:pPr>
              <w:pStyle w:val="Gvde"/>
              <w:spacing w:after="120" w:line="276" w:lineRule="auto"/>
              <w:jc w:val="both"/>
              <w:rPr>
                <w:rFonts w:ascii="Palatino Linotype" w:hAnsi="Palatino Linotype" w:cs="Times New Roman"/>
                <w:sz w:val="16"/>
                <w:szCs w:val="16"/>
              </w:rPr>
            </w:pPr>
            <w:proofErr w:type="spellStart"/>
            <w:r w:rsidRPr="003F5BEF">
              <w:rPr>
                <w:rFonts w:ascii="Palatino Linotype" w:hAnsi="Palatino Linotype" w:cs="Times New Roman"/>
                <w:sz w:val="16"/>
                <w:szCs w:val="16"/>
              </w:rPr>
              <w:t>This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study</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aims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to</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analyze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Secondary</w:t>
            </w:r>
            <w:proofErr w:type="spellEnd"/>
            <w:r w:rsidRPr="003F5BEF">
              <w:rPr>
                <w:rFonts w:ascii="Palatino Linotype" w:hAnsi="Palatino Linotype" w:cs="Times New Roman"/>
                <w:sz w:val="16"/>
                <w:szCs w:val="16"/>
              </w:rPr>
              <w:t xml:space="preserve"> School </w:t>
            </w:r>
            <w:proofErr w:type="spellStart"/>
            <w:r w:rsidRPr="003F5BEF">
              <w:rPr>
                <w:rFonts w:ascii="Palatino Linotype" w:hAnsi="Palatino Linotype" w:cs="Times New Roman"/>
                <w:sz w:val="16"/>
                <w:szCs w:val="16"/>
              </w:rPr>
              <w:t>Turkish</w:t>
            </w:r>
            <w:proofErr w:type="spellEnd"/>
            <w:r w:rsidRPr="003F5BEF">
              <w:rPr>
                <w:rFonts w:ascii="Palatino Linotype" w:hAnsi="Palatino Linotype" w:cs="Times New Roman"/>
                <w:sz w:val="16"/>
                <w:szCs w:val="16"/>
              </w:rPr>
              <w:t xml:space="preserve"> Language </w:t>
            </w:r>
            <w:proofErr w:type="spellStart"/>
            <w:r w:rsidRPr="003F5BEF">
              <w:rPr>
                <w:rFonts w:ascii="Palatino Linotype" w:hAnsi="Palatino Linotype" w:cs="Times New Roman"/>
                <w:sz w:val="16"/>
                <w:szCs w:val="16"/>
              </w:rPr>
              <w:t>Curriculum</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prepared</w:t>
            </w:r>
            <w:proofErr w:type="spellEnd"/>
            <w:r w:rsidRPr="003F5BEF">
              <w:rPr>
                <w:rFonts w:ascii="Palatino Linotype" w:hAnsi="Palatino Linotype" w:cs="Times New Roman"/>
                <w:sz w:val="16"/>
                <w:szCs w:val="16"/>
              </w:rPr>
              <w:t xml:space="preserve"> in </w:t>
            </w:r>
            <w:proofErr w:type="spellStart"/>
            <w:r w:rsidRPr="003F5BEF">
              <w:rPr>
                <w:rFonts w:ascii="Palatino Linotype" w:hAnsi="Palatino Linotype" w:cs="Times New Roman"/>
                <w:sz w:val="16"/>
                <w:szCs w:val="16"/>
              </w:rPr>
              <w:t>accordance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with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Türkiye Century </w:t>
            </w:r>
            <w:proofErr w:type="spellStart"/>
            <w:r w:rsidRPr="003F5BEF">
              <w:rPr>
                <w:rFonts w:ascii="Palatino Linotype" w:hAnsi="Palatino Linotype" w:cs="Times New Roman"/>
                <w:sz w:val="16"/>
                <w:szCs w:val="16"/>
              </w:rPr>
              <w:t>Education</w:t>
            </w:r>
            <w:proofErr w:type="spellEnd"/>
            <w:r w:rsidRPr="003F5BEF">
              <w:rPr>
                <w:rFonts w:ascii="Palatino Linotype" w:hAnsi="Palatino Linotype" w:cs="Times New Roman"/>
                <w:sz w:val="16"/>
                <w:szCs w:val="16"/>
              </w:rPr>
              <w:t xml:space="preserve"> Model (2024) </w:t>
            </w:r>
            <w:proofErr w:type="spellStart"/>
            <w:r w:rsidRPr="003F5BEF">
              <w:rPr>
                <w:rFonts w:ascii="Palatino Linotype" w:hAnsi="Palatino Linotype" w:cs="Times New Roman"/>
                <w:sz w:val="16"/>
                <w:szCs w:val="16"/>
              </w:rPr>
              <w:t>from</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perspective</w:t>
            </w:r>
            <w:proofErr w:type="spellEnd"/>
            <w:r w:rsidRPr="003F5BEF">
              <w:rPr>
                <w:rFonts w:ascii="Palatino Linotype" w:hAnsi="Palatino Linotype" w:cs="Times New Roman"/>
                <w:sz w:val="16"/>
                <w:szCs w:val="16"/>
              </w:rPr>
              <w:t xml:space="preserve"> of </w:t>
            </w:r>
            <w:proofErr w:type="spellStart"/>
            <w:r w:rsidRPr="003F5BEF">
              <w:rPr>
                <w:rFonts w:ascii="Palatino Linotype" w:hAnsi="Palatino Linotype" w:cs="Times New Roman"/>
                <w:sz w:val="16"/>
                <w:szCs w:val="16"/>
              </w:rPr>
              <w:t>students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with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special</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needs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study</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was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conducted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using</w:t>
            </w:r>
            <w:proofErr w:type="spellEnd"/>
            <w:r w:rsidRPr="003F5BEF">
              <w:rPr>
                <w:rFonts w:ascii="Palatino Linotype" w:hAnsi="Palatino Linotype" w:cs="Times New Roman"/>
                <w:sz w:val="16"/>
                <w:szCs w:val="16"/>
              </w:rPr>
              <w:t xml:space="preserve"> a </w:t>
            </w:r>
            <w:proofErr w:type="spellStart"/>
            <w:r w:rsidRPr="003F5BEF">
              <w:rPr>
                <w:rFonts w:ascii="Palatino Linotype" w:hAnsi="Palatino Linotype" w:cs="Times New Roman"/>
                <w:sz w:val="16"/>
                <w:szCs w:val="16"/>
              </w:rPr>
              <w:t>qualitative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research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approach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based</w:t>
            </w:r>
            <w:proofErr w:type="spellEnd"/>
            <w:r w:rsidRPr="003F5BEF">
              <w:rPr>
                <w:rFonts w:ascii="Palatino Linotype" w:hAnsi="Palatino Linotype" w:cs="Times New Roman"/>
                <w:sz w:val="16"/>
                <w:szCs w:val="16"/>
              </w:rPr>
              <w:t xml:space="preserve"> on </w:t>
            </w:r>
            <w:proofErr w:type="spellStart"/>
            <w:r w:rsidRPr="003F5BEF">
              <w:rPr>
                <w:rFonts w:ascii="Palatino Linotype" w:hAnsi="Palatino Linotype" w:cs="Times New Roman"/>
                <w:sz w:val="16"/>
                <w:szCs w:val="16"/>
              </w:rPr>
              <w:t>document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analysis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data </w:t>
            </w:r>
            <w:proofErr w:type="spellStart"/>
            <w:r w:rsidRPr="003F5BEF">
              <w:rPr>
                <w:rFonts w:ascii="Palatino Linotype" w:hAnsi="Palatino Linotype" w:cs="Times New Roman"/>
                <w:sz w:val="16"/>
                <w:szCs w:val="16"/>
              </w:rPr>
              <w:t>source</w:t>
            </w:r>
            <w:proofErr w:type="spellEnd"/>
            <w:r w:rsidRPr="003F5BEF">
              <w:rPr>
                <w:rFonts w:ascii="Palatino Linotype" w:hAnsi="Palatino Linotype" w:cs="Times New Roman"/>
                <w:sz w:val="16"/>
                <w:szCs w:val="16"/>
              </w:rPr>
              <w:t xml:space="preserve"> of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research</w:t>
            </w:r>
            <w:proofErr w:type="spellEnd"/>
            <w:r w:rsidRPr="003F5BEF">
              <w:rPr>
                <w:rFonts w:ascii="Palatino Linotype" w:hAnsi="Palatino Linotype" w:cs="Times New Roman"/>
                <w:sz w:val="16"/>
                <w:szCs w:val="16"/>
              </w:rPr>
              <w:t xml:space="preserve"> is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2024 </w:t>
            </w:r>
            <w:proofErr w:type="spellStart"/>
            <w:r w:rsidRPr="003F5BEF">
              <w:rPr>
                <w:rFonts w:ascii="Palatino Linotype" w:hAnsi="Palatino Linotype" w:cs="Times New Roman"/>
                <w:sz w:val="16"/>
                <w:szCs w:val="16"/>
              </w:rPr>
              <w:t>Secondary</w:t>
            </w:r>
            <w:proofErr w:type="spellEnd"/>
            <w:r w:rsidRPr="003F5BEF">
              <w:rPr>
                <w:rFonts w:ascii="Palatino Linotype" w:hAnsi="Palatino Linotype" w:cs="Times New Roman"/>
                <w:sz w:val="16"/>
                <w:szCs w:val="16"/>
              </w:rPr>
              <w:t xml:space="preserve"> School </w:t>
            </w:r>
            <w:proofErr w:type="spellStart"/>
            <w:r w:rsidRPr="003F5BEF">
              <w:rPr>
                <w:rFonts w:ascii="Palatino Linotype" w:hAnsi="Palatino Linotype" w:cs="Times New Roman"/>
                <w:sz w:val="16"/>
                <w:szCs w:val="16"/>
              </w:rPr>
              <w:t>Turkish</w:t>
            </w:r>
            <w:proofErr w:type="spellEnd"/>
            <w:r w:rsidRPr="003F5BEF">
              <w:rPr>
                <w:rFonts w:ascii="Palatino Linotype" w:hAnsi="Palatino Linotype" w:cs="Times New Roman"/>
                <w:sz w:val="16"/>
                <w:szCs w:val="16"/>
              </w:rPr>
              <w:t xml:space="preserve"> Language </w:t>
            </w:r>
            <w:proofErr w:type="spellStart"/>
            <w:r w:rsidRPr="003F5BEF">
              <w:rPr>
                <w:rFonts w:ascii="Palatino Linotype" w:hAnsi="Palatino Linotype" w:cs="Times New Roman"/>
                <w:sz w:val="16"/>
                <w:szCs w:val="16"/>
              </w:rPr>
              <w:t>Curriculum</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data </w:t>
            </w:r>
            <w:proofErr w:type="spellStart"/>
            <w:r w:rsidRPr="003F5BEF">
              <w:rPr>
                <w:rFonts w:ascii="Palatino Linotype" w:hAnsi="Palatino Linotype" w:cs="Times New Roman"/>
                <w:sz w:val="16"/>
                <w:szCs w:val="16"/>
              </w:rPr>
              <w:t>were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analyzed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through</w:t>
            </w:r>
            <w:proofErr w:type="spellEnd"/>
            <w:r w:rsidRPr="003F5BEF">
              <w:rPr>
                <w:rFonts w:ascii="Palatino Linotype" w:hAnsi="Palatino Linotype" w:cs="Times New Roman"/>
                <w:sz w:val="16"/>
                <w:szCs w:val="16"/>
              </w:rPr>
              <w:t xml:space="preserve"> an </w:t>
            </w:r>
            <w:proofErr w:type="spellStart"/>
            <w:r w:rsidRPr="003F5BEF">
              <w:rPr>
                <w:rFonts w:ascii="Palatino Linotype" w:hAnsi="Palatino Linotype" w:cs="Times New Roman"/>
                <w:sz w:val="16"/>
                <w:szCs w:val="16"/>
              </w:rPr>
              <w:t>indicator</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table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developed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within</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framework</w:t>
            </w:r>
            <w:proofErr w:type="spellEnd"/>
            <w:r w:rsidRPr="003F5BEF">
              <w:rPr>
                <w:rFonts w:ascii="Palatino Linotype" w:hAnsi="Palatino Linotype" w:cs="Times New Roman"/>
                <w:sz w:val="16"/>
                <w:szCs w:val="16"/>
              </w:rPr>
              <w:t xml:space="preserve"> of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differentiation</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approach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focusing</w:t>
            </w:r>
            <w:proofErr w:type="spellEnd"/>
            <w:r w:rsidRPr="003F5BEF">
              <w:rPr>
                <w:rFonts w:ascii="Palatino Linotype" w:hAnsi="Palatino Linotype" w:cs="Times New Roman"/>
                <w:sz w:val="16"/>
                <w:szCs w:val="16"/>
              </w:rPr>
              <w:t xml:space="preserve"> on </w:t>
            </w:r>
            <w:proofErr w:type="spellStart"/>
            <w:r w:rsidRPr="003F5BEF">
              <w:rPr>
                <w:rFonts w:ascii="Palatino Linotype" w:hAnsi="Palatino Linotype" w:cs="Times New Roman"/>
                <w:sz w:val="16"/>
                <w:szCs w:val="16"/>
              </w:rPr>
              <w:t>support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enrichment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dimensions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During</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examination</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process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instructional</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methods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techniques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materials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used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out</w:t>
            </w:r>
            <w:proofErr w:type="spellEnd"/>
            <w:r w:rsidRPr="003F5BEF">
              <w:rPr>
                <w:rFonts w:ascii="Palatino Linotype" w:hAnsi="Palatino Linotype" w:cs="Times New Roman"/>
                <w:sz w:val="16"/>
                <w:szCs w:val="16"/>
              </w:rPr>
              <w:t>-of-</w:t>
            </w:r>
            <w:proofErr w:type="spellStart"/>
            <w:r w:rsidRPr="003F5BEF">
              <w:rPr>
                <w:rFonts w:ascii="Palatino Linotype" w:hAnsi="Palatino Linotype" w:cs="Times New Roman"/>
                <w:sz w:val="16"/>
                <w:szCs w:val="16"/>
              </w:rPr>
              <w:t>school</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tasks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were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evaluated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according</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to</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grade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levels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findings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indicate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that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support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practices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are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predominantly</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structured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around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individualized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instruction</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cooperative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learning</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schematic</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organizers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whereas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enrichment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practices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are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diversified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through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research-based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production-oriented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and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task-based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activities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In</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conclusion</w:t>
            </w:r>
            <w:proofErr w:type="spellEnd"/>
            <w:r w:rsidRPr="003F5BEF">
              <w:rPr>
                <w:rFonts w:ascii="Palatino Linotype" w:hAnsi="Palatino Linotype" w:cs="Times New Roman"/>
                <w:sz w:val="16"/>
                <w:szCs w:val="16"/>
              </w:rPr>
              <w:t xml:space="preserve">, it </w:t>
            </w:r>
            <w:proofErr w:type="spellStart"/>
            <w:r w:rsidRPr="003F5BEF">
              <w:rPr>
                <w:rFonts w:ascii="Palatino Linotype" w:hAnsi="Palatino Linotype" w:cs="Times New Roman"/>
                <w:sz w:val="16"/>
                <w:szCs w:val="16"/>
              </w:rPr>
              <w:t>was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determined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that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curriculum</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adopts</w:t>
            </w:r>
            <w:proofErr w:type="spellEnd"/>
            <w:r w:rsidRPr="003F5BEF">
              <w:rPr>
                <w:rFonts w:ascii="Palatino Linotype" w:hAnsi="Palatino Linotype" w:cs="Times New Roman"/>
                <w:sz w:val="16"/>
                <w:szCs w:val="16"/>
              </w:rPr>
              <w:t xml:space="preserve"> an </w:t>
            </w:r>
            <w:proofErr w:type="spellStart"/>
            <w:r w:rsidRPr="003F5BEF">
              <w:rPr>
                <w:rFonts w:ascii="Palatino Linotype" w:hAnsi="Palatino Linotype" w:cs="Times New Roman"/>
                <w:sz w:val="16"/>
                <w:szCs w:val="16"/>
              </w:rPr>
              <w:t>inclusive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education</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approach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however</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support</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practices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vary</w:t>
            </w:r>
            <w:proofErr w:type="spellEnd"/>
            <w:r w:rsidRPr="003F5BEF">
              <w:rPr>
                <w:rFonts w:ascii="Palatino Linotype" w:hAnsi="Palatino Linotype" w:cs="Times New Roman"/>
                <w:sz w:val="16"/>
                <w:szCs w:val="16"/>
              </w:rPr>
              <w:t xml:space="preserve"> in </w:t>
            </w:r>
            <w:proofErr w:type="spellStart"/>
            <w:r w:rsidRPr="003F5BEF">
              <w:rPr>
                <w:rFonts w:ascii="Palatino Linotype" w:hAnsi="Palatino Linotype" w:cs="Times New Roman"/>
                <w:sz w:val="16"/>
                <w:szCs w:val="16"/>
              </w:rPr>
              <w:t>terms</w:t>
            </w:r>
            <w:proofErr w:type="spellEnd"/>
            <w:r w:rsidRPr="003F5BEF">
              <w:rPr>
                <w:rFonts w:ascii="Palatino Linotype" w:hAnsi="Palatino Linotype" w:cs="Times New Roman"/>
                <w:sz w:val="16"/>
                <w:szCs w:val="16"/>
              </w:rPr>
              <w:t xml:space="preserve"> of </w:t>
            </w:r>
            <w:proofErr w:type="spellStart"/>
            <w:r w:rsidRPr="003F5BEF">
              <w:rPr>
                <w:rFonts w:ascii="Palatino Linotype" w:hAnsi="Palatino Linotype" w:cs="Times New Roman"/>
                <w:sz w:val="16"/>
                <w:szCs w:val="16"/>
              </w:rPr>
              <w:t>diversity</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across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grade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levels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study</w:t>
            </w:r>
            <w:proofErr w:type="spellEnd"/>
            <w:r w:rsidRPr="003F5BEF">
              <w:rPr>
                <w:rFonts w:ascii="Palatino Linotype" w:hAnsi="Palatino Linotype" w:cs="Times New Roman"/>
                <w:sz w:val="16"/>
                <w:szCs w:val="16"/>
              </w:rPr>
              <w:t xml:space="preserve"> is </w:t>
            </w:r>
            <w:proofErr w:type="spellStart"/>
            <w:r w:rsidRPr="003F5BEF">
              <w:rPr>
                <w:rFonts w:ascii="Palatino Linotype" w:hAnsi="Palatino Linotype" w:cs="Times New Roman"/>
                <w:sz w:val="16"/>
                <w:szCs w:val="16"/>
              </w:rPr>
              <w:t>expected</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to</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contribute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to</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literature</w:t>
            </w:r>
            <w:proofErr w:type="spellEnd"/>
            <w:r w:rsidRPr="003F5BEF">
              <w:rPr>
                <w:rFonts w:ascii="Palatino Linotype" w:hAnsi="Palatino Linotype" w:cs="Times New Roman"/>
                <w:sz w:val="16"/>
                <w:szCs w:val="16"/>
              </w:rPr>
              <w:t xml:space="preserve"> on </w:t>
            </w:r>
            <w:proofErr w:type="spellStart"/>
            <w:r w:rsidRPr="003F5BEF">
              <w:rPr>
                <w:rFonts w:ascii="Palatino Linotype" w:hAnsi="Palatino Linotype" w:cs="Times New Roman"/>
                <w:sz w:val="16"/>
                <w:szCs w:val="16"/>
              </w:rPr>
              <w:t>evaluating</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Turkish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language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curricula</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from</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the</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perspective</w:t>
            </w:r>
            <w:proofErr w:type="spellEnd"/>
            <w:r w:rsidRPr="003F5BEF">
              <w:rPr>
                <w:rFonts w:ascii="Palatino Linotype" w:hAnsi="Palatino Linotype" w:cs="Times New Roman"/>
                <w:sz w:val="16"/>
                <w:szCs w:val="16"/>
              </w:rPr>
              <w:t xml:space="preserve"> of </w:t>
            </w:r>
            <w:proofErr w:type="spellStart"/>
            <w:r w:rsidRPr="003F5BEF">
              <w:rPr>
                <w:rFonts w:ascii="Palatino Linotype" w:hAnsi="Palatino Linotype" w:cs="Times New Roman"/>
                <w:sz w:val="16"/>
                <w:szCs w:val="16"/>
              </w:rPr>
              <w:t>students</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with</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special</w:t>
            </w:r>
            <w:proofErr w:type="spellEnd"/>
            <w:r w:rsidRPr="003F5BEF">
              <w:rPr>
                <w:rFonts w:ascii="Palatino Linotype" w:hAnsi="Palatino Linotype" w:cs="Times New Roman"/>
                <w:sz w:val="16"/>
                <w:szCs w:val="16"/>
              </w:rPr>
              <w:t xml:space="preserve"> </w:t>
            </w:r>
            <w:proofErr w:type="spellStart"/>
            <w:r w:rsidRPr="003F5BEF">
              <w:rPr>
                <w:rFonts w:ascii="Palatino Linotype" w:hAnsi="Palatino Linotype" w:cs="Times New Roman"/>
                <w:sz w:val="16"/>
                <w:szCs w:val="16"/>
              </w:rPr>
              <w:t>needs</w:t>
            </w:r>
            <w:proofErr w:type="spellEnd"/>
            <w:r w:rsidRPr="003F5BEF">
              <w:rPr>
                <w:rFonts w:ascii="Palatino Linotype" w:hAnsi="Palatino Linotype" w:cs="Times New Roman"/>
                <w:sz w:val="16"/>
                <w:szCs w:val="16"/>
              </w:rPr>
              <w:t>.</w:t>
            </w:r>
          </w:p>
        </w:tc>
        <w:tc>
          <w:tcPr>
            <w:tcW w:w="148" w:type="pct"/>
            <w:vMerge w:val="restart"/>
          </w:tcPr>
          <w:p w14:paraId="0555EFE4" w14:textId="77777777" w:rsidR="006049FE" w:rsidRPr="0070456E" w:rsidRDefault="006049FE" w:rsidP="0070456E">
            <w:pPr>
              <w:spacing w:after="0"/>
              <w:ind w:firstLine="0"/>
              <w:jc w:val="left"/>
              <w:rPr>
                <w:sz w:val="16"/>
                <w:szCs w:val="16"/>
                <w:lang w:val="en-US"/>
              </w:rPr>
            </w:pPr>
          </w:p>
        </w:tc>
        <w:tc>
          <w:tcPr>
            <w:tcW w:w="1810" w:type="pct"/>
          </w:tcPr>
          <w:p w14:paraId="4CE0A1CB" w14:textId="77777777" w:rsidR="006049FE" w:rsidRPr="0070456E" w:rsidRDefault="006049FE" w:rsidP="0070456E">
            <w:pPr>
              <w:spacing w:after="0"/>
              <w:ind w:firstLine="0"/>
              <w:jc w:val="left"/>
              <w:rPr>
                <w:b/>
                <w:sz w:val="16"/>
                <w:szCs w:val="16"/>
                <w:lang w:val="en-US"/>
              </w:rPr>
            </w:pPr>
            <w:r w:rsidRPr="0070456E">
              <w:rPr>
                <w:b/>
                <w:i/>
                <w:sz w:val="16"/>
                <w:szCs w:val="16"/>
                <w:lang w:val="en-US"/>
              </w:rPr>
              <w:t>Article Histor</w:t>
            </w:r>
            <w:r w:rsidRPr="0070456E">
              <w:rPr>
                <w:b/>
                <w:sz w:val="16"/>
                <w:szCs w:val="16"/>
                <w:lang w:val="en-US"/>
              </w:rPr>
              <w:t>y</w:t>
            </w:r>
            <w:r w:rsidRPr="00113BFE">
              <w:rPr>
                <w:b/>
                <w:i/>
                <w:sz w:val="16"/>
                <w:szCs w:val="16"/>
                <w:lang w:val="en-US"/>
              </w:rPr>
              <w:t>:</w:t>
            </w:r>
          </w:p>
          <w:p w14:paraId="60ABC9C7" w14:textId="5E38BAEB" w:rsidR="006049FE" w:rsidRPr="0070456E" w:rsidRDefault="006049FE" w:rsidP="0070456E">
            <w:pPr>
              <w:spacing w:after="0"/>
              <w:ind w:firstLine="0"/>
              <w:jc w:val="left"/>
              <w:rPr>
                <w:sz w:val="16"/>
                <w:szCs w:val="16"/>
                <w:lang w:val="en-US"/>
              </w:rPr>
            </w:pPr>
            <w:r w:rsidRPr="0070456E">
              <w:rPr>
                <w:sz w:val="16"/>
                <w:szCs w:val="16"/>
                <w:lang w:val="en-US"/>
              </w:rPr>
              <w:t>Received:</w:t>
            </w:r>
            <w:r w:rsidR="00962D57">
              <w:rPr>
                <w:sz w:val="16"/>
                <w:szCs w:val="16"/>
                <w:lang w:val="en-US"/>
              </w:rPr>
              <w:t xml:space="preserve"> 03.03.2026</w:t>
            </w:r>
          </w:p>
          <w:p w14:paraId="3968B9C0" w14:textId="55D69295" w:rsidR="006049FE" w:rsidRPr="0070456E" w:rsidRDefault="006049FE" w:rsidP="0070456E">
            <w:pPr>
              <w:spacing w:after="0"/>
              <w:ind w:firstLine="0"/>
              <w:jc w:val="left"/>
              <w:rPr>
                <w:sz w:val="16"/>
                <w:szCs w:val="16"/>
                <w:lang w:val="en-US"/>
              </w:rPr>
            </w:pPr>
            <w:r w:rsidRPr="0070456E">
              <w:rPr>
                <w:sz w:val="16"/>
                <w:szCs w:val="16"/>
                <w:lang w:val="en-US"/>
              </w:rPr>
              <w:t>Received in revised form:</w:t>
            </w:r>
            <w:r w:rsidR="00962D57">
              <w:rPr>
                <w:sz w:val="16"/>
                <w:szCs w:val="16"/>
                <w:lang w:val="en-US"/>
              </w:rPr>
              <w:t xml:space="preserve"> 15.03.2026</w:t>
            </w:r>
          </w:p>
          <w:p w14:paraId="01AAC828" w14:textId="0891A1AE" w:rsidR="006049FE" w:rsidRPr="0070456E" w:rsidRDefault="006049FE" w:rsidP="0070456E">
            <w:pPr>
              <w:spacing w:after="0"/>
              <w:ind w:firstLine="0"/>
              <w:jc w:val="left"/>
              <w:rPr>
                <w:sz w:val="16"/>
                <w:szCs w:val="16"/>
                <w:lang w:val="en-US"/>
              </w:rPr>
            </w:pPr>
            <w:r w:rsidRPr="0070456E">
              <w:rPr>
                <w:sz w:val="16"/>
                <w:szCs w:val="16"/>
                <w:lang w:val="en-US"/>
              </w:rPr>
              <w:t>Accepted:</w:t>
            </w:r>
            <w:r w:rsidR="00962D57">
              <w:rPr>
                <w:sz w:val="16"/>
                <w:szCs w:val="16"/>
                <w:lang w:val="en-US"/>
              </w:rPr>
              <w:t xml:space="preserve"> 15.03.2026</w:t>
            </w:r>
          </w:p>
          <w:p w14:paraId="0FCD4C00" w14:textId="6DB10D23" w:rsidR="006049FE" w:rsidRDefault="006049FE" w:rsidP="0070456E">
            <w:pPr>
              <w:spacing w:after="0"/>
              <w:ind w:firstLine="0"/>
              <w:jc w:val="left"/>
              <w:rPr>
                <w:sz w:val="16"/>
                <w:szCs w:val="16"/>
                <w:lang w:val="en-US"/>
              </w:rPr>
            </w:pPr>
            <w:r w:rsidRPr="0070456E">
              <w:rPr>
                <w:sz w:val="16"/>
                <w:szCs w:val="16"/>
                <w:lang w:val="en-US"/>
              </w:rPr>
              <w:t>Available online:</w:t>
            </w:r>
            <w:r w:rsidR="00962D57">
              <w:rPr>
                <w:sz w:val="16"/>
                <w:szCs w:val="16"/>
                <w:lang w:val="en-US"/>
              </w:rPr>
              <w:t xml:space="preserve"> 30.03.2026</w:t>
            </w:r>
          </w:p>
          <w:p w14:paraId="51E94895" w14:textId="242B0015" w:rsidR="00113BFE" w:rsidRPr="00113BFE" w:rsidRDefault="00113BFE" w:rsidP="0070456E">
            <w:pPr>
              <w:spacing w:after="0"/>
              <w:ind w:firstLine="0"/>
              <w:jc w:val="left"/>
              <w:rPr>
                <w:i/>
                <w:sz w:val="16"/>
                <w:szCs w:val="16"/>
                <w:lang w:val="en-US"/>
              </w:rPr>
            </w:pPr>
            <w:r w:rsidRPr="00113BFE">
              <w:rPr>
                <w:b/>
                <w:i/>
                <w:sz w:val="16"/>
                <w:szCs w:val="16"/>
                <w:lang w:val="en-US"/>
              </w:rPr>
              <w:t>Article Type:</w:t>
            </w:r>
            <w:r w:rsidR="007F39DF">
              <w:rPr>
                <w:b/>
                <w:i/>
                <w:sz w:val="16"/>
                <w:szCs w:val="16"/>
                <w:lang w:val="en-US"/>
              </w:rPr>
              <w:t xml:space="preserve"> </w:t>
            </w:r>
            <w:proofErr w:type="spellStart"/>
            <w:r w:rsidR="007F39DF" w:rsidRPr="007F39DF">
              <w:rPr>
                <w:b/>
                <w:iCs/>
                <w:sz w:val="16"/>
                <w:szCs w:val="16"/>
              </w:rPr>
              <w:t>Research</w:t>
            </w:r>
            <w:proofErr w:type="spellEnd"/>
            <w:r w:rsidR="007F39DF" w:rsidRPr="007F39DF">
              <w:rPr>
                <w:b/>
                <w:iCs/>
                <w:sz w:val="16"/>
                <w:szCs w:val="16"/>
              </w:rPr>
              <w:t xml:space="preserve"> </w:t>
            </w:r>
            <w:proofErr w:type="spellStart"/>
            <w:r w:rsidR="007F39DF" w:rsidRPr="007F39DF">
              <w:rPr>
                <w:b/>
                <w:iCs/>
                <w:sz w:val="16"/>
                <w:szCs w:val="16"/>
              </w:rPr>
              <w:t>article</w:t>
            </w:r>
            <w:proofErr w:type="spellEnd"/>
          </w:p>
        </w:tc>
      </w:tr>
      <w:tr w:rsidR="006049FE" w:rsidRPr="0070456E" w14:paraId="75C93BC8" w14:textId="77777777" w:rsidTr="00C650F3">
        <w:trPr>
          <w:tblCellSpacing w:w="20" w:type="dxa"/>
          <w:jc w:val="center"/>
        </w:trPr>
        <w:tc>
          <w:tcPr>
            <w:tcW w:w="2956" w:type="pct"/>
            <w:vMerge/>
          </w:tcPr>
          <w:p w14:paraId="75DB7004" w14:textId="77777777" w:rsidR="006049FE" w:rsidRPr="0070456E" w:rsidRDefault="006049FE" w:rsidP="0070456E">
            <w:pPr>
              <w:spacing w:after="0"/>
              <w:ind w:firstLine="0"/>
              <w:jc w:val="left"/>
              <w:rPr>
                <w:sz w:val="16"/>
                <w:szCs w:val="16"/>
                <w:lang w:val="en-US"/>
              </w:rPr>
            </w:pPr>
          </w:p>
        </w:tc>
        <w:tc>
          <w:tcPr>
            <w:tcW w:w="148" w:type="pct"/>
            <w:vMerge/>
          </w:tcPr>
          <w:p w14:paraId="7E6542C2" w14:textId="77777777" w:rsidR="006049FE" w:rsidRPr="0070456E" w:rsidRDefault="006049FE" w:rsidP="0070456E">
            <w:pPr>
              <w:spacing w:after="0"/>
              <w:ind w:firstLine="0"/>
              <w:jc w:val="left"/>
              <w:rPr>
                <w:sz w:val="16"/>
                <w:szCs w:val="16"/>
                <w:lang w:val="en-US"/>
              </w:rPr>
            </w:pPr>
          </w:p>
        </w:tc>
        <w:tc>
          <w:tcPr>
            <w:tcW w:w="1810" w:type="pct"/>
          </w:tcPr>
          <w:p w14:paraId="0DBF0FAE" w14:textId="04E0A730" w:rsidR="006049FE" w:rsidRPr="0070456E" w:rsidRDefault="006049FE" w:rsidP="0070456E">
            <w:pPr>
              <w:spacing w:after="0"/>
              <w:ind w:firstLine="0"/>
              <w:jc w:val="left"/>
              <w:rPr>
                <w:sz w:val="16"/>
                <w:szCs w:val="16"/>
                <w:lang w:val="en-US"/>
              </w:rPr>
            </w:pPr>
            <w:r w:rsidRPr="0070456E">
              <w:rPr>
                <w:b/>
                <w:i/>
                <w:sz w:val="16"/>
                <w:szCs w:val="16"/>
                <w:lang w:val="en-US"/>
              </w:rPr>
              <w:t>Keywords:</w:t>
            </w:r>
            <w:r w:rsidRPr="0070456E">
              <w:rPr>
                <w:sz w:val="16"/>
                <w:szCs w:val="16"/>
                <w:lang w:val="en-US"/>
              </w:rPr>
              <w:t xml:space="preserve"> </w:t>
            </w:r>
            <w:r w:rsidR="007E7B75" w:rsidRPr="007E7B75">
              <w:rPr>
                <w:sz w:val="16"/>
                <w:szCs w:val="16"/>
                <w:lang w:val="en-US"/>
              </w:rPr>
              <w:t xml:space="preserve">Differentiation </w:t>
            </w:r>
            <w:r w:rsidR="00B908FA" w:rsidRPr="007E7B75">
              <w:rPr>
                <w:sz w:val="16"/>
                <w:szCs w:val="16"/>
                <w:lang w:val="en-US"/>
              </w:rPr>
              <w:t xml:space="preserve">approach, support, enrichment, special education, </w:t>
            </w:r>
            <w:r w:rsidR="00B908FA">
              <w:rPr>
                <w:sz w:val="16"/>
                <w:szCs w:val="16"/>
                <w:lang w:val="en-US"/>
              </w:rPr>
              <w:t>T</w:t>
            </w:r>
            <w:r w:rsidR="00B908FA" w:rsidRPr="007E7B75">
              <w:rPr>
                <w:sz w:val="16"/>
                <w:szCs w:val="16"/>
                <w:lang w:val="en-US"/>
              </w:rPr>
              <w:t xml:space="preserve">urkish language teaching model, </w:t>
            </w:r>
            <w:r w:rsidR="00B908FA">
              <w:rPr>
                <w:sz w:val="16"/>
                <w:szCs w:val="16"/>
                <w:lang w:val="en-US"/>
              </w:rPr>
              <w:t>T</w:t>
            </w:r>
            <w:r w:rsidR="00962D57">
              <w:rPr>
                <w:sz w:val="16"/>
                <w:szCs w:val="16"/>
                <w:lang w:val="en-US"/>
              </w:rPr>
              <w:t>CEM</w:t>
            </w:r>
          </w:p>
        </w:tc>
      </w:tr>
    </w:tbl>
    <w:p w14:paraId="15140939" w14:textId="230980DA" w:rsidR="0043298B" w:rsidRPr="00CD132A" w:rsidRDefault="0043298B" w:rsidP="0043298B">
      <w:pPr>
        <w:spacing w:before="120" w:after="0"/>
        <w:ind w:firstLine="0"/>
        <w:jc w:val="left"/>
        <w:rPr>
          <w:b/>
          <w:bCs/>
          <w:lang w:val="en-US"/>
        </w:rPr>
      </w:pPr>
      <w:r w:rsidRPr="00CD132A">
        <w:rPr>
          <w:b/>
          <w:bCs/>
          <w:lang w:val="en-US"/>
        </w:rPr>
        <w:t>1. Introduction</w:t>
      </w:r>
    </w:p>
    <w:p w14:paraId="3CB27E63" w14:textId="77777777" w:rsidR="0043298B" w:rsidRPr="0043298B" w:rsidRDefault="0043298B" w:rsidP="00997B77">
      <w:pPr>
        <w:spacing w:after="0" w:line="276" w:lineRule="auto"/>
        <w:ind w:firstLine="0"/>
        <w:rPr>
          <w:lang w:val="en-US"/>
        </w:rPr>
      </w:pPr>
      <w:r w:rsidRPr="0043298B">
        <w:rPr>
          <w:lang w:val="en-US"/>
        </w:rPr>
        <w:t>People are born with different characteristics from one another. These differences do not imply superiority among individuals. Since some of these differences involve special conditions, individuals are referred to as “individuals with special needs.” Although it is not always fully possible to eliminate the differences possessed by individuals with special needs, their situation can be improved through certain measures and efforts. One of these improvement efforts is educational activities.</w:t>
      </w:r>
    </w:p>
    <w:p w14:paraId="26A77C06" w14:textId="505E4FE1" w:rsidR="0043298B" w:rsidRPr="0043298B" w:rsidRDefault="0043298B" w:rsidP="00997B77">
      <w:pPr>
        <w:spacing w:after="0" w:line="276" w:lineRule="auto"/>
        <w:ind w:firstLine="0"/>
        <w:rPr>
          <w:lang w:val="en-US"/>
        </w:rPr>
      </w:pPr>
      <w:r w:rsidRPr="0043298B">
        <w:rPr>
          <w:lang w:val="en-US"/>
        </w:rPr>
        <w:t>For centuries, education has been defined as the process of creating lasting changes in an individual’s behaviors (Ertürk, 197</w:t>
      </w:r>
      <w:r w:rsidR="000C7216">
        <w:rPr>
          <w:lang w:val="en-US"/>
        </w:rPr>
        <w:t>2</w:t>
      </w:r>
      <w:r w:rsidRPr="0043298B">
        <w:rPr>
          <w:lang w:val="en-US"/>
        </w:rPr>
        <w:t xml:space="preserve">; Başaran, 2005; </w:t>
      </w:r>
      <w:proofErr w:type="spellStart"/>
      <w:r w:rsidRPr="0043298B">
        <w:rPr>
          <w:lang w:val="en-US"/>
        </w:rPr>
        <w:t>Yeşilyaprak</w:t>
      </w:r>
      <w:proofErr w:type="spellEnd"/>
      <w:r w:rsidRPr="0043298B">
        <w:rPr>
          <w:lang w:val="en-US"/>
        </w:rPr>
        <w:t xml:space="preserve">, 2006). The world has achieved its change and transformation from past to present. Undoubtedly, although emerging new conditions differentiate human life, every individual has to adapt to new conditions (Yıldırım &amp; </w:t>
      </w:r>
      <w:proofErr w:type="spellStart"/>
      <w:r w:rsidRPr="0043298B">
        <w:rPr>
          <w:lang w:val="en-US"/>
        </w:rPr>
        <w:t>Çalışkan</w:t>
      </w:r>
      <w:proofErr w:type="spellEnd"/>
      <w:r w:rsidRPr="0043298B">
        <w:rPr>
          <w:lang w:val="en-US"/>
        </w:rPr>
        <w:t>, 2024).</w:t>
      </w:r>
    </w:p>
    <w:p w14:paraId="024DC6C7" w14:textId="77777777" w:rsidR="0043298B" w:rsidRPr="0043298B" w:rsidRDefault="0043298B" w:rsidP="00997B77">
      <w:pPr>
        <w:spacing w:after="0" w:line="276" w:lineRule="auto"/>
        <w:ind w:firstLine="0"/>
        <w:rPr>
          <w:lang w:val="en-US"/>
        </w:rPr>
      </w:pPr>
      <w:r w:rsidRPr="0043298B">
        <w:rPr>
          <w:lang w:val="en-US"/>
        </w:rPr>
        <w:lastRenderedPageBreak/>
        <w:t>The Turkish Language Association (2025) defines the concept of education as “helping children and young people, directly or indirectly, inside or outside school, to acquire the knowledge, skills, and understanding necessary to take their place in social life and to develop their personalities.” Education is a process that encompasses three essential aspects in terms of enabling the individual to recognize the past, comprehend the present, and prepare for the future (</w:t>
      </w:r>
      <w:proofErr w:type="spellStart"/>
      <w:r w:rsidRPr="0043298B">
        <w:rPr>
          <w:lang w:val="en-US"/>
        </w:rPr>
        <w:t>Kavcar</w:t>
      </w:r>
      <w:proofErr w:type="spellEnd"/>
      <w:r w:rsidRPr="0043298B">
        <w:rPr>
          <w:lang w:val="en-US"/>
        </w:rPr>
        <w:t>, 2017).</w:t>
      </w:r>
    </w:p>
    <w:p w14:paraId="3E037975" w14:textId="10254F36" w:rsidR="0043298B" w:rsidRDefault="0043298B" w:rsidP="00997B77">
      <w:pPr>
        <w:spacing w:after="0" w:line="276" w:lineRule="auto"/>
        <w:ind w:firstLine="0"/>
        <w:rPr>
          <w:lang w:val="en-US"/>
        </w:rPr>
      </w:pPr>
      <w:r w:rsidRPr="0043298B">
        <w:rPr>
          <w:lang w:val="en-US"/>
        </w:rPr>
        <w:t>According to the Special Education Services Regulation (2018), the concept of an individual with special needs is explained as “an individual who shows significant differences from peers in terms of individual and developmental characteristics and educational competencies.” In this context, the aim of the study was stated as examining the differentiation approach developed for the development of individuals with special needs in the TYMM Turkish Language Curriculum.</w:t>
      </w:r>
    </w:p>
    <w:p w14:paraId="0478333A" w14:textId="77777777" w:rsidR="00EE64EE" w:rsidRPr="0043298B" w:rsidRDefault="00EE64EE" w:rsidP="00997B77">
      <w:pPr>
        <w:spacing w:after="0" w:line="276" w:lineRule="auto"/>
        <w:ind w:firstLine="0"/>
        <w:rPr>
          <w:lang w:val="en-US"/>
        </w:rPr>
      </w:pPr>
    </w:p>
    <w:p w14:paraId="26574882" w14:textId="6D766179" w:rsidR="0043298B" w:rsidRPr="00CD132A" w:rsidRDefault="0043298B" w:rsidP="00997B77">
      <w:pPr>
        <w:spacing w:after="0" w:line="276" w:lineRule="auto"/>
        <w:ind w:firstLine="0"/>
        <w:rPr>
          <w:b/>
          <w:bCs/>
          <w:lang w:val="en-US"/>
        </w:rPr>
      </w:pPr>
      <w:r w:rsidRPr="00CD132A">
        <w:rPr>
          <w:b/>
          <w:bCs/>
          <w:lang w:val="en-US"/>
        </w:rPr>
        <w:t>2. Method</w:t>
      </w:r>
    </w:p>
    <w:p w14:paraId="4863525A" w14:textId="6117231C" w:rsidR="0043298B" w:rsidRDefault="0043298B" w:rsidP="00997B77">
      <w:pPr>
        <w:spacing w:after="0" w:line="276" w:lineRule="auto"/>
        <w:ind w:firstLine="0"/>
        <w:rPr>
          <w:lang w:val="en-US"/>
        </w:rPr>
      </w:pPr>
      <w:r w:rsidRPr="0043298B">
        <w:rPr>
          <w:lang w:val="en-US"/>
        </w:rPr>
        <w:t>This research was structured according to the document analysis design within the qualitative research approach. Document analysis is a research approach based on the systematic examination of written and official documents related to the subject of the research. In this design, the documents examined are described as they are, taking into account their own context (</w:t>
      </w:r>
      <w:proofErr w:type="spellStart"/>
      <w:r w:rsidRPr="0043298B">
        <w:rPr>
          <w:lang w:val="en-US"/>
        </w:rPr>
        <w:t>Karasar</w:t>
      </w:r>
      <w:proofErr w:type="spellEnd"/>
      <w:r w:rsidRPr="0043298B">
        <w:rPr>
          <w:lang w:val="en-US"/>
        </w:rPr>
        <w:t>, 2012, p.77).</w:t>
      </w:r>
      <w:r w:rsidR="00997B77">
        <w:rPr>
          <w:lang w:val="en-US"/>
        </w:rPr>
        <w:t xml:space="preserve"> </w:t>
      </w:r>
      <w:r w:rsidRPr="0043298B">
        <w:rPr>
          <w:lang w:val="en-US"/>
        </w:rPr>
        <w:t>The data source of this research is the 2024 Türkiye Century Education Model Secondary School Turkish Language Curriculum. In the research process, it was decided to use the “Indicator Table” as the data collection tool. The indicator table prepared by considering the 2024 TYMM Secondary School Turkish Language Curriculum was divided into the categories of “method and technique,” “tools and materials used,” and “out-of-school tasks” within the support and enrichment dimensions of the differentiation approach.</w:t>
      </w:r>
      <w:r w:rsidR="00997B77">
        <w:rPr>
          <w:lang w:val="en-US"/>
        </w:rPr>
        <w:t xml:space="preserve"> </w:t>
      </w:r>
      <w:r w:rsidRPr="0043298B">
        <w:rPr>
          <w:lang w:val="en-US"/>
        </w:rPr>
        <w:t>The data obtained during the research process were analyzed using the descriptive analysis technique. In this context, first, the obtained data are described in a clear and systematic manner. Then these descriptions are explained and interpreted; results are reached by examining cause–effect relationships (Yıldırım &amp; Şimşek, 2021, p.244).</w:t>
      </w:r>
    </w:p>
    <w:p w14:paraId="336868FB" w14:textId="77777777" w:rsidR="00EE64EE" w:rsidRPr="0043298B" w:rsidRDefault="00EE64EE" w:rsidP="00997B77">
      <w:pPr>
        <w:spacing w:after="0" w:line="276" w:lineRule="auto"/>
        <w:ind w:firstLine="0"/>
        <w:rPr>
          <w:lang w:val="en-US"/>
        </w:rPr>
      </w:pPr>
    </w:p>
    <w:p w14:paraId="255B1BE4" w14:textId="13567B2A" w:rsidR="0043298B" w:rsidRPr="00CD132A" w:rsidRDefault="0043298B" w:rsidP="00997B77">
      <w:pPr>
        <w:spacing w:after="0" w:line="276" w:lineRule="auto"/>
        <w:ind w:firstLine="0"/>
        <w:rPr>
          <w:b/>
          <w:bCs/>
          <w:lang w:val="en-US"/>
        </w:rPr>
      </w:pPr>
      <w:r w:rsidRPr="00CD132A">
        <w:rPr>
          <w:b/>
          <w:bCs/>
          <w:lang w:val="en-US"/>
        </w:rPr>
        <w:t>3. Findings</w:t>
      </w:r>
    </w:p>
    <w:p w14:paraId="3349C176" w14:textId="77777777" w:rsidR="0043298B" w:rsidRPr="0043298B" w:rsidRDefault="0043298B" w:rsidP="00997B77">
      <w:pPr>
        <w:spacing w:after="0" w:line="276" w:lineRule="auto"/>
        <w:ind w:firstLine="0"/>
        <w:rPr>
          <w:lang w:val="en-US"/>
        </w:rPr>
      </w:pPr>
      <w:r w:rsidRPr="0043298B">
        <w:rPr>
          <w:lang w:val="en-US"/>
        </w:rPr>
        <w:t>In this study, the 2024 TYMM Secondary School Turkish Language Curriculum was examined in detail within the framework of the differentiation approach for individuals with special needs and gifted individuals. During the examination process, the support and enrichment teaching methods-techniques, materials used, and out-of-school tasks included in the curriculum were evaluated.</w:t>
      </w:r>
    </w:p>
    <w:p w14:paraId="5C7CD4AB" w14:textId="39C5E769" w:rsidR="0043298B" w:rsidRDefault="0043298B" w:rsidP="00997B77">
      <w:pPr>
        <w:spacing w:after="0" w:line="276" w:lineRule="auto"/>
        <w:ind w:firstLine="0"/>
        <w:rPr>
          <w:lang w:val="en-US"/>
        </w:rPr>
      </w:pPr>
      <w:r w:rsidRPr="0043298B">
        <w:rPr>
          <w:lang w:val="en-US"/>
        </w:rPr>
        <w:t xml:space="preserve">In </w:t>
      </w:r>
      <w:r w:rsidR="00997B77">
        <w:rPr>
          <w:lang w:val="en-US"/>
        </w:rPr>
        <w:t>findings</w:t>
      </w:r>
      <w:r w:rsidRPr="0043298B">
        <w:rPr>
          <w:lang w:val="en-US"/>
        </w:rPr>
        <w:t>, the instructional process at the 5</w:t>
      </w:r>
      <w:r w:rsidRPr="00997B77">
        <w:rPr>
          <w:vertAlign w:val="superscript"/>
          <w:lang w:val="en-US"/>
        </w:rPr>
        <w:t>th</w:t>
      </w:r>
      <w:r w:rsidR="00997B77">
        <w:rPr>
          <w:lang w:val="en-US"/>
        </w:rPr>
        <w:t>, 6</w:t>
      </w:r>
      <w:r w:rsidR="00997B77" w:rsidRPr="00997B77">
        <w:rPr>
          <w:vertAlign w:val="superscript"/>
          <w:lang w:val="en-US"/>
        </w:rPr>
        <w:t>th</w:t>
      </w:r>
      <w:r w:rsidR="00997B77">
        <w:rPr>
          <w:lang w:val="en-US"/>
        </w:rPr>
        <w:t>, 7</w:t>
      </w:r>
      <w:r w:rsidR="00997B77" w:rsidRPr="00997B77">
        <w:rPr>
          <w:vertAlign w:val="superscript"/>
          <w:lang w:val="en-US"/>
        </w:rPr>
        <w:t>th</w:t>
      </w:r>
      <w:r w:rsidR="00997B77">
        <w:rPr>
          <w:lang w:val="en-US"/>
        </w:rPr>
        <w:t xml:space="preserve"> and 8</w:t>
      </w:r>
      <w:r w:rsidR="00997B77" w:rsidRPr="00997B77">
        <w:rPr>
          <w:vertAlign w:val="superscript"/>
          <w:lang w:val="en-US"/>
        </w:rPr>
        <w:t>th</w:t>
      </w:r>
      <w:r w:rsidR="00997B77">
        <w:rPr>
          <w:lang w:val="en-US"/>
        </w:rPr>
        <w:t xml:space="preserve"> </w:t>
      </w:r>
      <w:r w:rsidRPr="0043298B">
        <w:rPr>
          <w:lang w:val="en-US"/>
        </w:rPr>
        <w:t>grade level in the 2024 TYMM Turkish Language Curriculum was examined within the framework of the differentiated instruction approach in terms of support and enrichment dimensions. For each learning area, instructional methods, materials used, and out-of-school learning tasks were systematically identified.</w:t>
      </w:r>
      <w:r w:rsidR="00997B77">
        <w:rPr>
          <w:lang w:val="en-US"/>
        </w:rPr>
        <w:t xml:space="preserve"> </w:t>
      </w:r>
      <w:r w:rsidRPr="0043298B">
        <w:rPr>
          <w:lang w:val="en-US"/>
        </w:rPr>
        <w:t>In the “World of Games” learning area, cooperative learning, one-to-one instruction, story-based learning, and game-based learning methods were used within the scope of support. In this process, visual and auditory tools, schematic organizers, concept and story maps, as well as digital educational games, traditional games, and educational board games were utilized.</w:t>
      </w:r>
      <w:r w:rsidR="00997B77">
        <w:rPr>
          <w:lang w:val="en-US"/>
        </w:rPr>
        <w:t xml:space="preserve"> </w:t>
      </w:r>
      <w:r w:rsidRPr="0043298B">
        <w:rPr>
          <w:lang w:val="en-US"/>
        </w:rPr>
        <w:t>In the enrichment dimension, research-investigation, comparative learning, and critical thinking-based learning methods were applied. As materials, board games, paper-and-pencil games, digital games, visual and auditory materials, and video recordings were used; digital tasks and family-based activities were included in the out-of-school learning process.</w:t>
      </w:r>
    </w:p>
    <w:p w14:paraId="44C22D99" w14:textId="77777777" w:rsidR="00EE64EE" w:rsidRPr="0043298B" w:rsidRDefault="00EE64EE" w:rsidP="00997B77">
      <w:pPr>
        <w:spacing w:after="0" w:line="276" w:lineRule="auto"/>
        <w:ind w:firstLine="0"/>
        <w:rPr>
          <w:lang w:val="en-US"/>
        </w:rPr>
      </w:pPr>
    </w:p>
    <w:p w14:paraId="204EFC0D" w14:textId="09AF412C" w:rsidR="0043298B" w:rsidRPr="00CD132A" w:rsidRDefault="0043298B" w:rsidP="00997B77">
      <w:pPr>
        <w:spacing w:after="0" w:line="276" w:lineRule="auto"/>
        <w:ind w:firstLine="0"/>
        <w:rPr>
          <w:b/>
          <w:bCs/>
          <w:lang w:val="en-US"/>
        </w:rPr>
      </w:pPr>
      <w:r w:rsidRPr="00CD132A">
        <w:rPr>
          <w:b/>
          <w:bCs/>
          <w:lang w:val="en-US"/>
        </w:rPr>
        <w:lastRenderedPageBreak/>
        <w:t>4. Conclusion, Discussion and Recommendations</w:t>
      </w:r>
    </w:p>
    <w:p w14:paraId="11283E6A" w14:textId="77777777" w:rsidR="0043298B" w:rsidRPr="0043298B" w:rsidRDefault="0043298B" w:rsidP="00997B77">
      <w:pPr>
        <w:spacing w:after="0" w:line="276" w:lineRule="auto"/>
        <w:ind w:firstLine="0"/>
        <w:rPr>
          <w:lang w:val="en-US"/>
        </w:rPr>
      </w:pPr>
      <w:r w:rsidRPr="0043298B">
        <w:rPr>
          <w:lang w:val="en-US"/>
        </w:rPr>
        <w:t>In this research, it was aimed to examine in detail the 2024 TYMM Secondary School Turkish Language Curriculum within the framework of the differentiation approach for individuals with special needs and gifted individuals. During the examination process, the support and enrichment dimensions in the curriculum were evaluated in line with teaching methods-techniques, materials used, and out-of-school tasks. As a result of the analyses conducted, it was determined that in the 2024 TYMM Secondary School Turkish Language Curriculum, the methods and techniques used, as well as the materials used, vary according to grade levels and subject contents, and even out-of-school educational tasks differ.</w:t>
      </w:r>
    </w:p>
    <w:p w14:paraId="25560A19" w14:textId="75B640CD" w:rsidR="0043298B" w:rsidRPr="0043298B" w:rsidRDefault="0043298B" w:rsidP="00997B77">
      <w:pPr>
        <w:spacing w:after="0" w:line="276" w:lineRule="auto"/>
        <w:ind w:firstLine="0"/>
        <w:rPr>
          <w:lang w:val="en-US"/>
        </w:rPr>
      </w:pPr>
      <w:r w:rsidRPr="0043298B">
        <w:rPr>
          <w:lang w:val="en-US"/>
        </w:rPr>
        <w:t>When the 2024 TYMM Secondary School Turkish Language Curriculum is examined, it is seen that enrichment and support practices are embedded in all learning areas. All practices related to differentiation are planned and implemented by teachers by considering students’ interests, needs, and preferences (TYMM, 2024b, p.6).</w:t>
      </w:r>
      <w:r w:rsidR="00997B77">
        <w:rPr>
          <w:lang w:val="en-US"/>
        </w:rPr>
        <w:t xml:space="preserve"> </w:t>
      </w:r>
      <w:r w:rsidRPr="0043298B">
        <w:rPr>
          <w:lang w:val="en-US"/>
        </w:rPr>
        <w:t>In the 2024 TYMM Secondary School Turkish Language Curriculum, research-investigation, comparative learning, critical thinking-based instruction, creative writing, drama, game-based learning, task-oriented learning, activity-based learning, design-based learning, problem-solving-based learning, and project-based learning practices are widely used.</w:t>
      </w:r>
    </w:p>
    <w:p w14:paraId="6504565A" w14:textId="02C82B5D" w:rsidR="003F5BEF" w:rsidRPr="00997B77" w:rsidRDefault="0043298B" w:rsidP="00997B77">
      <w:pPr>
        <w:spacing w:after="0" w:line="276" w:lineRule="auto"/>
        <w:ind w:firstLine="0"/>
        <w:rPr>
          <w:lang w:val="en-US"/>
        </w:rPr>
      </w:pPr>
      <w:r w:rsidRPr="0043298B">
        <w:rPr>
          <w:lang w:val="en-US"/>
        </w:rPr>
        <w:t>Within the scope of the support approach, it is observed that materials are preferred in a systematic manner that supports conceptual meaning-making and structuring through visualization throughout the learning process.</w:t>
      </w:r>
      <w:r w:rsidR="00997B77">
        <w:rPr>
          <w:lang w:val="en-US"/>
        </w:rPr>
        <w:t xml:space="preserve"> </w:t>
      </w:r>
      <w:r w:rsidRPr="0043298B">
        <w:rPr>
          <w:lang w:val="en-US"/>
        </w:rPr>
        <w:t>In the enrichment approach, it is seen that out-of-school tasks aim to reinforce the learning process with real-world experiences without limiting it to the classroom environment.</w:t>
      </w:r>
      <w:r w:rsidR="00997B77">
        <w:rPr>
          <w:lang w:val="en-US"/>
        </w:rPr>
        <w:t xml:space="preserve"> </w:t>
      </w:r>
      <w:r w:rsidRPr="0043298B">
        <w:rPr>
          <w:lang w:val="en-US"/>
        </w:rPr>
        <w:t>When the support and enrichment approaches addressed within the scope of the 2024 TYMM Secondary School Turkish Language Curriculum are evaluated together, it is seen that they provide unique and complementary contributions to the learning process.</w:t>
      </w:r>
    </w:p>
    <w:p w14:paraId="0C6D05A6" w14:textId="77777777" w:rsidR="003F5BEF" w:rsidRDefault="003F5BEF" w:rsidP="00997B77">
      <w:pPr>
        <w:spacing w:after="0" w:line="276" w:lineRule="auto"/>
        <w:ind w:firstLine="0"/>
        <w:rPr>
          <w:lang w:val="en-US"/>
        </w:rPr>
      </w:pPr>
    </w:p>
    <w:p w14:paraId="063A8F55" w14:textId="77777777" w:rsidR="003F5BEF" w:rsidRDefault="003F5BEF" w:rsidP="0070456E">
      <w:pPr>
        <w:spacing w:before="120" w:after="0"/>
        <w:ind w:firstLine="0"/>
        <w:jc w:val="left"/>
        <w:rPr>
          <w:lang w:val="en-US"/>
        </w:rPr>
      </w:pPr>
    </w:p>
    <w:p w14:paraId="4CD3B1C7" w14:textId="77777777" w:rsidR="00CD132A" w:rsidRDefault="00CD132A" w:rsidP="0070456E">
      <w:pPr>
        <w:spacing w:before="120" w:after="0"/>
        <w:ind w:firstLine="0"/>
        <w:jc w:val="left"/>
        <w:rPr>
          <w:lang w:val="en-US"/>
        </w:rPr>
      </w:pPr>
    </w:p>
    <w:p w14:paraId="7A761997" w14:textId="77777777" w:rsidR="00CD132A" w:rsidRDefault="00CD132A" w:rsidP="0070456E">
      <w:pPr>
        <w:spacing w:before="120" w:after="0"/>
        <w:ind w:firstLine="0"/>
        <w:jc w:val="left"/>
        <w:rPr>
          <w:lang w:val="en-US"/>
        </w:rPr>
      </w:pPr>
    </w:p>
    <w:p w14:paraId="3C12D1DB" w14:textId="77777777" w:rsidR="00CD132A" w:rsidRDefault="00CD132A" w:rsidP="0070456E">
      <w:pPr>
        <w:spacing w:before="120" w:after="0"/>
        <w:ind w:firstLine="0"/>
        <w:jc w:val="left"/>
        <w:rPr>
          <w:lang w:val="en-US"/>
        </w:rPr>
      </w:pPr>
    </w:p>
    <w:p w14:paraId="3FEBF571" w14:textId="77777777" w:rsidR="00CD132A" w:rsidRDefault="00CD132A" w:rsidP="0070456E">
      <w:pPr>
        <w:spacing w:before="120" w:after="0"/>
        <w:ind w:firstLine="0"/>
        <w:jc w:val="left"/>
        <w:rPr>
          <w:lang w:val="en-US"/>
        </w:rPr>
      </w:pPr>
    </w:p>
    <w:p w14:paraId="113C5156" w14:textId="77777777" w:rsidR="00CD132A" w:rsidRDefault="00CD132A" w:rsidP="0070456E">
      <w:pPr>
        <w:spacing w:before="120" w:after="0"/>
        <w:ind w:firstLine="0"/>
        <w:jc w:val="left"/>
        <w:rPr>
          <w:lang w:val="en-US"/>
        </w:rPr>
      </w:pPr>
    </w:p>
    <w:p w14:paraId="42197666" w14:textId="77777777" w:rsidR="00CD132A" w:rsidRDefault="00CD132A" w:rsidP="0070456E">
      <w:pPr>
        <w:spacing w:before="120" w:after="0"/>
        <w:ind w:firstLine="0"/>
        <w:jc w:val="left"/>
        <w:rPr>
          <w:lang w:val="en-US"/>
        </w:rPr>
      </w:pPr>
    </w:p>
    <w:p w14:paraId="5E77F863" w14:textId="77777777" w:rsidR="00CD132A" w:rsidRDefault="00CD132A" w:rsidP="0070456E">
      <w:pPr>
        <w:spacing w:before="120" w:after="0"/>
        <w:ind w:firstLine="0"/>
        <w:jc w:val="left"/>
        <w:rPr>
          <w:lang w:val="en-US"/>
        </w:rPr>
      </w:pPr>
    </w:p>
    <w:p w14:paraId="5824887F" w14:textId="77777777" w:rsidR="00CD132A" w:rsidRDefault="00CD132A" w:rsidP="0070456E">
      <w:pPr>
        <w:spacing w:before="120" w:after="0"/>
        <w:ind w:firstLine="0"/>
        <w:jc w:val="left"/>
        <w:rPr>
          <w:lang w:val="en-US"/>
        </w:rPr>
      </w:pPr>
    </w:p>
    <w:p w14:paraId="5766206E" w14:textId="77777777" w:rsidR="00CD132A" w:rsidRDefault="00CD132A" w:rsidP="0070456E">
      <w:pPr>
        <w:spacing w:before="120" w:after="0"/>
        <w:ind w:firstLine="0"/>
        <w:jc w:val="left"/>
        <w:rPr>
          <w:lang w:val="en-US"/>
        </w:rPr>
      </w:pPr>
    </w:p>
    <w:p w14:paraId="350CA1F7" w14:textId="77777777" w:rsidR="00CD132A" w:rsidRDefault="00CD132A" w:rsidP="0070456E">
      <w:pPr>
        <w:spacing w:before="120" w:after="0"/>
        <w:ind w:firstLine="0"/>
        <w:jc w:val="left"/>
        <w:rPr>
          <w:lang w:val="en-US"/>
        </w:rPr>
      </w:pPr>
    </w:p>
    <w:p w14:paraId="78296EFF" w14:textId="77777777" w:rsidR="00CD132A" w:rsidRDefault="00CD132A" w:rsidP="0070456E">
      <w:pPr>
        <w:spacing w:before="120" w:after="0"/>
        <w:ind w:firstLine="0"/>
        <w:jc w:val="left"/>
        <w:rPr>
          <w:lang w:val="en-US"/>
        </w:rPr>
      </w:pPr>
    </w:p>
    <w:p w14:paraId="18329E26" w14:textId="77777777" w:rsidR="00CD132A" w:rsidRDefault="00CD132A" w:rsidP="0070456E">
      <w:pPr>
        <w:spacing w:before="120" w:after="0"/>
        <w:ind w:firstLine="0"/>
        <w:jc w:val="left"/>
        <w:rPr>
          <w:lang w:val="en-US"/>
        </w:rPr>
      </w:pPr>
    </w:p>
    <w:p w14:paraId="6FE58FC3" w14:textId="77777777" w:rsidR="00CD132A" w:rsidRDefault="00CD132A" w:rsidP="0070456E">
      <w:pPr>
        <w:spacing w:before="120" w:after="0"/>
        <w:ind w:firstLine="0"/>
        <w:jc w:val="left"/>
        <w:rPr>
          <w:lang w:val="en-US"/>
        </w:rPr>
      </w:pPr>
    </w:p>
    <w:p w14:paraId="402AC787" w14:textId="77777777" w:rsidR="00CD132A" w:rsidRDefault="00CD132A" w:rsidP="0070456E">
      <w:pPr>
        <w:spacing w:before="120" w:after="0"/>
        <w:ind w:firstLine="0"/>
        <w:jc w:val="left"/>
        <w:rPr>
          <w:lang w:val="en-US"/>
        </w:rPr>
      </w:pPr>
    </w:p>
    <w:p w14:paraId="07CDCB08" w14:textId="77777777" w:rsidR="003F5BEF" w:rsidRDefault="003F5BEF" w:rsidP="0070456E">
      <w:pPr>
        <w:spacing w:before="120" w:after="0"/>
        <w:ind w:firstLine="0"/>
        <w:jc w:val="left"/>
        <w:rPr>
          <w:lang w:val="en-US"/>
        </w:rPr>
      </w:pPr>
    </w:p>
    <w:p w14:paraId="258844A3" w14:textId="77777777" w:rsidR="003F5BEF" w:rsidRDefault="003F5BEF" w:rsidP="0070456E">
      <w:pPr>
        <w:spacing w:before="120" w:after="0"/>
        <w:ind w:firstLine="0"/>
        <w:jc w:val="left"/>
        <w:rPr>
          <w:lang w:val="en-US"/>
        </w:rPr>
      </w:pPr>
    </w:p>
    <w:p w14:paraId="7BB29987" w14:textId="77777777" w:rsidR="007E7B75" w:rsidRDefault="007E7B75" w:rsidP="007E7B75">
      <w:pPr>
        <w:pStyle w:val="Authors"/>
        <w:spacing w:before="240"/>
        <w:rPr>
          <w:sz w:val="28"/>
          <w:szCs w:val="28"/>
        </w:rPr>
      </w:pPr>
      <w:r w:rsidRPr="00AC2CED">
        <w:rPr>
          <w:sz w:val="28"/>
          <w:szCs w:val="28"/>
        </w:rPr>
        <w:lastRenderedPageBreak/>
        <w:t>Türkiye Yüzyılı Maarif Modeli Türkçe Dersi Öğretim Programı’nın Özel Eğitim Açısından İncelenmesi</w:t>
      </w:r>
    </w:p>
    <w:p w14:paraId="70E829F7" w14:textId="20880BA8" w:rsidR="00EE64EE" w:rsidRPr="00F0654B" w:rsidRDefault="00EE64EE" w:rsidP="00EE64EE">
      <w:pPr>
        <w:pStyle w:val="Authors"/>
        <w:spacing w:before="240"/>
        <w:rPr>
          <w:lang w:val="en-US"/>
        </w:rPr>
      </w:pPr>
      <w:r w:rsidRPr="00F0654B">
        <w:rPr>
          <w:szCs w:val="24"/>
        </w:rPr>
        <w:t>Betül SİNCAR</w:t>
      </w:r>
      <w:r>
        <w:rPr>
          <w:rStyle w:val="DipnotBavurusu"/>
          <w:szCs w:val="24"/>
        </w:rPr>
        <w:footnoteReference w:id="2"/>
      </w:r>
      <w:r w:rsidRPr="00F0654B">
        <w:rPr>
          <w:szCs w:val="24"/>
        </w:rPr>
        <w:t xml:space="preserve"> ve Dr. Yusuf YILDIRIM</w:t>
      </w:r>
    </w:p>
    <w:p w14:paraId="159ED9A6" w14:textId="254E9AB1" w:rsidR="00EE64EE" w:rsidRDefault="00EE64EE" w:rsidP="00EE64EE">
      <w:pPr>
        <w:pStyle w:val="AuthorAffilation"/>
        <w:spacing w:before="0" w:after="0"/>
        <w:rPr>
          <w:b w:val="0"/>
          <w:lang w:val="en-US"/>
        </w:rPr>
      </w:pPr>
      <w:r>
        <w:rPr>
          <w:b w:val="0"/>
          <w:lang w:val="en-US"/>
        </w:rPr>
        <w:t xml:space="preserve">Yüksek </w:t>
      </w:r>
      <w:proofErr w:type="spellStart"/>
      <w:r>
        <w:rPr>
          <w:b w:val="0"/>
          <w:lang w:val="en-US"/>
        </w:rPr>
        <w:t>Lisans</w:t>
      </w:r>
      <w:proofErr w:type="spellEnd"/>
      <w:r>
        <w:rPr>
          <w:b w:val="0"/>
          <w:lang w:val="en-US"/>
        </w:rPr>
        <w:t xml:space="preserve"> Öğrencisi, Sakarya Üniversitesi, </w:t>
      </w:r>
      <w:proofErr w:type="spellStart"/>
      <w:r>
        <w:rPr>
          <w:b w:val="0"/>
          <w:lang w:val="en-US"/>
        </w:rPr>
        <w:t>Türkçe</w:t>
      </w:r>
      <w:proofErr w:type="spellEnd"/>
      <w:r>
        <w:rPr>
          <w:b w:val="0"/>
          <w:lang w:val="en-US"/>
        </w:rPr>
        <w:t xml:space="preserve"> </w:t>
      </w:r>
      <w:proofErr w:type="spellStart"/>
      <w:r>
        <w:rPr>
          <w:b w:val="0"/>
          <w:lang w:val="en-US"/>
        </w:rPr>
        <w:t>ve</w:t>
      </w:r>
      <w:proofErr w:type="spellEnd"/>
      <w:r>
        <w:rPr>
          <w:b w:val="0"/>
          <w:lang w:val="en-US"/>
        </w:rPr>
        <w:t xml:space="preserve"> </w:t>
      </w:r>
      <w:proofErr w:type="spellStart"/>
      <w:r>
        <w:rPr>
          <w:b w:val="0"/>
          <w:lang w:val="en-US"/>
        </w:rPr>
        <w:t>Sosyal</w:t>
      </w:r>
      <w:proofErr w:type="spellEnd"/>
      <w:r>
        <w:rPr>
          <w:b w:val="0"/>
          <w:lang w:val="en-US"/>
        </w:rPr>
        <w:t xml:space="preserve"> </w:t>
      </w:r>
      <w:proofErr w:type="spellStart"/>
      <w:r>
        <w:rPr>
          <w:b w:val="0"/>
          <w:lang w:val="en-US"/>
        </w:rPr>
        <w:t>Bilimler</w:t>
      </w:r>
      <w:proofErr w:type="spellEnd"/>
      <w:r>
        <w:rPr>
          <w:b w:val="0"/>
          <w:lang w:val="en-US"/>
        </w:rPr>
        <w:t xml:space="preserve"> Eğitimi Bölümü, Sakarya-TÜRKİYE</w:t>
      </w:r>
    </w:p>
    <w:p w14:paraId="7A628A7D" w14:textId="43417569" w:rsidR="00084D03" w:rsidRPr="00084D03" w:rsidRDefault="00EE64EE" w:rsidP="00084D03">
      <w:pPr>
        <w:pStyle w:val="AuthorAffilation"/>
        <w:spacing w:before="120" w:after="0" w:line="276" w:lineRule="auto"/>
        <w:rPr>
          <w:b w:val="0"/>
          <w:lang w:val="en-US"/>
        </w:rPr>
      </w:pPr>
      <w:r>
        <w:rPr>
          <w:b w:val="0"/>
          <w:lang w:val="en-US"/>
        </w:rPr>
        <w:t xml:space="preserve"> Dr., </w:t>
      </w:r>
      <w:proofErr w:type="spellStart"/>
      <w:r>
        <w:rPr>
          <w:b w:val="0"/>
          <w:lang w:val="en-US"/>
        </w:rPr>
        <w:t>Siirt</w:t>
      </w:r>
      <w:proofErr w:type="spellEnd"/>
      <w:r>
        <w:rPr>
          <w:b w:val="0"/>
          <w:lang w:val="en-US"/>
        </w:rPr>
        <w:t xml:space="preserve"> </w:t>
      </w:r>
      <w:proofErr w:type="spellStart"/>
      <w:r>
        <w:rPr>
          <w:b w:val="0"/>
          <w:lang w:val="en-US"/>
        </w:rPr>
        <w:t>Üniversitesi</w:t>
      </w:r>
      <w:proofErr w:type="spellEnd"/>
      <w:r>
        <w:rPr>
          <w:b w:val="0"/>
          <w:lang w:val="en-US"/>
        </w:rPr>
        <w:t xml:space="preserve">, </w:t>
      </w:r>
      <w:proofErr w:type="spellStart"/>
      <w:r>
        <w:rPr>
          <w:b w:val="0"/>
          <w:lang w:val="en-US"/>
        </w:rPr>
        <w:t>Türkçe</w:t>
      </w:r>
      <w:proofErr w:type="spellEnd"/>
      <w:r>
        <w:rPr>
          <w:b w:val="0"/>
          <w:lang w:val="en-US"/>
        </w:rPr>
        <w:t xml:space="preserve"> </w:t>
      </w:r>
      <w:proofErr w:type="spellStart"/>
      <w:r>
        <w:rPr>
          <w:b w:val="0"/>
          <w:lang w:val="en-US"/>
        </w:rPr>
        <w:t>ve</w:t>
      </w:r>
      <w:proofErr w:type="spellEnd"/>
      <w:r>
        <w:rPr>
          <w:b w:val="0"/>
          <w:lang w:val="en-US"/>
        </w:rPr>
        <w:t xml:space="preserve"> </w:t>
      </w:r>
      <w:proofErr w:type="spellStart"/>
      <w:r>
        <w:rPr>
          <w:b w:val="0"/>
          <w:lang w:val="en-US"/>
        </w:rPr>
        <w:t>Sosyal</w:t>
      </w:r>
      <w:proofErr w:type="spellEnd"/>
      <w:r>
        <w:rPr>
          <w:b w:val="0"/>
          <w:lang w:val="en-US"/>
        </w:rPr>
        <w:t xml:space="preserve"> </w:t>
      </w:r>
      <w:proofErr w:type="spellStart"/>
      <w:r>
        <w:rPr>
          <w:b w:val="0"/>
          <w:lang w:val="en-US"/>
        </w:rPr>
        <w:t>Bilimler</w:t>
      </w:r>
      <w:proofErr w:type="spellEnd"/>
      <w:r>
        <w:rPr>
          <w:b w:val="0"/>
          <w:lang w:val="en-US"/>
        </w:rPr>
        <w:t xml:space="preserve"> Eğitimi Bölümü, </w:t>
      </w:r>
      <w:proofErr w:type="spellStart"/>
      <w:r>
        <w:rPr>
          <w:b w:val="0"/>
          <w:lang w:val="en-US"/>
        </w:rPr>
        <w:t>Siirt</w:t>
      </w:r>
      <w:proofErr w:type="spellEnd"/>
      <w:r>
        <w:rPr>
          <w:b w:val="0"/>
          <w:lang w:val="en-US"/>
        </w:rPr>
        <w:t>-TÜRKİYE</w:t>
      </w:r>
    </w:p>
    <w:tbl>
      <w:tblPr>
        <w:tblStyle w:val="TabloKlavuzu"/>
        <w:tblW w:w="5000" w:type="pct"/>
        <w:jc w:val="center"/>
        <w:tblCellSpacing w:w="20" w:type="dxa"/>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5420"/>
        <w:gridCol w:w="309"/>
        <w:gridCol w:w="3343"/>
      </w:tblGrid>
      <w:tr w:rsidR="00B656D8" w:rsidRPr="00611E18" w14:paraId="7C1AB696" w14:textId="77777777" w:rsidTr="00EE64EE">
        <w:trPr>
          <w:tblCellSpacing w:w="20" w:type="dxa"/>
          <w:jc w:val="center"/>
        </w:trPr>
        <w:tc>
          <w:tcPr>
            <w:tcW w:w="2954" w:type="pct"/>
            <w:tcBorders>
              <w:top w:val="nil"/>
              <w:bottom w:val="double" w:sz="4" w:space="0" w:color="4F81BD" w:themeColor="accent1"/>
            </w:tcBorders>
          </w:tcPr>
          <w:p w14:paraId="0F74B8B9" w14:textId="77777777" w:rsidR="00B656D8" w:rsidRPr="00611E18" w:rsidRDefault="00320202" w:rsidP="00320202">
            <w:pPr>
              <w:spacing w:after="0"/>
              <w:ind w:firstLine="0"/>
              <w:jc w:val="left"/>
              <w:rPr>
                <w:b/>
                <w:sz w:val="16"/>
                <w:szCs w:val="16"/>
              </w:rPr>
            </w:pPr>
            <w:r w:rsidRPr="00611E18">
              <w:rPr>
                <w:b/>
                <w:spacing w:val="20"/>
                <w:sz w:val="16"/>
                <w:szCs w:val="16"/>
              </w:rPr>
              <w:t>ÖZ</w:t>
            </w:r>
          </w:p>
        </w:tc>
        <w:tc>
          <w:tcPr>
            <w:tcW w:w="148" w:type="pct"/>
            <w:tcBorders>
              <w:top w:val="nil"/>
              <w:bottom w:val="double" w:sz="4" w:space="0" w:color="4F81BD" w:themeColor="accent1"/>
            </w:tcBorders>
          </w:tcPr>
          <w:p w14:paraId="0BDF43CA" w14:textId="77777777" w:rsidR="00B656D8" w:rsidRPr="00611E18" w:rsidRDefault="00B656D8" w:rsidP="0096209C">
            <w:pPr>
              <w:spacing w:after="0"/>
              <w:ind w:firstLine="0"/>
              <w:jc w:val="left"/>
              <w:rPr>
                <w:sz w:val="16"/>
                <w:szCs w:val="16"/>
              </w:rPr>
            </w:pPr>
          </w:p>
        </w:tc>
        <w:tc>
          <w:tcPr>
            <w:tcW w:w="1809" w:type="pct"/>
            <w:tcBorders>
              <w:top w:val="nil"/>
              <w:bottom w:val="double" w:sz="4" w:space="0" w:color="4F81BD" w:themeColor="accent1"/>
            </w:tcBorders>
          </w:tcPr>
          <w:p w14:paraId="0F3840CD" w14:textId="77777777" w:rsidR="00B656D8" w:rsidRPr="00611E18" w:rsidRDefault="00E409BE" w:rsidP="00E409BE">
            <w:pPr>
              <w:spacing w:after="0"/>
              <w:ind w:firstLine="0"/>
              <w:jc w:val="left"/>
              <w:rPr>
                <w:b/>
                <w:sz w:val="16"/>
                <w:szCs w:val="16"/>
              </w:rPr>
            </w:pPr>
            <w:r w:rsidRPr="00611E18">
              <w:rPr>
                <w:b/>
                <w:spacing w:val="20"/>
                <w:sz w:val="16"/>
                <w:szCs w:val="16"/>
              </w:rPr>
              <w:t>MAKALE BİLGİ</w:t>
            </w:r>
          </w:p>
        </w:tc>
      </w:tr>
      <w:tr w:rsidR="00B656D8" w:rsidRPr="00611E18" w14:paraId="2336219A" w14:textId="77777777" w:rsidTr="00EE64EE">
        <w:trPr>
          <w:tblCellSpacing w:w="20" w:type="dxa"/>
          <w:jc w:val="center"/>
        </w:trPr>
        <w:tc>
          <w:tcPr>
            <w:tcW w:w="2954" w:type="pct"/>
            <w:vMerge w:val="restart"/>
          </w:tcPr>
          <w:p w14:paraId="0AA5EC25" w14:textId="69E1D0F8" w:rsidR="00B656D8" w:rsidRPr="00611E18" w:rsidRDefault="007E7B75" w:rsidP="00450837">
            <w:pPr>
              <w:spacing w:after="0"/>
              <w:ind w:firstLine="0"/>
              <w:rPr>
                <w:sz w:val="16"/>
                <w:szCs w:val="16"/>
              </w:rPr>
            </w:pPr>
            <w:r w:rsidRPr="003F5BEF">
              <w:rPr>
                <w:sz w:val="16"/>
                <w:szCs w:val="16"/>
              </w:rPr>
              <w:t xml:space="preserve">Bu araştırma, Türkiye Yüzyılı Maarif Modeli </w:t>
            </w:r>
            <w:r w:rsidR="00640A16">
              <w:rPr>
                <w:sz w:val="16"/>
                <w:szCs w:val="16"/>
              </w:rPr>
              <w:t xml:space="preserve">(TYMM) </w:t>
            </w:r>
            <w:r w:rsidRPr="003F5BEF">
              <w:rPr>
                <w:sz w:val="16"/>
                <w:szCs w:val="16"/>
              </w:rPr>
              <w:t>(2024) doğrultusunda hazırlanan Ortaokul Türkçe Dersi Öğretim Programı</w:t>
            </w:r>
            <w:r w:rsidR="00C1196E">
              <w:rPr>
                <w:sz w:val="16"/>
                <w:szCs w:val="16"/>
              </w:rPr>
              <w:t>’nın</w:t>
            </w:r>
            <w:r w:rsidR="00640A16">
              <w:rPr>
                <w:sz w:val="16"/>
                <w:szCs w:val="16"/>
              </w:rPr>
              <w:t xml:space="preserve"> (OTDÖP)</w:t>
            </w:r>
            <w:r w:rsidRPr="003F5BEF">
              <w:rPr>
                <w:sz w:val="16"/>
                <w:szCs w:val="16"/>
              </w:rPr>
              <w:t xml:space="preserve"> özel </w:t>
            </w:r>
            <w:r w:rsidR="00654935">
              <w:rPr>
                <w:sz w:val="16"/>
                <w:szCs w:val="16"/>
              </w:rPr>
              <w:t>eğitim uygulamaları</w:t>
            </w:r>
            <w:r w:rsidRPr="003F5BEF">
              <w:rPr>
                <w:sz w:val="16"/>
                <w:szCs w:val="16"/>
              </w:rPr>
              <w:t xml:space="preserve"> açısından analiz edilmesini amaçlamaktadır. Çalışma, nitel araştırma yaklaşımıyla doküman </w:t>
            </w:r>
            <w:r w:rsidR="00654935">
              <w:rPr>
                <w:sz w:val="16"/>
                <w:szCs w:val="16"/>
              </w:rPr>
              <w:t>incelemesi</w:t>
            </w:r>
            <w:r w:rsidRPr="003F5BEF">
              <w:rPr>
                <w:sz w:val="16"/>
                <w:szCs w:val="16"/>
              </w:rPr>
              <w:t xml:space="preserve"> </w:t>
            </w:r>
            <w:proofErr w:type="spellStart"/>
            <w:r w:rsidR="00541ACD">
              <w:rPr>
                <w:rStyle w:val="AklamaBavurusu"/>
                <w:rFonts w:ascii="Times New Roman" w:eastAsia="Arial Unicode MS" w:hAnsi="Times New Roman"/>
                <w:bdr w:val="nil"/>
                <w:lang w:val="en-US"/>
              </w:rPr>
              <w:t>tekniğine</w:t>
            </w:r>
            <w:proofErr w:type="spellEnd"/>
            <w:r w:rsidRPr="003F5BEF">
              <w:rPr>
                <w:sz w:val="16"/>
                <w:szCs w:val="16"/>
              </w:rPr>
              <w:t xml:space="preserve"> göre yürütülmüştür. Araştırmanın veri kaynağını 2024 </w:t>
            </w:r>
            <w:r w:rsidR="00640A16">
              <w:rPr>
                <w:sz w:val="16"/>
                <w:szCs w:val="16"/>
              </w:rPr>
              <w:t>OTDÖP</w:t>
            </w:r>
            <w:r w:rsidRPr="003F5BEF">
              <w:rPr>
                <w:sz w:val="16"/>
                <w:szCs w:val="16"/>
              </w:rPr>
              <w:t xml:space="preserve"> oluşturmaktadır. Veriler, farklılaştırma yaklaşımının destekleme ve zenginleştirme boyutlarına göre hazırlanan belirtke tablosu doğrultusunda analiz edilmiştir. İnceleme sürecinde öğretim yöntem ve teknikleri, materyal kullanımı ve okul dışı görevler sınıf düzeyleri dikkate alınarak değerlendirilmiştir. Elde edilen bulgular, destekleme uygulamalarının ağırlıklı olarak bireyselleştirilmiş öğretim, iş birlikli öğrenme ve şematik düzenleyiciler üzerinden yürütüldüğünü; zenginleştirme uygulamalarının ise araştırma, üretim ve görev temelli etkinliklerle çeşitlendirildiğini ortaya koymaktadır. Sonuç olarak programın kapsayıcı eğitim yaklaşımını benimsediği, bununla birlikte destekleme uygulamalarının sınıf düzeyleri arasında çeşitlilik bakımından farklılık gösterdiği belirlenmiştir. Araştırmanın, Türkçe öğretim programlarının özel gereksinimli bireyler bağlamında değerlendirilmesine yönelik </w:t>
            </w:r>
            <w:proofErr w:type="spellStart"/>
            <w:r w:rsidR="00450837">
              <w:rPr>
                <w:sz w:val="16"/>
                <w:szCs w:val="16"/>
              </w:rPr>
              <w:t>alanya</w:t>
            </w:r>
            <w:r w:rsidR="004A54BB">
              <w:rPr>
                <w:sz w:val="16"/>
                <w:szCs w:val="16"/>
              </w:rPr>
              <w:t>zın</w:t>
            </w:r>
            <w:r w:rsidR="00450837">
              <w:rPr>
                <w:sz w:val="16"/>
                <w:szCs w:val="16"/>
              </w:rPr>
              <w:t>a</w:t>
            </w:r>
            <w:proofErr w:type="spellEnd"/>
            <w:r w:rsidRPr="003F5BEF">
              <w:rPr>
                <w:sz w:val="16"/>
                <w:szCs w:val="16"/>
              </w:rPr>
              <w:t xml:space="preserve"> katkı sağlaması beklenmektedir.</w:t>
            </w:r>
          </w:p>
        </w:tc>
        <w:tc>
          <w:tcPr>
            <w:tcW w:w="148" w:type="pct"/>
            <w:vMerge w:val="restart"/>
          </w:tcPr>
          <w:p w14:paraId="1A60EB7C" w14:textId="77777777" w:rsidR="00B656D8" w:rsidRPr="00611E18" w:rsidRDefault="00B656D8" w:rsidP="0096209C">
            <w:pPr>
              <w:spacing w:after="0"/>
              <w:ind w:firstLine="0"/>
              <w:jc w:val="left"/>
              <w:rPr>
                <w:sz w:val="16"/>
                <w:szCs w:val="16"/>
              </w:rPr>
            </w:pPr>
          </w:p>
        </w:tc>
        <w:tc>
          <w:tcPr>
            <w:tcW w:w="1809" w:type="pct"/>
          </w:tcPr>
          <w:p w14:paraId="1336B5B0" w14:textId="77777777" w:rsidR="00B656D8" w:rsidRPr="00611E18" w:rsidRDefault="00E409BE" w:rsidP="0096209C">
            <w:pPr>
              <w:spacing w:after="0"/>
              <w:ind w:firstLine="0"/>
              <w:jc w:val="left"/>
              <w:rPr>
                <w:b/>
                <w:sz w:val="16"/>
                <w:szCs w:val="16"/>
              </w:rPr>
            </w:pPr>
            <w:r w:rsidRPr="00611E18">
              <w:rPr>
                <w:b/>
                <w:i/>
                <w:sz w:val="16"/>
                <w:szCs w:val="16"/>
              </w:rPr>
              <w:t>Makale Tarihçesi</w:t>
            </w:r>
            <w:r w:rsidR="00B656D8" w:rsidRPr="00113BFE">
              <w:rPr>
                <w:b/>
                <w:i/>
                <w:sz w:val="16"/>
                <w:szCs w:val="16"/>
              </w:rPr>
              <w:t>:</w:t>
            </w:r>
          </w:p>
          <w:p w14:paraId="34E4D8E9" w14:textId="4B0F2B5B" w:rsidR="00B656D8" w:rsidRPr="00611E18" w:rsidRDefault="00E409BE" w:rsidP="0096209C">
            <w:pPr>
              <w:spacing w:after="0"/>
              <w:ind w:firstLine="0"/>
              <w:jc w:val="left"/>
              <w:rPr>
                <w:sz w:val="16"/>
                <w:szCs w:val="16"/>
              </w:rPr>
            </w:pPr>
            <w:r w:rsidRPr="00611E18">
              <w:rPr>
                <w:sz w:val="16"/>
                <w:szCs w:val="16"/>
              </w:rPr>
              <w:t>Alındı</w:t>
            </w:r>
            <w:r w:rsidR="00B656D8" w:rsidRPr="00611E18">
              <w:rPr>
                <w:sz w:val="16"/>
                <w:szCs w:val="16"/>
              </w:rPr>
              <w:t>:</w:t>
            </w:r>
            <w:r w:rsidR="00962D57">
              <w:rPr>
                <w:sz w:val="16"/>
                <w:szCs w:val="16"/>
              </w:rPr>
              <w:t xml:space="preserve"> 03.03.2026</w:t>
            </w:r>
          </w:p>
          <w:p w14:paraId="4A62306B" w14:textId="771DB52A" w:rsidR="00B656D8" w:rsidRPr="00611E18" w:rsidRDefault="003955D1" w:rsidP="0096209C">
            <w:pPr>
              <w:spacing w:after="0"/>
              <w:ind w:firstLine="0"/>
              <w:jc w:val="left"/>
              <w:rPr>
                <w:sz w:val="16"/>
                <w:szCs w:val="16"/>
              </w:rPr>
            </w:pPr>
            <w:r w:rsidRPr="00611E18">
              <w:rPr>
                <w:sz w:val="16"/>
                <w:szCs w:val="16"/>
              </w:rPr>
              <w:t>Düzeltilmiş hali alındı</w:t>
            </w:r>
            <w:r w:rsidR="00B656D8" w:rsidRPr="00611E18">
              <w:rPr>
                <w:sz w:val="16"/>
                <w:szCs w:val="16"/>
              </w:rPr>
              <w:t>:</w:t>
            </w:r>
            <w:r w:rsidR="00962D57">
              <w:rPr>
                <w:sz w:val="16"/>
                <w:szCs w:val="16"/>
              </w:rPr>
              <w:t xml:space="preserve"> 15.03.2026</w:t>
            </w:r>
          </w:p>
          <w:p w14:paraId="33E8678B" w14:textId="6B311C62" w:rsidR="00B656D8" w:rsidRPr="00611E18" w:rsidRDefault="003955D1" w:rsidP="0096209C">
            <w:pPr>
              <w:spacing w:after="0"/>
              <w:ind w:firstLine="0"/>
              <w:jc w:val="left"/>
              <w:rPr>
                <w:sz w:val="16"/>
                <w:szCs w:val="16"/>
              </w:rPr>
            </w:pPr>
            <w:r w:rsidRPr="00611E18">
              <w:rPr>
                <w:sz w:val="16"/>
                <w:szCs w:val="16"/>
              </w:rPr>
              <w:t>Kabul edildi</w:t>
            </w:r>
            <w:r w:rsidR="00B656D8" w:rsidRPr="00611E18">
              <w:rPr>
                <w:sz w:val="16"/>
                <w:szCs w:val="16"/>
              </w:rPr>
              <w:t>:</w:t>
            </w:r>
            <w:r w:rsidR="00962D57">
              <w:rPr>
                <w:sz w:val="16"/>
                <w:szCs w:val="16"/>
              </w:rPr>
              <w:t xml:space="preserve"> 15.03.2026</w:t>
            </w:r>
          </w:p>
          <w:p w14:paraId="75D8FDD5" w14:textId="7FAC6BCD" w:rsidR="00B656D8" w:rsidRDefault="003955D1" w:rsidP="003955D1">
            <w:pPr>
              <w:spacing w:after="0"/>
              <w:ind w:firstLine="0"/>
              <w:jc w:val="left"/>
              <w:rPr>
                <w:sz w:val="16"/>
                <w:szCs w:val="16"/>
              </w:rPr>
            </w:pPr>
            <w:r w:rsidRPr="00611E18">
              <w:rPr>
                <w:sz w:val="16"/>
                <w:szCs w:val="16"/>
              </w:rPr>
              <w:t>Çevrimiçi yayınlandı</w:t>
            </w:r>
            <w:r w:rsidR="00B656D8" w:rsidRPr="00611E18">
              <w:rPr>
                <w:sz w:val="16"/>
                <w:szCs w:val="16"/>
              </w:rPr>
              <w:t>:</w:t>
            </w:r>
            <w:r w:rsidR="00962D57">
              <w:rPr>
                <w:sz w:val="16"/>
                <w:szCs w:val="16"/>
              </w:rPr>
              <w:t xml:space="preserve"> 30.03.2026</w:t>
            </w:r>
          </w:p>
          <w:p w14:paraId="208ED961" w14:textId="3F27AAE1" w:rsidR="00113BFE" w:rsidRPr="007F39DF" w:rsidRDefault="00113BFE" w:rsidP="003955D1">
            <w:pPr>
              <w:spacing w:after="0"/>
              <w:ind w:firstLine="0"/>
              <w:jc w:val="left"/>
              <w:rPr>
                <w:iCs/>
                <w:sz w:val="16"/>
                <w:szCs w:val="16"/>
              </w:rPr>
            </w:pPr>
            <w:r w:rsidRPr="00113BFE">
              <w:rPr>
                <w:b/>
                <w:i/>
                <w:sz w:val="16"/>
                <w:szCs w:val="16"/>
              </w:rPr>
              <w:t>Makale Türü:</w:t>
            </w:r>
            <w:r w:rsidR="007F39DF">
              <w:rPr>
                <w:b/>
                <w:i/>
                <w:sz w:val="16"/>
                <w:szCs w:val="16"/>
              </w:rPr>
              <w:t xml:space="preserve"> </w:t>
            </w:r>
            <w:r w:rsidR="007F39DF">
              <w:rPr>
                <w:b/>
                <w:iCs/>
                <w:sz w:val="16"/>
                <w:szCs w:val="16"/>
              </w:rPr>
              <w:t>Araştırma Makalesi</w:t>
            </w:r>
          </w:p>
        </w:tc>
      </w:tr>
      <w:tr w:rsidR="00B656D8" w:rsidRPr="00611E18" w14:paraId="582EA033" w14:textId="77777777" w:rsidTr="00EE64EE">
        <w:trPr>
          <w:tblCellSpacing w:w="20" w:type="dxa"/>
          <w:jc w:val="center"/>
        </w:trPr>
        <w:tc>
          <w:tcPr>
            <w:tcW w:w="2954" w:type="pct"/>
            <w:vMerge/>
          </w:tcPr>
          <w:p w14:paraId="6EB3CFBC" w14:textId="77777777" w:rsidR="00B656D8" w:rsidRPr="00611E18" w:rsidRDefault="00B656D8" w:rsidP="0096209C">
            <w:pPr>
              <w:spacing w:after="0"/>
              <w:ind w:firstLine="0"/>
              <w:jc w:val="left"/>
              <w:rPr>
                <w:sz w:val="16"/>
                <w:szCs w:val="16"/>
              </w:rPr>
            </w:pPr>
          </w:p>
        </w:tc>
        <w:tc>
          <w:tcPr>
            <w:tcW w:w="148" w:type="pct"/>
            <w:vMerge/>
          </w:tcPr>
          <w:p w14:paraId="03354162" w14:textId="77777777" w:rsidR="00B656D8" w:rsidRPr="00611E18" w:rsidRDefault="00B656D8" w:rsidP="0096209C">
            <w:pPr>
              <w:spacing w:after="0"/>
              <w:ind w:firstLine="0"/>
              <w:jc w:val="left"/>
              <w:rPr>
                <w:sz w:val="16"/>
                <w:szCs w:val="16"/>
              </w:rPr>
            </w:pPr>
          </w:p>
        </w:tc>
        <w:tc>
          <w:tcPr>
            <w:tcW w:w="1809" w:type="pct"/>
          </w:tcPr>
          <w:p w14:paraId="2D19F73D" w14:textId="6ABDCE6E" w:rsidR="00B656D8" w:rsidRPr="00611E18" w:rsidRDefault="003955D1" w:rsidP="007E7B75">
            <w:pPr>
              <w:spacing w:after="0"/>
              <w:ind w:firstLine="0"/>
              <w:rPr>
                <w:sz w:val="16"/>
                <w:szCs w:val="16"/>
              </w:rPr>
            </w:pPr>
            <w:r w:rsidRPr="00611E18">
              <w:rPr>
                <w:b/>
                <w:i/>
                <w:sz w:val="16"/>
                <w:szCs w:val="16"/>
              </w:rPr>
              <w:t>Anahtar Kelimeler</w:t>
            </w:r>
            <w:r w:rsidR="00B656D8" w:rsidRPr="00611E18">
              <w:rPr>
                <w:b/>
                <w:i/>
                <w:sz w:val="16"/>
                <w:szCs w:val="16"/>
              </w:rPr>
              <w:t>:</w:t>
            </w:r>
            <w:r w:rsidR="00B656D8" w:rsidRPr="00611E18">
              <w:rPr>
                <w:sz w:val="16"/>
                <w:szCs w:val="16"/>
              </w:rPr>
              <w:t xml:space="preserve"> </w:t>
            </w:r>
            <w:r w:rsidR="008A4CB5">
              <w:rPr>
                <w:sz w:val="16"/>
                <w:szCs w:val="16"/>
              </w:rPr>
              <w:t>Farklılaştırma yaklaşımı, destekleme, zenginleştirme,</w:t>
            </w:r>
            <w:r w:rsidR="007E7B75">
              <w:rPr>
                <w:sz w:val="16"/>
                <w:szCs w:val="16"/>
              </w:rPr>
              <w:t xml:space="preserve"> </w:t>
            </w:r>
            <w:r w:rsidR="00B908FA">
              <w:rPr>
                <w:sz w:val="16"/>
                <w:szCs w:val="16"/>
              </w:rPr>
              <w:t>özel eğitim</w:t>
            </w:r>
            <w:r w:rsidR="007E7B75">
              <w:rPr>
                <w:sz w:val="16"/>
                <w:szCs w:val="16"/>
              </w:rPr>
              <w:t xml:space="preserve">, Türkçe </w:t>
            </w:r>
            <w:r w:rsidR="008A4CB5">
              <w:rPr>
                <w:sz w:val="16"/>
                <w:szCs w:val="16"/>
              </w:rPr>
              <w:t>öğretim modeli</w:t>
            </w:r>
            <w:r w:rsidR="007E7B75">
              <w:rPr>
                <w:sz w:val="16"/>
                <w:szCs w:val="16"/>
              </w:rPr>
              <w:t xml:space="preserve">, </w:t>
            </w:r>
            <w:r w:rsidR="00640A16">
              <w:rPr>
                <w:sz w:val="16"/>
                <w:szCs w:val="16"/>
              </w:rPr>
              <w:t>TYMM</w:t>
            </w:r>
          </w:p>
        </w:tc>
      </w:tr>
    </w:tbl>
    <w:p w14:paraId="0A80E28D" w14:textId="77777777" w:rsidR="00B656D8" w:rsidRDefault="00B656D8" w:rsidP="00B656D8">
      <w:pPr>
        <w:spacing w:after="0"/>
        <w:ind w:firstLine="0"/>
        <w:jc w:val="left"/>
      </w:pPr>
    </w:p>
    <w:p w14:paraId="5701CC14" w14:textId="77777777" w:rsidR="007E7B75" w:rsidRPr="00AC2CED" w:rsidRDefault="007E7B75" w:rsidP="008A4CB5">
      <w:pPr>
        <w:pStyle w:val="ListeParagraf"/>
        <w:numPr>
          <w:ilvl w:val="0"/>
          <w:numId w:val="9"/>
        </w:numPr>
        <w:spacing w:before="120" w:after="0"/>
        <w:ind w:left="357" w:hanging="357"/>
        <w:jc w:val="left"/>
        <w:rPr>
          <w:b/>
          <w:lang w:val="en-US"/>
        </w:rPr>
      </w:pPr>
      <w:proofErr w:type="spellStart"/>
      <w:r>
        <w:rPr>
          <w:b/>
          <w:lang w:val="en-US"/>
        </w:rPr>
        <w:t>Giriş</w:t>
      </w:r>
      <w:proofErr w:type="spellEnd"/>
    </w:p>
    <w:p w14:paraId="7AFF0A3B" w14:textId="7D3D5707" w:rsidR="007E7B75" w:rsidRDefault="007E7B75" w:rsidP="007E7B75">
      <w:pPr>
        <w:spacing w:before="120" w:after="0" w:line="276" w:lineRule="auto"/>
        <w:ind w:firstLine="0"/>
      </w:pPr>
      <w:r w:rsidRPr="00AC2CED">
        <w:t>İnsanlar</w:t>
      </w:r>
      <w:r w:rsidR="00654935">
        <w:t>,</w:t>
      </w:r>
      <w:r w:rsidRPr="00AC2CED">
        <w:t xml:space="preserve"> birbirlerinden farklı özelliklerle dünyaya gelir. Bu farklılıklar, bireyler arasında üstünlük anlamı taşımamaktadır. Söz konusu farklılıkların bir kısmı özel durumlar içer</w:t>
      </w:r>
      <w:r w:rsidR="000027F8">
        <w:t>diği için</w:t>
      </w:r>
      <w:r w:rsidRPr="00AC2CED">
        <w:t xml:space="preserve"> bireyler ‘özel gereksinimli bireyler’ olarak adlandırılır. Özel gereksinimli bireylerin sahip olduğu bu farklılıkların tamamen giderilmesi her zaman tam anlamıyla mümkün olmasa da birtakım önlemler ve çalışmalarla içinde bulundukları durum iyileştirilebilir. Bu iyileştirme çabalarından biri de eğitim faaliyetleridir. </w:t>
      </w:r>
    </w:p>
    <w:p w14:paraId="25387A03" w14:textId="4BB82A5E" w:rsidR="007E7B75" w:rsidRPr="00CA6FCB" w:rsidRDefault="007E7B75" w:rsidP="007E7B75">
      <w:pPr>
        <w:spacing w:before="120" w:after="0" w:line="276" w:lineRule="auto"/>
        <w:ind w:firstLine="0"/>
      </w:pPr>
      <w:r w:rsidRPr="00CA6FCB">
        <w:t>Eğitim</w:t>
      </w:r>
      <w:r w:rsidR="00654935">
        <w:t>,</w:t>
      </w:r>
      <w:r w:rsidRPr="00CA6FCB">
        <w:t xml:space="preserve"> yüzyıllarca bireyin davranışları üzerinde kalıcı iz bırakan değişiklikler oluşturma süreci (Ertürk, 197</w:t>
      </w:r>
      <w:r w:rsidR="000C7216">
        <w:t>2</w:t>
      </w:r>
      <w:r w:rsidRPr="00CA6FCB">
        <w:t xml:space="preserve">; Başaran, 2005; Yeşilyaprak, 2006) olarak tanımlanmıştır. Bu tanımın bireyin çok yönlü yapısının ihmal edilmesine ve özel gereksinimli bireylerin </w:t>
      </w:r>
      <w:r w:rsidR="000027F8">
        <w:t>dezavantajlı duruma düşmesine</w:t>
      </w:r>
      <w:r w:rsidRPr="00CA6FCB">
        <w:t xml:space="preserve"> neden olduğu söylenebilir. Dünya, geçmişten bugüne kadar değişim ve dönüşümünü gerçekleştirerek gelmiştir. Bu değişim ve dönüşümün hızı her geçen gün artarak devam etmektedir. Kuşkusuz ortaya çıkan yeni şartlar insan yaşamını farklılaştırsa da her birey yeni koşullara uyum sağlamak zorundadır (Yıldırım ve Çalışkan, 2024). Buna bağlı olarak 21. yüzyılla birlikte eğitimin tanımı, bireyin çok yönlü yapısını ve özel durumları dikkate alacak şekilde yapılmaya başlanmıştır. Bu tanımlardan bazıları aşağıda verilmiştir; </w:t>
      </w:r>
    </w:p>
    <w:p w14:paraId="02AD933E" w14:textId="40F7C7C9" w:rsidR="007E7B75" w:rsidRDefault="007E7B75" w:rsidP="007E7B75">
      <w:pPr>
        <w:pStyle w:val="ListeParagraf"/>
        <w:numPr>
          <w:ilvl w:val="0"/>
          <w:numId w:val="8"/>
        </w:numPr>
        <w:pBdr>
          <w:top w:val="nil"/>
          <w:left w:val="nil"/>
          <w:bottom w:val="nil"/>
          <w:right w:val="nil"/>
          <w:between w:val="nil"/>
          <w:bar w:val="nil"/>
        </w:pBdr>
        <w:spacing w:after="0" w:line="276" w:lineRule="auto"/>
        <w:ind w:left="284" w:hanging="284"/>
        <w:contextualSpacing w:val="0"/>
      </w:pPr>
      <w:r w:rsidRPr="00CA6FCB">
        <w:t>Türk Dil Kurumu (2025) eğitim kavramını</w:t>
      </w:r>
      <w:r w:rsidRPr="00CA6FCB">
        <w:rPr>
          <w:lang w:val="pt-PT"/>
        </w:rPr>
        <w:t xml:space="preserve"> “ç</w:t>
      </w:r>
      <w:proofErr w:type="spellStart"/>
      <w:r w:rsidRPr="00CA6FCB">
        <w:t>ocukların</w:t>
      </w:r>
      <w:proofErr w:type="spellEnd"/>
      <w:r w:rsidRPr="00CA6FCB">
        <w:t xml:space="preserve"> ve gençlerin toplum yaş</w:t>
      </w:r>
      <w:r w:rsidRPr="00CA6FCB">
        <w:rPr>
          <w:lang w:val="en-US"/>
        </w:rPr>
        <w:t>ay</w:t>
      </w:r>
      <w:r w:rsidRPr="00CA6FCB">
        <w:t xml:space="preserve">ışında yerlerini almaları için gerekli bilgi, beceri ve anlayışları elde etmelerine, kişiliklerini geliştirmelerine okul içinde veya dışında, doğrudan veya dolaylı yardım etme ve terbiye” olarak tanımlamıştır. </w:t>
      </w:r>
    </w:p>
    <w:p w14:paraId="57F6764E" w14:textId="77777777" w:rsidR="007E7B75" w:rsidRDefault="007E7B75" w:rsidP="007E7B75">
      <w:pPr>
        <w:pStyle w:val="ListeParagraf"/>
        <w:numPr>
          <w:ilvl w:val="0"/>
          <w:numId w:val="8"/>
        </w:numPr>
        <w:pBdr>
          <w:top w:val="nil"/>
          <w:left w:val="nil"/>
          <w:bottom w:val="nil"/>
          <w:right w:val="nil"/>
          <w:between w:val="nil"/>
          <w:bar w:val="nil"/>
        </w:pBdr>
        <w:spacing w:after="0" w:line="276" w:lineRule="auto"/>
        <w:ind w:left="284" w:hanging="284"/>
        <w:contextualSpacing w:val="0"/>
      </w:pPr>
      <w:r w:rsidRPr="00CA6FCB">
        <w:lastRenderedPageBreak/>
        <w:t xml:space="preserve">Ham birtakım </w:t>
      </w:r>
      <w:proofErr w:type="spellStart"/>
      <w:r w:rsidRPr="00CA6FCB">
        <w:t>biyopsişik</w:t>
      </w:r>
      <w:proofErr w:type="spellEnd"/>
      <w:r w:rsidRPr="00CA6FCB">
        <w:t xml:space="preserve"> yetenek ve çekirdeklerle dünyaya gelen insanın bütün kabiliyetlerini geliştirebilmesi ve bir form kazanabilmesi sürecidir</w:t>
      </w:r>
      <w:r w:rsidRPr="002808A2">
        <w:rPr>
          <w:lang w:val="de-DE"/>
        </w:rPr>
        <w:t xml:space="preserve"> (Meng</w:t>
      </w:r>
      <w:proofErr w:type="spellStart"/>
      <w:r w:rsidRPr="00CA6FCB">
        <w:t>üşoğlu</w:t>
      </w:r>
      <w:proofErr w:type="spellEnd"/>
      <w:r w:rsidRPr="00CA6FCB">
        <w:t xml:space="preserve">, 2015, s. 272). </w:t>
      </w:r>
    </w:p>
    <w:p w14:paraId="252584CD" w14:textId="77777777" w:rsidR="007E7B75" w:rsidRPr="00CA6FCB" w:rsidRDefault="007E7B75" w:rsidP="007E7B75">
      <w:pPr>
        <w:pStyle w:val="ListeParagraf"/>
        <w:numPr>
          <w:ilvl w:val="0"/>
          <w:numId w:val="8"/>
        </w:numPr>
        <w:pBdr>
          <w:top w:val="nil"/>
          <w:left w:val="nil"/>
          <w:bottom w:val="nil"/>
          <w:right w:val="nil"/>
          <w:between w:val="nil"/>
          <w:bar w:val="nil"/>
        </w:pBdr>
        <w:spacing w:after="0" w:line="276" w:lineRule="auto"/>
        <w:ind w:left="284" w:hanging="284"/>
        <w:contextualSpacing w:val="0"/>
      </w:pPr>
      <w:r w:rsidRPr="00CA6FCB">
        <w:t>Eğitim, bireyin geçmişi tanı</w:t>
      </w:r>
      <w:r w:rsidRPr="002808A2">
        <w:rPr>
          <w:lang w:val="pt-PT"/>
        </w:rPr>
        <w:t>mas</w:t>
      </w:r>
      <w:r w:rsidRPr="00CA6FCB">
        <w:t xml:space="preserve">ı, bugünü kavraması ve geleceğe hazırlanması bakımından üç </w:t>
      </w:r>
      <w:r w:rsidRPr="002808A2">
        <w:rPr>
          <w:lang w:val="es-ES_tradnl"/>
        </w:rPr>
        <w:t>esas y</w:t>
      </w:r>
      <w:r w:rsidRPr="002808A2">
        <w:rPr>
          <w:lang w:val="sv-SE"/>
        </w:rPr>
        <w:t>ö</w:t>
      </w:r>
      <w:r w:rsidRPr="00CA6FCB">
        <w:t>nü kapsayan bir süreçtir (</w:t>
      </w:r>
      <w:proofErr w:type="spellStart"/>
      <w:r w:rsidRPr="00CA6FCB">
        <w:t>Kavcar</w:t>
      </w:r>
      <w:proofErr w:type="spellEnd"/>
      <w:r w:rsidRPr="00CA6FCB">
        <w:t xml:space="preserve">, 2017). </w:t>
      </w:r>
    </w:p>
    <w:p w14:paraId="49340BBC" w14:textId="7EF359D4" w:rsidR="007E7B75" w:rsidRPr="009371CC" w:rsidRDefault="007E7B75" w:rsidP="007E7B75">
      <w:pPr>
        <w:spacing w:line="276" w:lineRule="auto"/>
        <w:ind w:firstLine="0"/>
      </w:pPr>
      <w:r>
        <w:t>G</w:t>
      </w:r>
      <w:r w:rsidRPr="00BE6C56">
        <w:t>örüldüğü üzere eğitim üzerine ortak bir tanım olmamakla beraber söz konusu tanımlarda genel olarak bireyin bilimsel ve sosyal gelişiminin önemine vurgu yapıldığı söylenebilir.</w:t>
      </w:r>
      <w:r w:rsidR="00A20D28">
        <w:t xml:space="preserve"> </w:t>
      </w:r>
      <w:r w:rsidRPr="009371CC">
        <w:t>21. yüzyılla birlikte eğitimin ana amacı olan davranış değişikliği oluşturma anlayışı terk edilmiş</w:t>
      </w:r>
      <w:r w:rsidR="00A20D28">
        <w:t>,</w:t>
      </w:r>
      <w:r w:rsidRPr="009371CC">
        <w:t xml:space="preserve"> yerini bireyin gelişimsel boyutu almıştır. Çalışkan ve Yıldırım (2022) eğitimi</w:t>
      </w:r>
      <w:r w:rsidR="0024463A">
        <w:t>n,</w:t>
      </w:r>
      <w:r w:rsidRPr="009371CC">
        <w:t xml:space="preserve"> bireyin gizil yönlerini keşfe</w:t>
      </w:r>
      <w:r>
        <w:t>d</w:t>
      </w:r>
      <w:r w:rsidRPr="009371CC">
        <w:t xml:space="preserve">erek ve potansiyelinin farkına vararak kendini gerçekleştirme süreci olduğunu vurgulamaktadır. Buradan hareketle eğitim hangi özellikte ve özel durumda olursa olsun bireyin kendi yaşantısına dayalı olarak kendini gerçekleştirmesi süreci olarak tanımlanabilir. Kuzgun ve </w:t>
      </w:r>
      <w:proofErr w:type="spellStart"/>
      <w:r w:rsidRPr="009371CC">
        <w:t>Deryakulu’ya</w:t>
      </w:r>
      <w:proofErr w:type="spellEnd"/>
      <w:r w:rsidRPr="009371CC">
        <w:t xml:space="preserve"> (2004, s.1) göre eğitimde benzerliklere odaklanmak ekonomiktir</w:t>
      </w:r>
      <w:r w:rsidR="0024463A">
        <w:t xml:space="preserve"> ve</w:t>
      </w:r>
      <w:r w:rsidRPr="009371CC">
        <w:t xml:space="preserve"> kolaylıktır</w:t>
      </w:r>
      <w:r w:rsidR="0024463A">
        <w:t>;</w:t>
      </w:r>
      <w:r w:rsidRPr="009371CC">
        <w:t xml:space="preserve"> farklara odaklanmak ise zor ve pahalıdır</w:t>
      </w:r>
      <w:r w:rsidR="0024463A">
        <w:t>;</w:t>
      </w:r>
      <w:r w:rsidRPr="009371CC">
        <w:t xml:space="preserve"> </w:t>
      </w:r>
      <w:r>
        <w:t>bununla birlikte</w:t>
      </w:r>
      <w:r w:rsidRPr="009371CC">
        <w:t xml:space="preserve"> insan doğasının zenginliklerine ancak bu yolla erişilebilir ve toplumda çeşitlilik bu yolla sağlanabilir. Bu durum zamanla ö</w:t>
      </w:r>
      <w:r>
        <w:t>ze</w:t>
      </w:r>
      <w:r w:rsidRPr="009371CC">
        <w:t xml:space="preserve">l eğitim uygulamalarını gündeme getirmiştir. </w:t>
      </w:r>
    </w:p>
    <w:p w14:paraId="6CB3165E" w14:textId="77777777" w:rsidR="007E7B75" w:rsidRPr="002808A2" w:rsidRDefault="007E7B75" w:rsidP="008A4CB5">
      <w:pPr>
        <w:pStyle w:val="ListeParagraf"/>
        <w:numPr>
          <w:ilvl w:val="1"/>
          <w:numId w:val="9"/>
        </w:numPr>
        <w:spacing w:before="120"/>
        <w:ind w:left="357" w:hanging="357"/>
        <w:jc w:val="left"/>
        <w:rPr>
          <w:lang w:val="en-US"/>
        </w:rPr>
      </w:pPr>
      <w:r w:rsidRPr="00CA6FCB">
        <w:t xml:space="preserve">Özel Gereksinimli Bireyler </w:t>
      </w:r>
      <w:r>
        <w:t>v</w:t>
      </w:r>
      <w:r w:rsidRPr="00CA6FCB">
        <w:t>e Farklılaştırılmış Eğitim Uygulamaları</w:t>
      </w:r>
    </w:p>
    <w:p w14:paraId="2D6E03A5" w14:textId="77777777" w:rsidR="007E7B75" w:rsidRDefault="007E7B75" w:rsidP="007E7B75">
      <w:pPr>
        <w:spacing w:line="276" w:lineRule="auto"/>
        <w:ind w:firstLine="0"/>
      </w:pPr>
      <w:r w:rsidRPr="00CA6FCB">
        <w:t xml:space="preserve">Eğitim, bireyin bütüncül yönüne hitap ederken birtakım uygulamalardan yararlanmaktadır. Bu doğrultuda, eğitimin bireysel farklılıklara duyarlı yönü, özel eğitim uygulamalarını genel eğitim sürecinin tamamlayıcı ve destekleyici bir öğesi haline getirmektedir. Eğitimin her bireyin gelişimsel farklılıklarına uyum sağlaması gerekliliği, özel eğitim uygulamalarının zorunluluğunu temel bir gerekçe olarak öne çıkarmaktadır. Günlük yaşamda karşılaşılan pek çok kavramı, duyguyu, öğrenme ve öğrendiklerini uygulama gibi yeterlilikleri edinme ve gerçekleştirme sürecinde zorlanan; bilişsel ve bedensel gelişimlerinin her evresinde beklenenden daha hızlı ya da daha yavaş ilerleme gösteren bireyler, tipik gelişim sürecinin dışında olarak özel eğitime gereksinim duyan kişilerdir (Ataman, 2011).  Bu kişilere farklı bireysel özelliklere sahip olduğu için farklı şekilde tanı konulabilmektedir. Süreçte farklı adlandırmalar yapılsa da günümüzde bu bireyler, genel olarak özel gereksinimli bireyler olarak adlandırılmaktadır. Özel Eğitim Hizmetleri Yönetmeliği’ne (2018) göre özel gereksinimli birey kavramı “Bireysel ve gelişim özellikleri ile eğitim yeterlilikleri açısından akranlarından anlamlı düzeyde farklılık gösteren birey.” şeklinde açıklanmaktadır. </w:t>
      </w:r>
    </w:p>
    <w:p w14:paraId="708E8F34" w14:textId="6C8A0BB1" w:rsidR="007E7B75" w:rsidRPr="002E5A00" w:rsidRDefault="007E7B75" w:rsidP="007E7B75">
      <w:pPr>
        <w:spacing w:line="276" w:lineRule="auto"/>
        <w:ind w:firstLine="0"/>
      </w:pPr>
      <w:r w:rsidRPr="002E5A00">
        <w:t>İnsanoğlu, varlığı itibarıyla birbirine benzese de birçok konuda farklılık</w:t>
      </w:r>
      <w:r w:rsidR="00335702">
        <w:t>lar</w:t>
      </w:r>
      <w:r w:rsidRPr="002E5A00">
        <w:t xml:space="preserve"> göstermektedir. Bu farklılıklar, bazı bireylerde gelişimsel bozukluklar şeklinde ortaya çıkabilmektedir (</w:t>
      </w:r>
      <w:proofErr w:type="spellStart"/>
      <w:r w:rsidRPr="002E5A00">
        <w:t>Subakan</w:t>
      </w:r>
      <w:proofErr w:type="spellEnd"/>
      <w:r w:rsidRPr="002E5A00">
        <w:t xml:space="preserve"> ve Koç, 2019). Tipik gelişim gösteren bireylerden belirli yönleriyle ayrılan akranların, aynı sınıf ortamında kendi gelişimlerini desteklemeleri ve akademik kariyerlerini ilerletmeleri her zaman mümkün olamayabilmektedir. Özel gereksinimli bireyler, genel olarak gelişimsel açıdan tipik gelişim gösteren akranlarının gerisinde kalsalar da bazı alanlarda ileri düzeyde gelişim gösterebilmektedir. Ancak bu bireyler, bazı becerileri geliştirme konusunda çeşitli zorluklarla karşılaşabilmektedir (</w:t>
      </w:r>
      <w:proofErr w:type="spellStart"/>
      <w:r w:rsidRPr="002E5A00">
        <w:t>Watkin</w:t>
      </w:r>
      <w:r w:rsidR="004A6A16">
        <w:t>s</w:t>
      </w:r>
      <w:proofErr w:type="spellEnd"/>
      <w:r w:rsidRPr="002E5A00">
        <w:t xml:space="preserve"> vd., 2016). Bu nedenle, özel gereksinimli bireylerin bireysel özelliklerine ve ihtiyaçlarına uygun eğitim faaliyetlerinin yürütülmesi gerekmektedir. Bu eğitim faaliyetleri; kaynaştırma eğitimi ve özel eğitim ol</w:t>
      </w:r>
      <w:r>
        <w:t xml:space="preserve">mak üzere ikiye ayrılmaktadır. Bu eğitimlere yönelik kısaca </w:t>
      </w:r>
      <w:r w:rsidR="00654935">
        <w:t>açıklamalar aşağıda verilmiştir:</w:t>
      </w:r>
      <w:r>
        <w:t xml:space="preserve"> </w:t>
      </w:r>
    </w:p>
    <w:p w14:paraId="2818BBEC" w14:textId="77777777" w:rsidR="007E7B75" w:rsidRPr="00CA6FCB" w:rsidRDefault="007E7B75" w:rsidP="007E7B75">
      <w:pPr>
        <w:pStyle w:val="Gvde"/>
        <w:numPr>
          <w:ilvl w:val="0"/>
          <w:numId w:val="8"/>
        </w:numPr>
        <w:spacing w:after="0" w:line="276" w:lineRule="auto"/>
        <w:ind w:left="426"/>
        <w:jc w:val="both"/>
        <w:rPr>
          <w:rFonts w:ascii="Palatino Linotype" w:hAnsi="Palatino Linotype" w:cs="Times New Roman"/>
          <w:sz w:val="20"/>
          <w:szCs w:val="20"/>
        </w:rPr>
      </w:pPr>
      <w:r w:rsidRPr="00CA6FCB">
        <w:rPr>
          <w:rFonts w:ascii="Palatino Linotype" w:hAnsi="Palatino Linotype" w:cs="Times New Roman"/>
          <w:sz w:val="20"/>
          <w:szCs w:val="20"/>
        </w:rPr>
        <w:t>Özel Eğitim Hizmetleri Yönetmeliği’ne göre özel eğitim (2018) “</w:t>
      </w:r>
      <w:r w:rsidRPr="00CA6FCB">
        <w:rPr>
          <w:rFonts w:ascii="Palatino Linotype" w:hAnsi="Palatino Linotype" w:cs="Times New Roman"/>
          <w:i/>
          <w:sz w:val="20"/>
          <w:szCs w:val="20"/>
        </w:rPr>
        <w:t>Bireysel ve gelişim özellikleri ile eğitim yeterlilikleri açısından akranlarından anlamlı düzeyde farklılık gösteren bireylerin eğitim ve sosyal ihtiyaçlarını karşılamak üzere geliştirilmiş eğitim programları ve özel olarak yetiştirilmiş personel ile uygun ortamlarda sürdürülen eğitim.</w:t>
      </w:r>
      <w:r w:rsidRPr="00CA6FCB">
        <w:rPr>
          <w:rFonts w:ascii="Palatino Linotype" w:hAnsi="Palatino Linotype" w:cs="Times New Roman"/>
          <w:sz w:val="20"/>
          <w:szCs w:val="20"/>
        </w:rPr>
        <w:t>” olarak tanımlanmaktadır.  Mengi (2016) ise özel eğitimi “</w:t>
      </w:r>
      <w:r w:rsidRPr="00CA6FCB">
        <w:rPr>
          <w:rFonts w:ascii="Palatino Linotype" w:hAnsi="Palatino Linotype" w:cs="Times New Roman"/>
          <w:i/>
          <w:sz w:val="20"/>
          <w:szCs w:val="20"/>
        </w:rPr>
        <w:t xml:space="preserve">yetersizlikten etkilenmiş bireylere sunulan, üstün </w:t>
      </w:r>
      <w:r w:rsidRPr="00CA6FCB">
        <w:rPr>
          <w:rFonts w:ascii="Palatino Linotype" w:hAnsi="Palatino Linotype" w:cs="Times New Roman"/>
          <w:i/>
          <w:sz w:val="20"/>
          <w:szCs w:val="20"/>
          <w:lang w:val="sv-SE"/>
        </w:rPr>
        <w:t>ö</w:t>
      </w:r>
      <w:proofErr w:type="spellStart"/>
      <w:r w:rsidRPr="00CA6FCB">
        <w:rPr>
          <w:rFonts w:ascii="Palatino Linotype" w:hAnsi="Palatino Linotype" w:cs="Times New Roman"/>
          <w:i/>
          <w:sz w:val="20"/>
          <w:szCs w:val="20"/>
        </w:rPr>
        <w:t>zelliktekilerin</w:t>
      </w:r>
      <w:proofErr w:type="spellEnd"/>
      <w:r w:rsidRPr="00CA6FCB">
        <w:rPr>
          <w:rFonts w:ascii="Palatino Linotype" w:hAnsi="Palatino Linotype" w:cs="Times New Roman"/>
          <w:i/>
          <w:sz w:val="20"/>
          <w:szCs w:val="20"/>
        </w:rPr>
        <w:t xml:space="preserve"> yetenekleri doğrultusunda kapasitelerinin en üst düzeye </w:t>
      </w:r>
      <w:r w:rsidRPr="00CA6FCB">
        <w:rPr>
          <w:rFonts w:ascii="Palatino Linotype" w:hAnsi="Palatino Linotype" w:cs="Times New Roman"/>
          <w:i/>
          <w:sz w:val="20"/>
          <w:szCs w:val="20"/>
        </w:rPr>
        <w:lastRenderedPageBreak/>
        <w:t>çıkmasına olanak sağlayan, yetersizliği engele d</w:t>
      </w:r>
      <w:r w:rsidRPr="00CA6FCB">
        <w:rPr>
          <w:rFonts w:ascii="Palatino Linotype" w:hAnsi="Palatino Linotype" w:cs="Times New Roman"/>
          <w:i/>
          <w:sz w:val="20"/>
          <w:szCs w:val="20"/>
          <w:lang w:val="sv-SE"/>
        </w:rPr>
        <w:t>ö</w:t>
      </w:r>
      <w:proofErr w:type="spellStart"/>
      <w:r w:rsidRPr="00CA6FCB">
        <w:rPr>
          <w:rFonts w:ascii="Palatino Linotype" w:hAnsi="Palatino Linotype" w:cs="Times New Roman"/>
          <w:i/>
          <w:sz w:val="20"/>
          <w:szCs w:val="20"/>
        </w:rPr>
        <w:t>nüştürmeyi</w:t>
      </w:r>
      <w:proofErr w:type="spellEnd"/>
      <w:r w:rsidRPr="00CA6FCB">
        <w:rPr>
          <w:rFonts w:ascii="Palatino Linotype" w:hAnsi="Palatino Linotype" w:cs="Times New Roman"/>
          <w:i/>
          <w:sz w:val="20"/>
          <w:szCs w:val="20"/>
        </w:rPr>
        <w:t xml:space="preserve"> </w:t>
      </w:r>
      <w:r w:rsidRPr="00CA6FCB">
        <w:rPr>
          <w:rFonts w:ascii="Palatino Linotype" w:hAnsi="Palatino Linotype" w:cs="Times New Roman"/>
          <w:i/>
          <w:sz w:val="20"/>
          <w:szCs w:val="20"/>
          <w:lang w:val="sv-SE"/>
        </w:rPr>
        <w:t>ö</w:t>
      </w:r>
      <w:proofErr w:type="spellStart"/>
      <w:r w:rsidRPr="00CA6FCB">
        <w:rPr>
          <w:rFonts w:ascii="Palatino Linotype" w:hAnsi="Palatino Linotype" w:cs="Times New Roman"/>
          <w:i/>
          <w:sz w:val="20"/>
          <w:szCs w:val="20"/>
        </w:rPr>
        <w:t>nleyen</w:t>
      </w:r>
      <w:proofErr w:type="spellEnd"/>
      <w:r w:rsidRPr="00CA6FCB">
        <w:rPr>
          <w:rFonts w:ascii="Palatino Linotype" w:hAnsi="Palatino Linotype" w:cs="Times New Roman"/>
          <w:i/>
          <w:sz w:val="20"/>
          <w:szCs w:val="20"/>
        </w:rPr>
        <w:t>, engelli bireyi kendine yeterli hale getirerek topluma uyum sağlamasını ve aynı zamanda bağımsız, üretken bireyler olmasını destekleyecek becerilerle donatan eğitim</w:t>
      </w:r>
      <w:r w:rsidRPr="00CA6FCB">
        <w:rPr>
          <w:rFonts w:ascii="Palatino Linotype" w:hAnsi="Palatino Linotype" w:cs="Times New Roman"/>
          <w:sz w:val="20"/>
          <w:szCs w:val="20"/>
        </w:rPr>
        <w:t xml:space="preserve">” olarak tanımlamaktadır. Bu bağlamda, özel eğitim uygulamaları bireysel farklılıkları merkeze alarak her bireyin güçlü yönlerini geliştirirken; akademik, sosyal, duygusal ve mesleki gelişimi de kapsayan kapsamlı bir eğitim modeli olarak değerlendirilebilir. Özel eğitim, süreç boyunca bireyi pasif bir destek alıcısı pozisyonundan çıkarıp, toplum içerisinde aktif ve üretken bir rol üstlenmesini destekler. </w:t>
      </w:r>
    </w:p>
    <w:p w14:paraId="57EE144A" w14:textId="1569FE42" w:rsidR="007E7B75" w:rsidRPr="00CA6FCB" w:rsidRDefault="007E7B75" w:rsidP="007E7B75">
      <w:pPr>
        <w:pStyle w:val="Gvde"/>
        <w:numPr>
          <w:ilvl w:val="0"/>
          <w:numId w:val="8"/>
        </w:numPr>
        <w:spacing w:after="120" w:line="276" w:lineRule="auto"/>
        <w:ind w:left="426"/>
        <w:jc w:val="both"/>
        <w:rPr>
          <w:rFonts w:ascii="Palatino Linotype" w:hAnsi="Palatino Linotype" w:cs="Times New Roman"/>
          <w:sz w:val="20"/>
          <w:szCs w:val="20"/>
        </w:rPr>
      </w:pPr>
      <w:r w:rsidRPr="00CA6FCB">
        <w:rPr>
          <w:rFonts w:ascii="Palatino Linotype" w:hAnsi="Palatino Linotype" w:cs="Times New Roman"/>
          <w:sz w:val="20"/>
          <w:szCs w:val="20"/>
        </w:rPr>
        <w:t xml:space="preserve">Kaynaştırma eğitimi: özel gereksinimli öğrencinin gerekli destek hizmetler sağlanarak, tam ya da yarı zamanlı olarak kendisi için en az kısıtlayıcı eğitim ortamı olan normal eğitim sınıflarında eğitim görmesi sağlanmaktadır (Osborne ve </w:t>
      </w:r>
      <w:proofErr w:type="spellStart"/>
      <w:r w:rsidRPr="00CA6FCB">
        <w:rPr>
          <w:rFonts w:ascii="Palatino Linotype" w:hAnsi="Palatino Linotype" w:cs="Times New Roman"/>
          <w:sz w:val="20"/>
          <w:szCs w:val="20"/>
        </w:rPr>
        <w:t>Dimattia</w:t>
      </w:r>
      <w:proofErr w:type="spellEnd"/>
      <w:r w:rsidRPr="00CA6FCB">
        <w:rPr>
          <w:rFonts w:ascii="Palatino Linotype" w:hAnsi="Palatino Linotype" w:cs="Times New Roman"/>
          <w:sz w:val="20"/>
          <w:szCs w:val="20"/>
        </w:rPr>
        <w:t>, 1994). Özel gereksinimli öğrencilerin daha çok sosyalleşmesini sağlamak ve iletişim becerilerini kazanmasına yardımcı olmak amacıyla geliştirilen bu sistemde özel gereksinimli bireyler tipik gelişim gösteren akranlarıyla birlikte aynı sınıf ortamında ders almaktadır</w:t>
      </w:r>
      <w:r w:rsidR="00335702">
        <w:rPr>
          <w:rFonts w:ascii="Palatino Linotype" w:hAnsi="Palatino Linotype" w:cs="Times New Roman"/>
          <w:sz w:val="20"/>
          <w:szCs w:val="20"/>
        </w:rPr>
        <w:t>lar</w:t>
      </w:r>
      <w:r w:rsidRPr="00CA6FCB">
        <w:rPr>
          <w:rFonts w:ascii="Palatino Linotype" w:hAnsi="Palatino Linotype" w:cs="Times New Roman"/>
          <w:sz w:val="20"/>
          <w:szCs w:val="20"/>
        </w:rPr>
        <w:t xml:space="preserve">. Bu öğrencilerin birtakım bilgi ve beceriler edinebilmeleri için destek odası uygulamasıyla ek çalışmalar yapılarak gelişimleri takip edilmektedir. </w:t>
      </w:r>
      <w:proofErr w:type="spellStart"/>
      <w:r w:rsidRPr="00CA6FCB">
        <w:rPr>
          <w:rFonts w:ascii="Palatino Linotype" w:hAnsi="Palatino Linotype" w:cs="Times New Roman"/>
          <w:sz w:val="20"/>
          <w:szCs w:val="20"/>
        </w:rPr>
        <w:t>Kazu</w:t>
      </w:r>
      <w:proofErr w:type="spellEnd"/>
      <w:r w:rsidRPr="00CA6FCB">
        <w:rPr>
          <w:rFonts w:ascii="Palatino Linotype" w:hAnsi="Palatino Linotype" w:cs="Times New Roman"/>
          <w:sz w:val="20"/>
          <w:szCs w:val="20"/>
        </w:rPr>
        <w:t xml:space="preserve"> ve Yıldırım (2021, s.1124) kaynaştırma ile özel gereksinimli bireylerin sosyal ilişkileri</w:t>
      </w:r>
      <w:r w:rsidR="00A52B2D">
        <w:rPr>
          <w:rFonts w:ascii="Palatino Linotype" w:hAnsi="Palatino Linotype" w:cs="Times New Roman"/>
          <w:sz w:val="20"/>
          <w:szCs w:val="20"/>
        </w:rPr>
        <w:t>nin</w:t>
      </w:r>
      <w:r w:rsidRPr="00CA6FCB">
        <w:rPr>
          <w:rFonts w:ascii="Palatino Linotype" w:hAnsi="Palatino Linotype" w:cs="Times New Roman"/>
          <w:sz w:val="20"/>
          <w:szCs w:val="20"/>
        </w:rPr>
        <w:t xml:space="preserve"> geliştiğini, arkadaşlık kurmaları</w:t>
      </w:r>
      <w:r w:rsidR="00A52B2D">
        <w:rPr>
          <w:rFonts w:ascii="Palatino Linotype" w:hAnsi="Palatino Linotype" w:cs="Times New Roman"/>
          <w:sz w:val="20"/>
          <w:szCs w:val="20"/>
        </w:rPr>
        <w:t>nın</w:t>
      </w:r>
      <w:r w:rsidRPr="00CA6FCB">
        <w:rPr>
          <w:rFonts w:ascii="Palatino Linotype" w:hAnsi="Palatino Linotype" w:cs="Times New Roman"/>
          <w:sz w:val="20"/>
          <w:szCs w:val="20"/>
        </w:rPr>
        <w:t xml:space="preserve"> kolaylaştığı</w:t>
      </w:r>
      <w:r w:rsidR="000027F8">
        <w:rPr>
          <w:rFonts w:ascii="Palatino Linotype" w:hAnsi="Palatino Linotype" w:cs="Times New Roman"/>
          <w:sz w:val="20"/>
          <w:szCs w:val="20"/>
        </w:rPr>
        <w:t>nı</w:t>
      </w:r>
      <w:r w:rsidRPr="00CA6FCB">
        <w:rPr>
          <w:rFonts w:ascii="Palatino Linotype" w:hAnsi="Palatino Linotype" w:cs="Times New Roman"/>
          <w:sz w:val="20"/>
          <w:szCs w:val="20"/>
        </w:rPr>
        <w:t xml:space="preserve"> ve toplumsal hayatın içine daha kolay entegre olduklarını belirtmiştir. </w:t>
      </w:r>
    </w:p>
    <w:p w14:paraId="638D46A1" w14:textId="77777777" w:rsidR="007E7B75" w:rsidRPr="00CA6FCB" w:rsidRDefault="007E7B75" w:rsidP="007E7B75">
      <w:pPr>
        <w:pStyle w:val="Gvde"/>
        <w:spacing w:after="120" w:line="276" w:lineRule="auto"/>
        <w:jc w:val="both"/>
        <w:rPr>
          <w:rFonts w:ascii="Palatino Linotype" w:hAnsi="Palatino Linotype" w:cs="Times New Roman"/>
          <w:sz w:val="20"/>
          <w:szCs w:val="20"/>
        </w:rPr>
      </w:pPr>
      <w:r w:rsidRPr="00CA6FCB">
        <w:rPr>
          <w:rFonts w:ascii="Palatino Linotype" w:hAnsi="Palatino Linotype" w:cs="Times New Roman"/>
          <w:bCs/>
          <w:sz w:val="20"/>
          <w:szCs w:val="20"/>
        </w:rPr>
        <w:t xml:space="preserve">Eğitimde çeşitliliğin sağlanması bir tercihten ziyade zorunluluk olarak değerlendirilmektedir. Eğitim süreçlerine erişim, bireyler arasındaki tüm farklılıklara ve özel durumlara rağmen yasal düzenlemelerle güvence altına alınmaktadır. Bu çerçevede, özel gereksinimli bireylerin farklılıklarına duyarlı biçimde çeşitlendirilmiş öğrenme ortamlarının oluşturulması ve bireysel gereksinimlere uygun eğitim içeriklerinin sunulması, kapsayıcı eğitim anlayışının temelini oluşturmaktadır. </w:t>
      </w:r>
      <w:r w:rsidRPr="00CA6FCB">
        <w:rPr>
          <w:rFonts w:ascii="Palatino Linotype" w:eastAsia="Times New Roman" w:hAnsi="Palatino Linotype" w:cs="Times New Roman"/>
          <w:bCs/>
          <w:sz w:val="20"/>
          <w:szCs w:val="20"/>
          <w:bdr w:val="none" w:sz="0" w:space="0" w:color="auto"/>
        </w:rPr>
        <w:t>Bu bağlamda eğitim alanındaki çeşitlilik, öğrenciler arasındaki bireysel farkların kabulüyle sınırlı kalmayıp; aynı zamanda öğretim programları, öğretmen tutumları ve okul ikliminin bu farklara duyarlı biçimde şekillendirilmesini de kapsamaktadır (Töre, 2025, s. 647).</w:t>
      </w:r>
      <w:r w:rsidRPr="00CA6FCB">
        <w:rPr>
          <w:rFonts w:ascii="Palatino Linotype" w:hAnsi="Palatino Linotype" w:cs="Times New Roman"/>
          <w:bCs/>
          <w:sz w:val="20"/>
          <w:szCs w:val="20"/>
        </w:rPr>
        <w:t xml:space="preserve"> </w:t>
      </w:r>
    </w:p>
    <w:p w14:paraId="200416EA" w14:textId="2A00CAC2" w:rsidR="007E7B75" w:rsidRPr="002808A2" w:rsidRDefault="007E7B75" w:rsidP="008A4CB5">
      <w:pPr>
        <w:pStyle w:val="ListeParagraf"/>
        <w:numPr>
          <w:ilvl w:val="1"/>
          <w:numId w:val="9"/>
        </w:numPr>
        <w:spacing w:before="120"/>
        <w:ind w:left="357" w:hanging="357"/>
        <w:jc w:val="left"/>
        <w:rPr>
          <w:lang w:val="en-US"/>
        </w:rPr>
      </w:pPr>
      <w:r>
        <w:t xml:space="preserve">Türkiye Yüzyılı Maarif Modeli </w:t>
      </w:r>
      <w:r w:rsidR="00640A16">
        <w:t xml:space="preserve">(TYMM) </w:t>
      </w:r>
      <w:r>
        <w:t>ve Farklılaştırma Yaklaşımı</w:t>
      </w:r>
    </w:p>
    <w:p w14:paraId="57EFE33A" w14:textId="41D0FBE9" w:rsidR="007E7B75" w:rsidRDefault="007E7B75" w:rsidP="007E7B75">
      <w:pPr>
        <w:spacing w:line="276" w:lineRule="auto"/>
        <w:ind w:firstLine="0"/>
      </w:pPr>
      <w:r>
        <w:t xml:space="preserve">Dünyada ve yaşam şartlarında yaşanan değişme ve gelişmeler genç nesillerin eğitim sürecinde alacakları kazanımları da etkilemektedir. Buna bağlı olarak da eğitim anlayışları, eğitim kurumları ve eğitim programlarında sürekli bir değişim gözlenmektedir. Türkiye’de de dünyada yaşanan gelişimleri yakalayabilmek ve genç nesillerin 21. yüzyılın gerekleri olan beceri, değer ve okuryazarlıkları edinebilmeleri için program değişikliğine gidilmiştir. </w:t>
      </w:r>
      <w:r w:rsidR="00640A16">
        <w:t>TYMM</w:t>
      </w:r>
      <w:r>
        <w:t xml:space="preserve"> olarak adlandırılan program temelini</w:t>
      </w:r>
      <w:r w:rsidR="00A52B2D">
        <w:t>:</w:t>
      </w:r>
      <w:r w:rsidRPr="00434A86">
        <w:t xml:space="preserve"> </w:t>
      </w:r>
      <w:r>
        <w:t>“</w:t>
      </w:r>
      <w:r w:rsidRPr="00BF3F3F">
        <w:rPr>
          <w:i/>
          <w:iCs/>
        </w:rPr>
        <w:t>MEB, Birleşmiş Milletler Çocuklara Yardım Fonu (UNICEF) ile gerçekleştirdiği ikili bir protokol çerçevesinde hazırlanan K12 Beceriler Çerçevesi Türkiye Bütüncül Modeli oluşturmaktadır</w:t>
      </w:r>
      <w:r>
        <w:t>”</w:t>
      </w:r>
      <w:r w:rsidRPr="00434A86">
        <w:t xml:space="preserve"> (MEB, 2022).</w:t>
      </w:r>
      <w:r>
        <w:t xml:space="preserve"> Kısaca TYMM olarak ifade edilen program kapsamında bütün derslere ait öğretim programlarının çatısı oluşturulmuş ve daha sonra öğretim programları hazırlanmıştır. </w:t>
      </w:r>
    </w:p>
    <w:p w14:paraId="28ED0834" w14:textId="095CEFE4" w:rsidR="007E7B75" w:rsidRDefault="007E7B75" w:rsidP="007E7B75">
      <w:pPr>
        <w:spacing w:line="276" w:lineRule="auto"/>
        <w:ind w:firstLine="0"/>
      </w:pPr>
      <w:r>
        <w:t xml:space="preserve">TYMM incelendiğinde özel gereksinimli bireylere yönelik farklı uygulamaların yapıldığı görülmektedir. Bu farklı uygulamalar farklılaştırma yaklaşımları başlığı altında verilmektedir. Bu durum </w:t>
      </w:r>
      <w:proofErr w:type="spellStart"/>
      <w:r>
        <w:t>TYMM’de</w:t>
      </w:r>
      <w:proofErr w:type="spellEnd"/>
      <w:r>
        <w:t xml:space="preserve"> (2024, s.13) “Yarıştırıcı ve ayrıştırıcı anlayışlardan uzak, bireysel farklılıkları göz önünde bulunduran farklılaştırılmış öğretim yaklaşımı benimsenmiştir.” şeklinde ifade edilmiştir. Bundan dolayı </w:t>
      </w:r>
      <w:proofErr w:type="spellStart"/>
      <w:r>
        <w:t>TYMM’de</w:t>
      </w:r>
      <w:proofErr w:type="spellEnd"/>
      <w:r>
        <w:t xml:space="preserve"> özel gereksinimli ve üstün yetenekli öğrencilerin yer aldığı farklılaştırma çalışmaları yapılmıştır. Farklılaştırma çalışmaları kendi içinde özel gereksinimli öğrencilere yönelik destekleme uygulamaları ve üstün yetenekli çocuklara yönelik ise zenginleştirme uygulamaları şeklinde verilmiştir. </w:t>
      </w:r>
    </w:p>
    <w:p w14:paraId="28608E74" w14:textId="4B80FFDD" w:rsidR="007E7B75" w:rsidRDefault="007E7B75" w:rsidP="007E7B75">
      <w:pPr>
        <w:spacing w:line="276" w:lineRule="auto"/>
        <w:ind w:firstLine="0"/>
      </w:pPr>
      <w:r w:rsidRPr="001E6789">
        <w:lastRenderedPageBreak/>
        <w:t xml:space="preserve">Destekleme </w:t>
      </w:r>
      <w:r>
        <w:t>u</w:t>
      </w:r>
      <w:r w:rsidRPr="001E6789">
        <w:t>ygulamaları</w:t>
      </w:r>
      <w:r w:rsidR="000051E5">
        <w:t>,</w:t>
      </w:r>
      <w:r>
        <w:t xml:space="preserve"> kapsayıcı eğitim anlayışı perspektifinde özel gereksinimli öğrencilerin gelişimine destek olmak ve akranlarının kazanımlarının gerisinde kalmamasını sağlamak amacıyla hazırlanmıştır. Nitekim 21. yüzyıl </w:t>
      </w:r>
      <w:r w:rsidRPr="00AC425E">
        <w:t xml:space="preserve">eğitim anlayışına göre özellikle özel gereksinimli öğrencilerin bulunduğu sınıf ortamlarında, tüm öğrencilerin öğretim sürecine aktif katılımının sağlanması temel bir gerekliliktir. Bu doğrultuda eğitim programlarının, öğrenme sürecini farklılaştıran ve öğrenci ihtiyaçlarını gözeten yapılar sunması önem taşımaktadır. </w:t>
      </w:r>
      <w:r w:rsidR="00640A16">
        <w:t>TYMM</w:t>
      </w:r>
      <w:r w:rsidRPr="00AC425E">
        <w:t xml:space="preserve"> (2024, s.51),</w:t>
      </w:r>
      <w:r>
        <w:t xml:space="preserve"> </w:t>
      </w:r>
      <w:r w:rsidRPr="00AC425E">
        <w:t>ortalamanın gerisinde olan öğrenciler için öğrenme sürecini kapsayıcı h</w:t>
      </w:r>
      <w:r>
        <w:t>â</w:t>
      </w:r>
      <w:r w:rsidRPr="00AC425E">
        <w:t>le getirecek yeni öğrenme deneyimlerinin eğitimdeki temel hedefler doğrultusunda geliştirilmesini gerekli görmektedir. Bu yaklaşım, özel gereksinimli öğrencilerin öğrenme sürecinde desteklenmesini ve eğitimde fırsat eşitliğini önceleyen öğretim uygulamalarının gerekliliğini ortaya koymaktadır.</w:t>
      </w:r>
    </w:p>
    <w:p w14:paraId="1B45D0A2" w14:textId="3A284D77" w:rsidR="007E7B75" w:rsidRDefault="007E7B75" w:rsidP="007E7B75">
      <w:pPr>
        <w:spacing w:line="276" w:lineRule="auto"/>
        <w:ind w:firstLine="0"/>
        <w:rPr>
          <w:rFonts w:eastAsia="Times New Roman"/>
          <w:color w:val="141413"/>
          <w:lang w:eastAsia="tr-TR"/>
        </w:rPr>
      </w:pPr>
      <w:r w:rsidRPr="00AC425E">
        <w:t xml:space="preserve">Bu durum, </w:t>
      </w:r>
      <w:proofErr w:type="spellStart"/>
      <w:r w:rsidR="00640A16">
        <w:t>OTDÖP</w:t>
      </w:r>
      <w:r w:rsidRPr="00AC425E">
        <w:t>’</w:t>
      </w:r>
      <w:r w:rsidR="00E03B70">
        <w:t>de</w:t>
      </w:r>
      <w:proofErr w:type="spellEnd"/>
      <w:r w:rsidRPr="00AC425E">
        <w:t xml:space="preserve"> (2024, s.28) şu şekilde ifade edilmektedir</w:t>
      </w:r>
      <w:r w:rsidR="000051E5">
        <w:t>;</w:t>
      </w:r>
      <w:r w:rsidRPr="00AC425E">
        <w:t xml:space="preserve"> “</w:t>
      </w:r>
      <w:r w:rsidRPr="00AC425E">
        <w:rPr>
          <w:rFonts w:eastAsia="Times New Roman"/>
          <w:color w:val="141413"/>
          <w:lang w:eastAsia="tr-TR"/>
        </w:rPr>
        <w:t>Türkçe derslerinde destekleme kapsamındaki uygulamalarda; öğrencilerin gereksinim durumları ve düzeyleri dikkate alınarak içerik, süreç, ürün ve öğrenme ortamına yönelik uyarlamalar yapılmalıdır.” Nitekim TYMM (2024, s.52), bu destekleme yaklaşımının her öğrencinin öğrenme sürecinden en verimli şekilde faydalanmasını ve bireylerin sınıftaki akranlarına yetişebilmelerini amaçladığını vurgulamaktadır. Bu bağlamda öğretim sürecinin planlanmasında</w:t>
      </w:r>
      <w:r>
        <w:rPr>
          <w:rFonts w:eastAsia="Times New Roman"/>
          <w:color w:val="141413"/>
          <w:lang w:eastAsia="tr-TR"/>
        </w:rPr>
        <w:t xml:space="preserve"> </w:t>
      </w:r>
      <w:r w:rsidRPr="00AC425E">
        <w:rPr>
          <w:rFonts w:eastAsia="Times New Roman"/>
          <w:color w:val="141413"/>
          <w:lang w:eastAsia="tr-TR"/>
        </w:rPr>
        <w:t>öğrencilerin bireysel farklılıklarının gözetilmesi ile destekleme uygulamalarının sistematik biçimde yürütülmesi, öğrencilerin akademik gelişimini olumlu yönde etkilemektedir.</w:t>
      </w:r>
    </w:p>
    <w:p w14:paraId="1BFE47EB" w14:textId="77777777" w:rsidR="007E7B75" w:rsidRDefault="007E7B75" w:rsidP="007E7B75">
      <w:pPr>
        <w:spacing w:line="276" w:lineRule="auto"/>
        <w:ind w:firstLine="0"/>
      </w:pPr>
      <w:proofErr w:type="spellStart"/>
      <w:r w:rsidRPr="00AC425E">
        <w:rPr>
          <w:rFonts w:eastAsia="Times New Roman"/>
          <w:color w:val="141413"/>
          <w:lang w:eastAsia="tr-TR"/>
        </w:rPr>
        <w:t>TYMM</w:t>
      </w:r>
      <w:r>
        <w:rPr>
          <w:rFonts w:eastAsia="Times New Roman"/>
          <w:color w:val="141413"/>
          <w:lang w:eastAsia="tr-TR"/>
        </w:rPr>
        <w:t>’de</w:t>
      </w:r>
      <w:proofErr w:type="spellEnd"/>
      <w:r>
        <w:rPr>
          <w:rFonts w:eastAsia="Times New Roman"/>
          <w:color w:val="141413"/>
          <w:lang w:eastAsia="tr-TR"/>
        </w:rPr>
        <w:t xml:space="preserve"> kapsayıcı eğitim uygulamalarından biri de üstün yetenekli öğrencilere yönelik zenginleştirme yaklaşımlarıdır. </w:t>
      </w:r>
      <w:r>
        <w:t>Özel gereksinimli bireylerin tipik gelişim gösteren akranlarından farklılıkları her zaman bir yetersizlik şeklinde değil, bazen de kendini “üstün yetenek” olarak gösterebilmektedir (</w:t>
      </w:r>
      <w:proofErr w:type="spellStart"/>
      <w:r w:rsidRPr="009371CC">
        <w:t>Kazu</w:t>
      </w:r>
      <w:proofErr w:type="spellEnd"/>
      <w:r w:rsidRPr="009371CC">
        <w:t xml:space="preserve"> ve Yıldırım</w:t>
      </w:r>
      <w:r>
        <w:t xml:space="preserve">, s.1123). Bundan dolayı </w:t>
      </w:r>
      <w:proofErr w:type="spellStart"/>
      <w:r>
        <w:t>TYMM’de</w:t>
      </w:r>
      <w:proofErr w:type="spellEnd"/>
      <w:r>
        <w:t xml:space="preserve"> üstün yetenekli öğrencilerinin gelişimlerini desteklemek ve etkili öğrenmelerine fırsatlar vermek hatta ürün tasarlamalarına ortam sağlamak için zenginleştirme uygulamalarına yer verilmiştir. </w:t>
      </w:r>
    </w:p>
    <w:p w14:paraId="0519C9DB" w14:textId="77777777" w:rsidR="007E7B75" w:rsidRPr="00AC425E" w:rsidRDefault="007E7B75" w:rsidP="007E7B75">
      <w:pPr>
        <w:spacing w:line="276" w:lineRule="auto"/>
        <w:ind w:firstLine="0"/>
        <w:rPr>
          <w:rFonts w:eastAsia="Times New Roman"/>
          <w:color w:val="141413"/>
          <w:lang w:eastAsia="tr-TR"/>
        </w:rPr>
      </w:pPr>
      <w:proofErr w:type="spellStart"/>
      <w:r w:rsidRPr="00AC425E">
        <w:t>TYMM’nin</w:t>
      </w:r>
      <w:proofErr w:type="spellEnd"/>
      <w:r w:rsidRPr="00AC425E">
        <w:t xml:space="preserve"> Zenginleştirme Uygulamaları bölümünde (2024, s.49) </w:t>
      </w:r>
      <w:r w:rsidRPr="00AC425E">
        <w:rPr>
          <w:rFonts w:eastAsia="Times New Roman"/>
          <w:color w:val="141413"/>
          <w:lang w:eastAsia="tr-TR"/>
        </w:rPr>
        <w:t xml:space="preserve">öğrenmeyi zenginleştirmede kullanılan uygulama ve ortamların; öğrencilerin dikkatini çekme, öğrenilen bilgilerin kalıcı olmasını sağlama ve birden fazla duyuya hitap etme amacıyla tasarlandığı belirtilmektedir. Bu tür uygulamalar, öğrencilerin bireysel farklılıklarını gözeterek öğrenme sürecinde aktif rol almalarını desteklemekte ve bilgilerin uzun süreli bellekte yapılandırılmasına katkı sağlamaktadır. Dolayısıyla zenginleştirilmiş uygulamalar, farklı öğrenme hızlarına ve stillerine sahip öğrenciler için kapsayıcı öğrenme ortamı oluşturmaktadır. </w:t>
      </w:r>
    </w:p>
    <w:p w14:paraId="496194F9" w14:textId="6A939DAF" w:rsidR="007E7B75" w:rsidRPr="00AC425E" w:rsidRDefault="007E7B75" w:rsidP="007E7B75">
      <w:pPr>
        <w:spacing w:line="276" w:lineRule="auto"/>
        <w:ind w:firstLine="0"/>
        <w:rPr>
          <w:rFonts w:eastAsia="Times New Roman"/>
          <w:color w:val="141413"/>
          <w:lang w:eastAsia="tr-TR"/>
        </w:rPr>
      </w:pPr>
      <w:r w:rsidRPr="00AC425E">
        <w:rPr>
          <w:rFonts w:eastAsia="Times New Roman"/>
          <w:color w:val="141413"/>
          <w:lang w:eastAsia="tr-TR"/>
        </w:rPr>
        <w:t>Kendi gelişim düzeylerine uygun biçimde yapılandırılmış öğrenme ortamlarında öğrenim gören özel gereksinimli öğrencilerin, süreç içerisinde özgüven gelişimi ile sorumluluk bilinci güçlen</w:t>
      </w:r>
      <w:r>
        <w:rPr>
          <w:rFonts w:eastAsia="Times New Roman"/>
          <w:color w:val="141413"/>
          <w:lang w:eastAsia="tr-TR"/>
        </w:rPr>
        <w:t>mekted</w:t>
      </w:r>
      <w:r w:rsidRPr="00AC425E">
        <w:rPr>
          <w:rFonts w:eastAsia="Times New Roman"/>
          <w:color w:val="141413"/>
          <w:lang w:eastAsia="tr-TR"/>
        </w:rPr>
        <w:t xml:space="preserve">ir. Bu kapsamda </w:t>
      </w:r>
      <w:proofErr w:type="spellStart"/>
      <w:r w:rsidRPr="00AC425E">
        <w:rPr>
          <w:rFonts w:eastAsia="Times New Roman"/>
          <w:color w:val="141413"/>
          <w:lang w:eastAsia="tr-TR"/>
        </w:rPr>
        <w:t>OTDÖP’</w:t>
      </w:r>
      <w:r w:rsidR="00E03B70">
        <w:rPr>
          <w:rFonts w:eastAsia="Times New Roman"/>
          <w:color w:val="141413"/>
          <w:lang w:eastAsia="tr-TR"/>
        </w:rPr>
        <w:t>de</w:t>
      </w:r>
      <w:proofErr w:type="spellEnd"/>
      <w:r w:rsidRPr="00AC425E">
        <w:rPr>
          <w:rFonts w:eastAsia="Times New Roman"/>
          <w:color w:val="141413"/>
          <w:lang w:eastAsia="tr-TR"/>
        </w:rPr>
        <w:t xml:space="preserve"> (2024, s.28), öğrencilere dijital araçlar ve uygulamalardan faydalanarak ortaya koyabilecekleri çalışmalar aracılığıyla kendi sorumluluklarını üstlenebilmelerinin ve </w:t>
      </w:r>
      <w:r>
        <w:rPr>
          <w:rFonts w:eastAsia="Times New Roman"/>
          <w:color w:val="141413"/>
          <w:lang w:eastAsia="tr-TR"/>
        </w:rPr>
        <w:t xml:space="preserve">öğrenme </w:t>
      </w:r>
      <w:r w:rsidRPr="00AC425E">
        <w:rPr>
          <w:rFonts w:eastAsia="Times New Roman"/>
          <w:color w:val="141413"/>
          <w:lang w:eastAsia="tr-TR"/>
        </w:rPr>
        <w:t>sürec</w:t>
      </w:r>
      <w:r>
        <w:rPr>
          <w:rFonts w:eastAsia="Times New Roman"/>
          <w:color w:val="141413"/>
          <w:lang w:eastAsia="tr-TR"/>
        </w:rPr>
        <w:t>in</w:t>
      </w:r>
      <w:r w:rsidRPr="00AC425E">
        <w:rPr>
          <w:rFonts w:eastAsia="Times New Roman"/>
          <w:color w:val="141413"/>
          <w:lang w:eastAsia="tr-TR"/>
        </w:rPr>
        <w:t>e liderlik edebilmelerinin sağlanması gerektiği belirtilmektedir. Belirtilen çalışma sürecinde öğrencilerin faydalanacağı uygulama çeşitliliği</w:t>
      </w:r>
      <w:r>
        <w:rPr>
          <w:rFonts w:eastAsia="Times New Roman"/>
          <w:color w:val="141413"/>
          <w:lang w:eastAsia="tr-TR"/>
        </w:rPr>
        <w:t>,</w:t>
      </w:r>
      <w:r w:rsidRPr="00AC425E">
        <w:rPr>
          <w:rFonts w:eastAsia="Times New Roman"/>
          <w:color w:val="141413"/>
          <w:lang w:eastAsia="tr-TR"/>
        </w:rPr>
        <w:t xml:space="preserve"> farklı bakış açılarının gelişimine katkı sağla</w:t>
      </w:r>
      <w:r>
        <w:rPr>
          <w:rFonts w:eastAsia="Times New Roman"/>
          <w:color w:val="141413"/>
          <w:lang w:eastAsia="tr-TR"/>
        </w:rPr>
        <w:t xml:space="preserve">makta ve öğrencilerin öğrenme sürecine daha etkin katılımlarını desteklemektedir. </w:t>
      </w:r>
      <w:r w:rsidRPr="00AC425E">
        <w:rPr>
          <w:rFonts w:eastAsia="Times New Roman"/>
          <w:color w:val="141413"/>
          <w:lang w:eastAsia="tr-TR"/>
        </w:rPr>
        <w:t>Bu b</w:t>
      </w:r>
      <w:r>
        <w:rPr>
          <w:rFonts w:eastAsia="Times New Roman"/>
          <w:color w:val="141413"/>
          <w:lang w:eastAsia="tr-TR"/>
        </w:rPr>
        <w:t>ağlamda</w:t>
      </w:r>
      <w:r w:rsidRPr="00AC425E">
        <w:rPr>
          <w:rFonts w:eastAsia="Times New Roman"/>
          <w:color w:val="141413"/>
          <w:lang w:eastAsia="tr-TR"/>
        </w:rPr>
        <w:t xml:space="preserve">, </w:t>
      </w:r>
      <w:proofErr w:type="spellStart"/>
      <w:r w:rsidRPr="00AC425E">
        <w:rPr>
          <w:rFonts w:eastAsia="Times New Roman"/>
          <w:color w:val="141413"/>
          <w:lang w:eastAsia="tr-TR"/>
        </w:rPr>
        <w:t>TYMM’de</w:t>
      </w:r>
      <w:proofErr w:type="spellEnd"/>
      <w:r w:rsidRPr="00AC425E">
        <w:rPr>
          <w:rFonts w:eastAsia="Times New Roman"/>
          <w:color w:val="141413"/>
          <w:lang w:eastAsia="tr-TR"/>
        </w:rPr>
        <w:t xml:space="preserve"> (2024, s.51) öğrenme profilleri dikkate alınarak içeriğin daha derin ve karmaşık hâle getirilmesi</w:t>
      </w:r>
      <w:r>
        <w:rPr>
          <w:rFonts w:eastAsia="Times New Roman"/>
          <w:color w:val="141413"/>
          <w:lang w:eastAsia="tr-TR"/>
        </w:rPr>
        <w:t xml:space="preserve">; öğrenme sürecinin </w:t>
      </w:r>
      <w:r w:rsidRPr="00AC425E">
        <w:rPr>
          <w:rFonts w:eastAsia="Times New Roman"/>
          <w:color w:val="141413"/>
          <w:lang w:eastAsia="tr-TR"/>
        </w:rPr>
        <w:t xml:space="preserve">farklı düşünme stillerine destek sağlayacak çeşitli yöntemlerle </w:t>
      </w:r>
      <w:r>
        <w:rPr>
          <w:rFonts w:eastAsia="Times New Roman"/>
          <w:color w:val="141413"/>
          <w:lang w:eastAsia="tr-TR"/>
        </w:rPr>
        <w:t xml:space="preserve">yapılandırılması </w:t>
      </w:r>
      <w:r w:rsidRPr="00AC425E">
        <w:rPr>
          <w:rFonts w:eastAsia="Times New Roman"/>
          <w:color w:val="141413"/>
          <w:lang w:eastAsia="tr-TR"/>
        </w:rPr>
        <w:t>ve öğrencilerin aktif olduğu bir öğrenme süreci</w:t>
      </w:r>
      <w:r>
        <w:rPr>
          <w:rFonts w:eastAsia="Times New Roman"/>
          <w:color w:val="141413"/>
          <w:lang w:eastAsia="tr-TR"/>
        </w:rPr>
        <w:t xml:space="preserve">nin </w:t>
      </w:r>
      <w:r w:rsidRPr="00AC425E">
        <w:rPr>
          <w:rFonts w:eastAsia="Times New Roman"/>
          <w:color w:val="141413"/>
          <w:lang w:eastAsia="tr-TR"/>
        </w:rPr>
        <w:t>hedeflendiği belirtilmektedir. Dolayısıyla bireysel farklılıklar gözetilerek zenginleştirilen uygulamalarla</w:t>
      </w:r>
      <w:r>
        <w:rPr>
          <w:rFonts w:eastAsia="Times New Roman"/>
          <w:color w:val="141413"/>
          <w:lang w:eastAsia="tr-TR"/>
        </w:rPr>
        <w:t>,</w:t>
      </w:r>
      <w:r w:rsidRPr="00AC425E">
        <w:rPr>
          <w:rFonts w:eastAsia="Times New Roman"/>
          <w:color w:val="141413"/>
          <w:lang w:eastAsia="tr-TR"/>
        </w:rPr>
        <w:t xml:space="preserve"> öğrencilerin </w:t>
      </w:r>
      <w:r>
        <w:rPr>
          <w:rFonts w:eastAsia="Times New Roman"/>
          <w:color w:val="141413"/>
          <w:lang w:eastAsia="tr-TR"/>
        </w:rPr>
        <w:t xml:space="preserve">öğrenme sürecine </w:t>
      </w:r>
      <w:r w:rsidRPr="00AC425E">
        <w:rPr>
          <w:rFonts w:eastAsia="Times New Roman"/>
          <w:color w:val="141413"/>
          <w:lang w:eastAsia="tr-TR"/>
        </w:rPr>
        <w:t>aktif katılım sağla</w:t>
      </w:r>
      <w:r>
        <w:rPr>
          <w:rFonts w:eastAsia="Times New Roman"/>
          <w:color w:val="141413"/>
          <w:lang w:eastAsia="tr-TR"/>
        </w:rPr>
        <w:t>maları ve</w:t>
      </w:r>
      <w:r w:rsidRPr="00AC425E">
        <w:rPr>
          <w:rFonts w:eastAsia="Times New Roman"/>
          <w:color w:val="141413"/>
          <w:lang w:eastAsia="tr-TR"/>
        </w:rPr>
        <w:t xml:space="preserve"> daha derin düşün</w:t>
      </w:r>
      <w:r>
        <w:rPr>
          <w:rFonts w:eastAsia="Times New Roman"/>
          <w:color w:val="141413"/>
          <w:lang w:eastAsia="tr-TR"/>
        </w:rPr>
        <w:t>me becerileri geliştirerek</w:t>
      </w:r>
      <w:r w:rsidRPr="00AC425E">
        <w:rPr>
          <w:rFonts w:eastAsia="Times New Roman"/>
          <w:color w:val="141413"/>
          <w:lang w:eastAsia="tr-TR"/>
        </w:rPr>
        <w:t xml:space="preserve"> sürec</w:t>
      </w:r>
      <w:r>
        <w:rPr>
          <w:rFonts w:eastAsia="Times New Roman"/>
          <w:color w:val="141413"/>
          <w:lang w:eastAsia="tr-TR"/>
        </w:rPr>
        <w:t>e</w:t>
      </w:r>
      <w:r w:rsidRPr="00AC425E">
        <w:rPr>
          <w:rFonts w:eastAsia="Times New Roman"/>
          <w:color w:val="141413"/>
          <w:lang w:eastAsia="tr-TR"/>
        </w:rPr>
        <w:t xml:space="preserve"> d</w:t>
      </w:r>
      <w:r>
        <w:rPr>
          <w:rFonts w:eastAsia="Times New Roman"/>
          <w:color w:val="141413"/>
          <w:lang w:eastAsia="tr-TR"/>
        </w:rPr>
        <w:t>â</w:t>
      </w:r>
      <w:r w:rsidRPr="00AC425E">
        <w:rPr>
          <w:rFonts w:eastAsia="Times New Roman"/>
          <w:color w:val="141413"/>
          <w:lang w:eastAsia="tr-TR"/>
        </w:rPr>
        <w:t xml:space="preserve">hil olmaları </w:t>
      </w:r>
      <w:r>
        <w:rPr>
          <w:rFonts w:eastAsia="Times New Roman"/>
          <w:color w:val="141413"/>
          <w:lang w:eastAsia="tr-TR"/>
        </w:rPr>
        <w:t>mümkün hâle gelmektedir.</w:t>
      </w:r>
      <w:r w:rsidRPr="00AC425E">
        <w:rPr>
          <w:rFonts w:eastAsia="Times New Roman"/>
          <w:color w:val="141413"/>
          <w:lang w:eastAsia="tr-TR"/>
        </w:rPr>
        <w:t xml:space="preserve"> </w:t>
      </w:r>
    </w:p>
    <w:p w14:paraId="0431F6FB" w14:textId="053AEDAE" w:rsidR="007E7B75" w:rsidRDefault="00450837" w:rsidP="007E7B75">
      <w:pPr>
        <w:spacing w:before="120" w:line="276" w:lineRule="auto"/>
        <w:ind w:firstLine="0"/>
        <w:rPr>
          <w:rFonts w:eastAsia="Times New Roman"/>
          <w:color w:val="141413"/>
          <w:lang w:eastAsia="tr-TR"/>
        </w:rPr>
      </w:pPr>
      <w:proofErr w:type="spellStart"/>
      <w:r>
        <w:rPr>
          <w:rFonts w:eastAsia="Times New Roman"/>
          <w:color w:val="141413"/>
          <w:lang w:eastAsia="tr-TR"/>
        </w:rPr>
        <w:lastRenderedPageBreak/>
        <w:t>Alanyazında</w:t>
      </w:r>
      <w:proofErr w:type="spellEnd"/>
      <w:r w:rsidR="007E7B75" w:rsidRPr="002808A2">
        <w:rPr>
          <w:rFonts w:eastAsia="Times New Roman"/>
          <w:color w:val="141413"/>
          <w:lang w:eastAsia="tr-TR"/>
        </w:rPr>
        <w:t xml:space="preserve"> TYMM ve Türkçe öğretim programı kapsamında farklı çalışmalara rastlanmaktadır. Can ve Keleş (2024) tarafından “</w:t>
      </w:r>
      <w:r w:rsidR="007E7B75" w:rsidRPr="002808A2">
        <w:rPr>
          <w:rFonts w:eastAsia="Times New Roman"/>
          <w:i/>
          <w:iCs/>
          <w:color w:val="141413"/>
          <w:lang w:eastAsia="tr-TR"/>
        </w:rPr>
        <w:t>Türkiye Yüzyılı Maarif Modelinde dil öğretim yaklaşımlarında ön plana çıkan kavramlar üzerine bir inceleme</w:t>
      </w:r>
      <w:r w:rsidR="007E7B75" w:rsidRPr="002808A2">
        <w:rPr>
          <w:rFonts w:eastAsia="Times New Roman"/>
          <w:color w:val="141413"/>
          <w:lang w:eastAsia="tr-TR"/>
        </w:rPr>
        <w:t xml:space="preserve">”; </w:t>
      </w:r>
      <w:proofErr w:type="spellStart"/>
      <w:r w:rsidR="007E7B75" w:rsidRPr="002808A2">
        <w:rPr>
          <w:rFonts w:eastAsia="Times New Roman"/>
          <w:color w:val="141413"/>
          <w:lang w:eastAsia="tr-TR"/>
        </w:rPr>
        <w:t>Yurdakal</w:t>
      </w:r>
      <w:proofErr w:type="spellEnd"/>
      <w:r w:rsidR="007E7B75" w:rsidRPr="002808A2">
        <w:rPr>
          <w:rFonts w:eastAsia="Times New Roman"/>
          <w:color w:val="141413"/>
          <w:lang w:eastAsia="tr-TR"/>
        </w:rPr>
        <w:t xml:space="preserve"> (2024) tarafından “</w:t>
      </w:r>
      <w:r w:rsidR="00640A16">
        <w:rPr>
          <w:rFonts w:eastAsia="Times New Roman"/>
          <w:i/>
          <w:iCs/>
          <w:color w:val="141413"/>
          <w:lang w:eastAsia="tr-TR"/>
        </w:rPr>
        <w:t>TYMM</w:t>
      </w:r>
      <w:r w:rsidR="007E7B75" w:rsidRPr="002808A2">
        <w:rPr>
          <w:rFonts w:eastAsia="Times New Roman"/>
          <w:i/>
          <w:iCs/>
          <w:color w:val="141413"/>
          <w:lang w:eastAsia="tr-TR"/>
        </w:rPr>
        <w:t xml:space="preserve">: 2024 </w:t>
      </w:r>
      <w:r w:rsidR="00DE3238">
        <w:rPr>
          <w:rFonts w:eastAsia="Times New Roman"/>
          <w:i/>
          <w:iCs/>
          <w:color w:val="141413"/>
          <w:lang w:eastAsia="tr-TR"/>
        </w:rPr>
        <w:t>İ</w:t>
      </w:r>
      <w:r w:rsidR="007E7B75" w:rsidRPr="002808A2">
        <w:rPr>
          <w:rFonts w:eastAsia="Times New Roman"/>
          <w:i/>
          <w:iCs/>
          <w:color w:val="141413"/>
          <w:lang w:eastAsia="tr-TR"/>
        </w:rPr>
        <w:t xml:space="preserve">lkokul Türkçe </w:t>
      </w:r>
      <w:r w:rsidR="00DE3238">
        <w:rPr>
          <w:rFonts w:eastAsia="Times New Roman"/>
          <w:i/>
          <w:iCs/>
          <w:color w:val="141413"/>
          <w:lang w:eastAsia="tr-TR"/>
        </w:rPr>
        <w:t>D</w:t>
      </w:r>
      <w:r w:rsidR="007E7B75" w:rsidRPr="002808A2">
        <w:rPr>
          <w:rFonts w:eastAsia="Times New Roman"/>
          <w:i/>
          <w:iCs/>
          <w:color w:val="141413"/>
          <w:lang w:eastAsia="tr-TR"/>
        </w:rPr>
        <w:t xml:space="preserve">ersi </w:t>
      </w:r>
      <w:r w:rsidR="00DE3238">
        <w:rPr>
          <w:rFonts w:eastAsia="Times New Roman"/>
          <w:i/>
          <w:iCs/>
          <w:color w:val="141413"/>
          <w:lang w:eastAsia="tr-TR"/>
        </w:rPr>
        <w:t>Ö</w:t>
      </w:r>
      <w:r w:rsidR="007E7B75" w:rsidRPr="002808A2">
        <w:rPr>
          <w:rFonts w:eastAsia="Times New Roman"/>
          <w:i/>
          <w:iCs/>
          <w:color w:val="141413"/>
          <w:lang w:eastAsia="tr-TR"/>
        </w:rPr>
        <w:t xml:space="preserve">ğretim </w:t>
      </w:r>
      <w:r w:rsidR="00DE3238">
        <w:rPr>
          <w:rFonts w:eastAsia="Times New Roman"/>
          <w:i/>
          <w:iCs/>
          <w:color w:val="141413"/>
          <w:lang w:eastAsia="tr-TR"/>
        </w:rPr>
        <w:t>P</w:t>
      </w:r>
      <w:r w:rsidR="007E7B75" w:rsidRPr="002808A2">
        <w:rPr>
          <w:rFonts w:eastAsia="Times New Roman"/>
          <w:i/>
          <w:iCs/>
          <w:color w:val="141413"/>
          <w:lang w:eastAsia="tr-TR"/>
        </w:rPr>
        <w:t>rogramı</w:t>
      </w:r>
      <w:r w:rsidR="00DE3238">
        <w:rPr>
          <w:rFonts w:eastAsia="Times New Roman"/>
          <w:i/>
          <w:iCs/>
          <w:color w:val="141413"/>
          <w:lang w:eastAsia="tr-TR"/>
        </w:rPr>
        <w:t>’</w:t>
      </w:r>
      <w:r w:rsidR="007E7B75" w:rsidRPr="002808A2">
        <w:rPr>
          <w:rFonts w:eastAsia="Times New Roman"/>
          <w:i/>
          <w:iCs/>
          <w:color w:val="141413"/>
          <w:lang w:eastAsia="tr-TR"/>
        </w:rPr>
        <w:t>nın (1, 2, 3 ve 4. sınıflar) incelenmesi</w:t>
      </w:r>
      <w:r w:rsidR="007E7B75" w:rsidRPr="002808A2">
        <w:rPr>
          <w:rFonts w:eastAsia="Times New Roman"/>
          <w:color w:val="141413"/>
          <w:lang w:eastAsia="tr-TR"/>
        </w:rPr>
        <w:t>.”; Özden ve Yaşar (2025) tarafından “</w:t>
      </w:r>
      <w:r w:rsidR="007E7B75" w:rsidRPr="002808A2">
        <w:rPr>
          <w:rFonts w:eastAsia="Times New Roman"/>
          <w:i/>
          <w:iCs/>
          <w:color w:val="141413"/>
          <w:lang w:eastAsia="tr-TR"/>
        </w:rPr>
        <w:t xml:space="preserve">21. Yüzyılın Sesi: </w:t>
      </w:r>
      <w:r w:rsidR="00640A16">
        <w:rPr>
          <w:rFonts w:eastAsia="Times New Roman"/>
          <w:i/>
          <w:iCs/>
          <w:color w:val="141413"/>
          <w:lang w:eastAsia="tr-TR"/>
        </w:rPr>
        <w:t>TYMM</w:t>
      </w:r>
      <w:r w:rsidR="007E7B75" w:rsidRPr="002808A2">
        <w:rPr>
          <w:rFonts w:eastAsia="Times New Roman"/>
          <w:i/>
          <w:iCs/>
          <w:color w:val="141413"/>
          <w:lang w:eastAsia="tr-TR"/>
        </w:rPr>
        <w:t xml:space="preserve"> </w:t>
      </w:r>
      <w:proofErr w:type="spellStart"/>
      <w:r w:rsidR="00640A16">
        <w:rPr>
          <w:rFonts w:eastAsia="Times New Roman"/>
          <w:i/>
          <w:iCs/>
          <w:color w:val="141413"/>
          <w:lang w:eastAsia="tr-TR"/>
        </w:rPr>
        <w:t>OTDÖP’</w:t>
      </w:r>
      <w:r w:rsidR="007E7B75" w:rsidRPr="002808A2">
        <w:rPr>
          <w:rFonts w:eastAsia="Times New Roman"/>
          <w:i/>
          <w:iCs/>
          <w:color w:val="141413"/>
          <w:lang w:eastAsia="tr-TR"/>
        </w:rPr>
        <w:t>nda</w:t>
      </w:r>
      <w:proofErr w:type="spellEnd"/>
      <w:r w:rsidR="007E7B75" w:rsidRPr="002808A2">
        <w:rPr>
          <w:rFonts w:eastAsia="Times New Roman"/>
          <w:i/>
          <w:iCs/>
          <w:color w:val="141413"/>
          <w:lang w:eastAsia="tr-TR"/>
        </w:rPr>
        <w:t xml:space="preserve"> Konuşma Becerisinin Yeni Yol Haritası</w:t>
      </w:r>
      <w:r w:rsidR="007E7B75" w:rsidRPr="002808A2">
        <w:rPr>
          <w:rFonts w:eastAsia="Times New Roman"/>
          <w:color w:val="141413"/>
          <w:lang w:eastAsia="tr-TR"/>
        </w:rPr>
        <w:t>”; Barak ve Aksoy (2025) tarafından “</w:t>
      </w:r>
      <w:r w:rsidR="00640A16">
        <w:rPr>
          <w:rFonts w:eastAsia="Times New Roman"/>
          <w:i/>
          <w:iCs/>
          <w:color w:val="141413"/>
          <w:lang w:eastAsia="tr-TR"/>
        </w:rPr>
        <w:t>TYMM</w:t>
      </w:r>
      <w:r w:rsidR="007E7B75" w:rsidRPr="002808A2">
        <w:rPr>
          <w:rFonts w:eastAsia="Times New Roman"/>
          <w:i/>
          <w:iCs/>
          <w:color w:val="141413"/>
          <w:lang w:eastAsia="tr-TR"/>
        </w:rPr>
        <w:t xml:space="preserve"> Türkçe Öğretim Programının Yenilenmiş Bloom Taksonomisi ve SAMR Modeline Göre İncelenmesi</w:t>
      </w:r>
      <w:r w:rsidR="007E7B75" w:rsidRPr="002808A2">
        <w:rPr>
          <w:rFonts w:eastAsia="Times New Roman"/>
          <w:color w:val="141413"/>
          <w:lang w:eastAsia="tr-TR"/>
        </w:rPr>
        <w:t>”; Satmaz, (2025) tarafından “</w:t>
      </w:r>
      <w:r w:rsidR="00640A16">
        <w:rPr>
          <w:rFonts w:eastAsia="Times New Roman"/>
          <w:i/>
          <w:iCs/>
          <w:color w:val="141413"/>
          <w:lang w:eastAsia="tr-TR"/>
        </w:rPr>
        <w:t>TYMM</w:t>
      </w:r>
      <w:r w:rsidR="007E7B75" w:rsidRPr="002808A2">
        <w:rPr>
          <w:rFonts w:eastAsia="Times New Roman"/>
          <w:i/>
          <w:iCs/>
          <w:color w:val="141413"/>
          <w:lang w:eastAsia="tr-TR"/>
        </w:rPr>
        <w:t xml:space="preserve"> Türkçe Dersi 5. Sınıf Öğretim Programının Akademisyen Görüşleri Doğrultusunda Değerlendirilmesi</w:t>
      </w:r>
      <w:r w:rsidR="007E7B75" w:rsidRPr="002808A2">
        <w:rPr>
          <w:rFonts w:eastAsia="Times New Roman"/>
          <w:color w:val="141413"/>
          <w:lang w:eastAsia="tr-TR"/>
        </w:rPr>
        <w:t xml:space="preserve">” adlı çalışmalar </w:t>
      </w:r>
      <w:proofErr w:type="spellStart"/>
      <w:r>
        <w:rPr>
          <w:rFonts w:eastAsia="Times New Roman"/>
          <w:color w:val="141413"/>
          <w:lang w:eastAsia="tr-TR"/>
        </w:rPr>
        <w:t>alanyazına</w:t>
      </w:r>
      <w:proofErr w:type="spellEnd"/>
      <w:r w:rsidR="007E7B75" w:rsidRPr="002808A2">
        <w:rPr>
          <w:rFonts w:eastAsia="Times New Roman"/>
          <w:color w:val="141413"/>
          <w:lang w:eastAsia="tr-TR"/>
        </w:rPr>
        <w:t xml:space="preserve"> yer alan araştırmaların bazılarıdır. </w:t>
      </w:r>
      <w:proofErr w:type="spellStart"/>
      <w:r>
        <w:rPr>
          <w:rFonts w:eastAsia="Times New Roman"/>
          <w:color w:val="141413"/>
          <w:lang w:eastAsia="tr-TR"/>
        </w:rPr>
        <w:t>Alanyazında</w:t>
      </w:r>
      <w:proofErr w:type="spellEnd"/>
      <w:r w:rsidR="007E7B75" w:rsidRPr="002808A2">
        <w:rPr>
          <w:rFonts w:eastAsia="Times New Roman"/>
          <w:color w:val="141413"/>
          <w:lang w:eastAsia="tr-TR"/>
        </w:rPr>
        <w:t xml:space="preserve"> yapılan araştırmada 2024 </w:t>
      </w:r>
      <w:proofErr w:type="spellStart"/>
      <w:r>
        <w:rPr>
          <w:rFonts w:eastAsia="Times New Roman"/>
          <w:color w:val="141413"/>
          <w:lang w:eastAsia="tr-TR"/>
        </w:rPr>
        <w:t>OTDÖP’</w:t>
      </w:r>
      <w:r w:rsidR="00E03B70">
        <w:rPr>
          <w:rFonts w:eastAsia="Times New Roman"/>
          <w:color w:val="141413"/>
          <w:lang w:eastAsia="tr-TR"/>
        </w:rPr>
        <w:t>yi</w:t>
      </w:r>
      <w:proofErr w:type="spellEnd"/>
      <w:r w:rsidR="007E7B75" w:rsidRPr="002808A2">
        <w:rPr>
          <w:rFonts w:eastAsia="Times New Roman"/>
          <w:color w:val="141413"/>
          <w:lang w:eastAsia="tr-TR"/>
        </w:rPr>
        <w:t xml:space="preserve"> özel gereksinimli öğrenciler açısından değerlendiren çalışmalara rastlanmamıştır. Bu bağlamda yapılan çalışmanın özgünlüğü</w:t>
      </w:r>
      <w:r w:rsidR="00B118C3">
        <w:rPr>
          <w:rFonts w:eastAsia="Times New Roman"/>
          <w:color w:val="141413"/>
          <w:lang w:eastAsia="tr-TR"/>
        </w:rPr>
        <w:t>,</w:t>
      </w:r>
      <w:r w:rsidR="007E7B75" w:rsidRPr="002808A2">
        <w:rPr>
          <w:rFonts w:eastAsia="Times New Roman"/>
          <w:color w:val="141413"/>
          <w:lang w:eastAsia="tr-TR"/>
        </w:rPr>
        <w:t xml:space="preserve"> TYMM </w:t>
      </w:r>
      <w:proofErr w:type="spellStart"/>
      <w:r w:rsidR="004A54BB">
        <w:rPr>
          <w:rFonts w:eastAsia="Times New Roman"/>
          <w:color w:val="141413"/>
          <w:lang w:eastAsia="tr-TR"/>
        </w:rPr>
        <w:t>O</w:t>
      </w:r>
      <w:r>
        <w:rPr>
          <w:rFonts w:eastAsia="Times New Roman"/>
          <w:color w:val="141413"/>
          <w:lang w:eastAsia="tr-TR"/>
        </w:rPr>
        <w:t>TDÖP</w:t>
      </w:r>
      <w:r w:rsidR="00B118C3">
        <w:rPr>
          <w:rFonts w:eastAsia="Times New Roman"/>
          <w:color w:val="141413"/>
          <w:lang w:eastAsia="tr-TR"/>
        </w:rPr>
        <w:t>’</w:t>
      </w:r>
      <w:r w:rsidR="00354E68">
        <w:rPr>
          <w:rFonts w:eastAsia="Times New Roman"/>
          <w:color w:val="141413"/>
          <w:lang w:eastAsia="tr-TR"/>
        </w:rPr>
        <w:t>yi</w:t>
      </w:r>
      <w:proofErr w:type="spellEnd"/>
      <w:r w:rsidR="007E7B75" w:rsidRPr="002808A2">
        <w:rPr>
          <w:rFonts w:eastAsia="Times New Roman"/>
          <w:color w:val="141413"/>
          <w:lang w:eastAsia="tr-TR"/>
        </w:rPr>
        <w:t xml:space="preserve"> özel gereksinimli bireylerin gelişimi açısından</w:t>
      </w:r>
      <w:r w:rsidR="00B118C3">
        <w:rPr>
          <w:rFonts w:eastAsia="Times New Roman"/>
          <w:color w:val="141413"/>
          <w:lang w:eastAsia="tr-TR"/>
        </w:rPr>
        <w:t xml:space="preserve"> ele alarak </w:t>
      </w:r>
      <w:r w:rsidR="007E7B75" w:rsidRPr="002808A2">
        <w:rPr>
          <w:rFonts w:eastAsia="Times New Roman"/>
          <w:color w:val="141413"/>
          <w:lang w:eastAsia="tr-TR"/>
        </w:rPr>
        <w:t>inceleme</w:t>
      </w:r>
      <w:r w:rsidR="00B118C3">
        <w:rPr>
          <w:rFonts w:eastAsia="Times New Roman"/>
          <w:color w:val="141413"/>
          <w:lang w:eastAsia="tr-TR"/>
        </w:rPr>
        <w:t>sinden kaynaklanmaktadır</w:t>
      </w:r>
      <w:r w:rsidR="007E7B75" w:rsidRPr="002808A2">
        <w:rPr>
          <w:rFonts w:eastAsia="Times New Roman"/>
          <w:color w:val="141413"/>
          <w:lang w:eastAsia="tr-TR"/>
        </w:rPr>
        <w:t>. Alanda bu içerikte çalışmaya rastlanmaması bu araştırmanın önemini ve gerekliliğini göstermekte buna bağlı olarak alana katkı sağlayacağı düşünülmektedir. Bundan dolayı bu araştırmanın amacı</w:t>
      </w:r>
      <w:r w:rsidR="00144067">
        <w:rPr>
          <w:rFonts w:eastAsia="Times New Roman"/>
          <w:color w:val="141413"/>
          <w:lang w:eastAsia="tr-TR"/>
        </w:rPr>
        <w:t>,</w:t>
      </w:r>
      <w:r w:rsidR="007E7B75" w:rsidRPr="002808A2">
        <w:rPr>
          <w:rFonts w:eastAsia="Times New Roman"/>
          <w:color w:val="141413"/>
          <w:lang w:eastAsia="tr-TR"/>
        </w:rPr>
        <w:t xml:space="preserve"> TYMM Türkçe </w:t>
      </w:r>
      <w:r>
        <w:rPr>
          <w:rFonts w:eastAsia="Times New Roman"/>
          <w:color w:val="141413"/>
          <w:lang w:eastAsia="tr-TR"/>
        </w:rPr>
        <w:t xml:space="preserve">Dersi </w:t>
      </w:r>
      <w:r w:rsidR="007E7B75" w:rsidRPr="002808A2">
        <w:rPr>
          <w:rFonts w:eastAsia="Times New Roman"/>
          <w:color w:val="141413"/>
          <w:lang w:eastAsia="tr-TR"/>
        </w:rPr>
        <w:t xml:space="preserve">Öğretim </w:t>
      </w:r>
      <w:r w:rsidR="00B118C3">
        <w:rPr>
          <w:rFonts w:eastAsia="Times New Roman"/>
          <w:color w:val="141413"/>
          <w:lang w:eastAsia="tr-TR"/>
        </w:rPr>
        <w:t>P</w:t>
      </w:r>
      <w:r w:rsidR="007E7B75" w:rsidRPr="002808A2">
        <w:rPr>
          <w:rFonts w:eastAsia="Times New Roman"/>
          <w:color w:val="141413"/>
          <w:lang w:eastAsia="tr-TR"/>
        </w:rPr>
        <w:t>rogramı</w:t>
      </w:r>
      <w:r w:rsidR="00B118C3">
        <w:rPr>
          <w:rFonts w:eastAsia="Times New Roman"/>
          <w:color w:val="141413"/>
          <w:lang w:eastAsia="tr-TR"/>
        </w:rPr>
        <w:t>’</w:t>
      </w:r>
      <w:r w:rsidR="007E7B75" w:rsidRPr="002808A2">
        <w:rPr>
          <w:rFonts w:eastAsia="Times New Roman"/>
          <w:color w:val="141413"/>
          <w:lang w:eastAsia="tr-TR"/>
        </w:rPr>
        <w:t xml:space="preserve">nın özel gereksinimli bireylerin gelişimine yönelik </w:t>
      </w:r>
      <w:r w:rsidR="007E7B75">
        <w:rPr>
          <w:rFonts w:eastAsia="Times New Roman"/>
          <w:color w:val="141413"/>
          <w:lang w:eastAsia="tr-TR"/>
        </w:rPr>
        <w:t xml:space="preserve">oluşturulan farklılaştırma yaklaşımının </w:t>
      </w:r>
      <w:r w:rsidR="007E7B75" w:rsidRPr="002808A2">
        <w:rPr>
          <w:rFonts w:eastAsia="Times New Roman"/>
          <w:color w:val="141413"/>
          <w:lang w:eastAsia="tr-TR"/>
        </w:rPr>
        <w:t xml:space="preserve">incelenmesi şeklinde belirtilmiştir. </w:t>
      </w:r>
    </w:p>
    <w:p w14:paraId="0BDCB362" w14:textId="77777777" w:rsidR="007E7B75" w:rsidRPr="002808A2" w:rsidRDefault="007E7B75" w:rsidP="008A4CB5">
      <w:pPr>
        <w:pStyle w:val="ListeParagraf"/>
        <w:numPr>
          <w:ilvl w:val="0"/>
          <w:numId w:val="9"/>
        </w:numPr>
        <w:spacing w:before="120"/>
        <w:ind w:left="357" w:hanging="357"/>
        <w:jc w:val="left"/>
        <w:rPr>
          <w:b/>
          <w:lang w:val="en-US"/>
        </w:rPr>
      </w:pPr>
      <w:proofErr w:type="spellStart"/>
      <w:r w:rsidRPr="002808A2">
        <w:rPr>
          <w:b/>
          <w:lang w:val="en-US"/>
        </w:rPr>
        <w:t>Yöntem</w:t>
      </w:r>
      <w:proofErr w:type="spellEnd"/>
      <w:r w:rsidRPr="002808A2">
        <w:rPr>
          <w:b/>
          <w:lang w:val="en-US"/>
        </w:rPr>
        <w:t xml:space="preserve"> </w:t>
      </w:r>
    </w:p>
    <w:p w14:paraId="2CDA72EC" w14:textId="77777777" w:rsidR="007E7B75" w:rsidRDefault="007E7B75" w:rsidP="008A4CB5">
      <w:pPr>
        <w:pStyle w:val="ListeParagraf"/>
        <w:numPr>
          <w:ilvl w:val="1"/>
          <w:numId w:val="9"/>
        </w:numPr>
        <w:spacing w:before="120"/>
        <w:ind w:left="357" w:hanging="357"/>
        <w:jc w:val="left"/>
        <w:rPr>
          <w:lang w:val="en-US"/>
        </w:rPr>
      </w:pPr>
      <w:r>
        <w:rPr>
          <w:lang w:val="en-US"/>
        </w:rPr>
        <w:t xml:space="preserve"> </w:t>
      </w:r>
      <w:proofErr w:type="spellStart"/>
      <w:r>
        <w:rPr>
          <w:lang w:val="en-US"/>
        </w:rPr>
        <w:t>Araştırma</w:t>
      </w:r>
      <w:proofErr w:type="spellEnd"/>
      <w:r>
        <w:rPr>
          <w:lang w:val="en-US"/>
        </w:rPr>
        <w:t xml:space="preserve"> </w:t>
      </w:r>
      <w:proofErr w:type="spellStart"/>
      <w:r>
        <w:rPr>
          <w:lang w:val="en-US"/>
        </w:rPr>
        <w:t>Modeli</w:t>
      </w:r>
      <w:proofErr w:type="spellEnd"/>
      <w:r w:rsidRPr="002808A2">
        <w:rPr>
          <w:lang w:val="en-US"/>
        </w:rPr>
        <w:t xml:space="preserve"> </w:t>
      </w:r>
    </w:p>
    <w:p w14:paraId="537783AD" w14:textId="22378F12" w:rsidR="007E7B75" w:rsidRPr="002412EA" w:rsidRDefault="007E7B75" w:rsidP="007E7B75">
      <w:pPr>
        <w:spacing w:line="276" w:lineRule="auto"/>
        <w:ind w:firstLine="0"/>
      </w:pPr>
      <w:r>
        <w:t xml:space="preserve">Bu araştırma, nitel araştırma </w:t>
      </w:r>
      <w:r w:rsidR="00450837">
        <w:t>deseni</w:t>
      </w:r>
      <w:r w:rsidR="008B4494">
        <w:t xml:space="preserve"> kapsamında</w:t>
      </w:r>
      <w:r w:rsidR="00CF5BF9">
        <w:t xml:space="preserve"> </w:t>
      </w:r>
      <w:r>
        <w:t xml:space="preserve">doküman </w:t>
      </w:r>
      <w:r w:rsidR="00654935">
        <w:t xml:space="preserve">incelemesi tekniğine </w:t>
      </w:r>
      <w:r>
        <w:t xml:space="preserve">göre yapılandırılmıştır. Doküman </w:t>
      </w:r>
      <w:r w:rsidR="00654935">
        <w:t>incelemesi</w:t>
      </w:r>
      <w:r>
        <w:t xml:space="preserve">, araştırmanın konusu ile ilişkili olan yazılı ve resmi belgelerin sistematik şekilde incelenmesini esas alan bir araştırma yaklaşımıdır. Bu </w:t>
      </w:r>
      <w:r w:rsidR="00654935">
        <w:t>teknikte</w:t>
      </w:r>
      <w:r>
        <w:t xml:space="preserve"> incelenen dokümanlar, kendi bağlamı içerisinde dikkate alınarak olduğu gibi betimlenir (Karasar, 2012, s.77). Araştırmada doküman </w:t>
      </w:r>
      <w:r w:rsidR="00654935">
        <w:t>incelemesi tekniğinin</w:t>
      </w:r>
      <w:r>
        <w:t xml:space="preserve"> tercih edilmesinin temel nedeni, </w:t>
      </w:r>
      <w:proofErr w:type="spellStart"/>
      <w:r w:rsidR="00640A16">
        <w:t>TYMM</w:t>
      </w:r>
      <w:r>
        <w:t>’</w:t>
      </w:r>
      <w:r w:rsidR="003D262C">
        <w:t>y</w:t>
      </w:r>
      <w:r>
        <w:t>e</w:t>
      </w:r>
      <w:proofErr w:type="spellEnd"/>
      <w:r>
        <w:t xml:space="preserve"> göre hazırlanan </w:t>
      </w:r>
      <w:proofErr w:type="spellStart"/>
      <w:r w:rsidR="00640A16">
        <w:t>OTDÖP</w:t>
      </w:r>
      <w:r>
        <w:t>’n</w:t>
      </w:r>
      <w:r w:rsidR="00354E68">
        <w:t>i</w:t>
      </w:r>
      <w:r>
        <w:t>n</w:t>
      </w:r>
      <w:proofErr w:type="spellEnd"/>
      <w:r>
        <w:t xml:space="preserve"> </w:t>
      </w:r>
      <w:r w:rsidR="00654935">
        <w:t xml:space="preserve">eğitim uygulamaları açısından incelenmesinin </w:t>
      </w:r>
      <w:r>
        <w:t>amaçla</w:t>
      </w:r>
      <w:r w:rsidR="00654935">
        <w:t>n</w:t>
      </w:r>
      <w:r>
        <w:t>masıdır.</w:t>
      </w:r>
    </w:p>
    <w:p w14:paraId="2B0369AD" w14:textId="77777777" w:rsidR="007E7B75" w:rsidRDefault="007E7B75" w:rsidP="008A4CB5">
      <w:pPr>
        <w:pStyle w:val="ListeParagraf"/>
        <w:numPr>
          <w:ilvl w:val="1"/>
          <w:numId w:val="9"/>
        </w:numPr>
        <w:spacing w:before="120"/>
        <w:ind w:left="357" w:hanging="357"/>
        <w:jc w:val="left"/>
        <w:rPr>
          <w:lang w:val="en-US"/>
        </w:rPr>
      </w:pPr>
      <w:r>
        <w:rPr>
          <w:lang w:val="en-US"/>
        </w:rPr>
        <w:t xml:space="preserve">Veri </w:t>
      </w:r>
      <w:proofErr w:type="spellStart"/>
      <w:r>
        <w:rPr>
          <w:lang w:val="en-US"/>
        </w:rPr>
        <w:t>Kaynağı</w:t>
      </w:r>
      <w:proofErr w:type="spellEnd"/>
    </w:p>
    <w:p w14:paraId="3CF9E5EB" w14:textId="2F3F7E17" w:rsidR="007E7B75" w:rsidRPr="00176D15" w:rsidRDefault="007E7B75" w:rsidP="007E7B75">
      <w:pPr>
        <w:spacing w:line="276" w:lineRule="auto"/>
        <w:ind w:firstLine="0"/>
      </w:pPr>
      <w:r w:rsidRPr="00176D15">
        <w:t xml:space="preserve">Bu araştırmanın veri kaynağını 2024 </w:t>
      </w:r>
      <w:r w:rsidR="00640A16">
        <w:t>TYMM</w:t>
      </w:r>
      <w:r w:rsidRPr="00176D15">
        <w:t xml:space="preserve"> </w:t>
      </w:r>
      <w:r w:rsidR="00640A16">
        <w:t>OTDÖP</w:t>
      </w:r>
      <w:r w:rsidRPr="00176D15">
        <w:t xml:space="preserve"> oluşturmaktadır</w:t>
      </w:r>
      <w:r w:rsidR="00B908FA">
        <w:t>.</w:t>
      </w:r>
    </w:p>
    <w:p w14:paraId="59F63A91" w14:textId="77777777" w:rsidR="007E7B75" w:rsidRPr="00176D15" w:rsidRDefault="007E7B75" w:rsidP="007E7B75">
      <w:pPr>
        <w:pStyle w:val="ListeParagraf"/>
        <w:numPr>
          <w:ilvl w:val="1"/>
          <w:numId w:val="9"/>
        </w:numPr>
        <w:spacing w:before="120"/>
        <w:jc w:val="left"/>
        <w:rPr>
          <w:lang w:val="en-US"/>
        </w:rPr>
      </w:pPr>
      <w:r w:rsidRPr="00176D15">
        <w:rPr>
          <w:lang w:val="en-US"/>
        </w:rPr>
        <w:t xml:space="preserve">Veri </w:t>
      </w:r>
      <w:proofErr w:type="spellStart"/>
      <w:r w:rsidRPr="00176D15">
        <w:rPr>
          <w:lang w:val="en-US"/>
        </w:rPr>
        <w:t>Toplama</w:t>
      </w:r>
      <w:proofErr w:type="spellEnd"/>
      <w:r w:rsidRPr="00176D15">
        <w:rPr>
          <w:lang w:val="en-US"/>
        </w:rPr>
        <w:t xml:space="preserve"> </w:t>
      </w:r>
      <w:proofErr w:type="spellStart"/>
      <w:r w:rsidRPr="00176D15">
        <w:rPr>
          <w:lang w:val="en-US"/>
        </w:rPr>
        <w:t>Süreci</w:t>
      </w:r>
      <w:proofErr w:type="spellEnd"/>
      <w:r w:rsidRPr="00176D15">
        <w:rPr>
          <w:lang w:val="en-US"/>
        </w:rPr>
        <w:t xml:space="preserve"> </w:t>
      </w:r>
      <w:proofErr w:type="spellStart"/>
      <w:r w:rsidRPr="00176D15">
        <w:rPr>
          <w:lang w:val="en-US"/>
        </w:rPr>
        <w:t>ve</w:t>
      </w:r>
      <w:proofErr w:type="spellEnd"/>
      <w:r w:rsidRPr="00176D15">
        <w:rPr>
          <w:lang w:val="en-US"/>
        </w:rPr>
        <w:t xml:space="preserve"> Aracı</w:t>
      </w:r>
    </w:p>
    <w:p w14:paraId="5631B07B" w14:textId="2D387078" w:rsidR="007E7B75" w:rsidRDefault="007E7B75" w:rsidP="007E7B75">
      <w:pPr>
        <w:spacing w:line="276" w:lineRule="auto"/>
        <w:ind w:firstLine="0"/>
      </w:pPr>
      <w:r>
        <w:t xml:space="preserve">Araştırma sürecinde veri toplama aracı olarak “Belirtke </w:t>
      </w:r>
      <w:proofErr w:type="spellStart"/>
      <w:r>
        <w:t>Tablosu”nun</w:t>
      </w:r>
      <w:proofErr w:type="spellEnd"/>
      <w:r>
        <w:t xml:space="preserve"> kullanılmasına karar verilmiştir. Bu doğrultuda, araştırmanın amacı bağlamında öncelikle belirtke tablosu hazırlanmıştır. 2024 TYMM </w:t>
      </w:r>
      <w:r w:rsidR="00640A16">
        <w:t>OTDÖP</w:t>
      </w:r>
      <w:r>
        <w:t xml:space="preserve"> dikkate alınarak hazırlanan belirtke tablosu, farklılaştırma yaklaşımını destekleme ve zenginleştirme boyut</w:t>
      </w:r>
      <w:r w:rsidR="00144067">
        <w:t>ların</w:t>
      </w:r>
      <w:r>
        <w:t>da “yöntem ve teknik”, “kullanılan araç-gereç” ve “okul dışı görev” kategorilerine ay</w:t>
      </w:r>
      <w:r w:rsidR="00144067">
        <w:t>ırmaktad</w:t>
      </w:r>
      <w:r>
        <w:t xml:space="preserve">ır. Araştırmacılar tarafından bu işlemler gerçekleştirildikten sonra, belirtke tablosunun uygunluğunun değerlendirilmesi gerektiği düşünülmüş ve </w:t>
      </w:r>
      <w:r w:rsidR="00654935">
        <w:t xml:space="preserve">Türkçe öğretim </w:t>
      </w:r>
      <w:r>
        <w:t>programlar</w:t>
      </w:r>
      <w:r w:rsidR="00654935">
        <w:t>ı</w:t>
      </w:r>
      <w:r>
        <w:t xml:space="preserve"> üzerine araştırmaları bulunan iki alan uzmanının görüşüne başvurulmuştur. Uzman görüşleri de dikkate alınarak belirtke tablosuna son şekl</w:t>
      </w:r>
      <w:r w:rsidR="00144067">
        <w:t>i</w:t>
      </w:r>
      <w:r>
        <w:t xml:space="preserve"> verilmiş</w:t>
      </w:r>
      <w:r w:rsidR="00654935">
        <w:t xml:space="preserve">tir. Veri toplama sürecinde geliştirilen belirtke tablosu aşağıdaki gibidir.  </w:t>
      </w:r>
      <w:r>
        <w:t xml:space="preserve"> </w:t>
      </w:r>
    </w:p>
    <w:p w14:paraId="1D0E417F" w14:textId="77777777" w:rsidR="003B3106" w:rsidRDefault="003B3106" w:rsidP="007E7B75">
      <w:pPr>
        <w:spacing w:line="276" w:lineRule="auto"/>
        <w:ind w:firstLine="0"/>
      </w:pPr>
    </w:p>
    <w:tbl>
      <w:tblPr>
        <w:tblStyle w:val="TabloKlavuzu"/>
        <w:tblW w:w="5000" w:type="pct"/>
        <w:tblLook w:val="04A0" w:firstRow="1" w:lastRow="0" w:firstColumn="1" w:lastColumn="0" w:noHBand="0" w:noVBand="1"/>
      </w:tblPr>
      <w:tblGrid>
        <w:gridCol w:w="1027"/>
        <w:gridCol w:w="1580"/>
        <w:gridCol w:w="1696"/>
        <w:gridCol w:w="1957"/>
        <w:gridCol w:w="1015"/>
        <w:gridCol w:w="1787"/>
      </w:tblGrid>
      <w:tr w:rsidR="00640A16" w:rsidRPr="002B53A7" w14:paraId="140A0071" w14:textId="77777777" w:rsidTr="00B908FA">
        <w:tc>
          <w:tcPr>
            <w:tcW w:w="5000" w:type="pct"/>
            <w:gridSpan w:val="6"/>
            <w:tcBorders>
              <w:top w:val="single" w:sz="4" w:space="0" w:color="FFFFFF" w:themeColor="background1"/>
              <w:left w:val="single" w:sz="4" w:space="0" w:color="FFFFFF" w:themeColor="background1"/>
              <w:right w:val="single" w:sz="4" w:space="0" w:color="FFFFFF" w:themeColor="background1"/>
            </w:tcBorders>
            <w:vAlign w:val="center"/>
          </w:tcPr>
          <w:p w14:paraId="0E07BFDF" w14:textId="2576262A" w:rsidR="00640A16" w:rsidRPr="002B53A7" w:rsidRDefault="00640A16" w:rsidP="00B908FA">
            <w:pPr>
              <w:spacing w:after="0"/>
              <w:ind w:firstLine="0"/>
              <w:jc w:val="left"/>
              <w:rPr>
                <w:lang w:val="en-US"/>
              </w:rPr>
            </w:pPr>
            <w:r w:rsidRPr="002B53A7">
              <w:rPr>
                <w:lang w:val="en-US"/>
              </w:rPr>
              <w:t>Tablo 1.</w:t>
            </w:r>
          </w:p>
          <w:p w14:paraId="5A58999D" w14:textId="5D4F8A4A" w:rsidR="00640A16" w:rsidRPr="002B53A7" w:rsidRDefault="00640A16" w:rsidP="00B908FA">
            <w:pPr>
              <w:spacing w:after="0"/>
              <w:ind w:firstLine="0"/>
              <w:jc w:val="left"/>
              <w:rPr>
                <w:lang w:val="en-US"/>
              </w:rPr>
            </w:pPr>
            <w:proofErr w:type="spellStart"/>
            <w:r>
              <w:rPr>
                <w:lang w:val="en-US"/>
              </w:rPr>
              <w:t>Beli</w:t>
            </w:r>
            <w:r w:rsidR="00726717">
              <w:rPr>
                <w:lang w:val="en-US"/>
              </w:rPr>
              <w:t>r</w:t>
            </w:r>
            <w:r>
              <w:rPr>
                <w:lang w:val="en-US"/>
              </w:rPr>
              <w:t>tke</w:t>
            </w:r>
            <w:proofErr w:type="spellEnd"/>
            <w:r>
              <w:rPr>
                <w:lang w:val="en-US"/>
              </w:rPr>
              <w:t xml:space="preserve"> </w:t>
            </w:r>
            <w:proofErr w:type="spellStart"/>
            <w:r w:rsidR="00726717">
              <w:rPr>
                <w:lang w:val="en-US"/>
              </w:rPr>
              <w:t>T</w:t>
            </w:r>
            <w:r>
              <w:rPr>
                <w:lang w:val="en-US"/>
              </w:rPr>
              <w:t>ablosu</w:t>
            </w:r>
            <w:proofErr w:type="spellEnd"/>
          </w:p>
        </w:tc>
      </w:tr>
      <w:tr w:rsidR="00640A16" w:rsidRPr="002B53A7" w14:paraId="2EA92AA9" w14:textId="77777777" w:rsidTr="00B908FA">
        <w:tc>
          <w:tcPr>
            <w:tcW w:w="566" w:type="pct"/>
            <w:tcBorders>
              <w:left w:val="single" w:sz="4" w:space="0" w:color="FFFFFF" w:themeColor="background1"/>
              <w:right w:val="single" w:sz="4" w:space="0" w:color="FFFFFF" w:themeColor="background1"/>
            </w:tcBorders>
            <w:vAlign w:val="center"/>
          </w:tcPr>
          <w:p w14:paraId="05FD1316" w14:textId="6D2B6158" w:rsidR="00640A16" w:rsidRPr="00726717" w:rsidRDefault="00640A16" w:rsidP="00B908FA">
            <w:pPr>
              <w:spacing w:after="0"/>
              <w:ind w:firstLine="0"/>
              <w:jc w:val="center"/>
              <w:rPr>
                <w:sz w:val="18"/>
                <w:szCs w:val="18"/>
                <w:lang w:val="en-US"/>
              </w:rPr>
            </w:pPr>
            <w:proofErr w:type="spellStart"/>
            <w:r w:rsidRPr="00726717">
              <w:rPr>
                <w:sz w:val="18"/>
                <w:szCs w:val="18"/>
                <w:lang w:val="en-US"/>
              </w:rPr>
              <w:t>Sınıf</w:t>
            </w:r>
            <w:proofErr w:type="spellEnd"/>
            <w:r w:rsidRPr="00726717">
              <w:rPr>
                <w:sz w:val="18"/>
                <w:szCs w:val="18"/>
                <w:lang w:val="en-US"/>
              </w:rPr>
              <w:t xml:space="preserve"> </w:t>
            </w:r>
            <w:proofErr w:type="spellStart"/>
            <w:r w:rsidRPr="00726717">
              <w:rPr>
                <w:sz w:val="18"/>
                <w:szCs w:val="18"/>
                <w:lang w:val="en-US"/>
              </w:rPr>
              <w:t>Düzeyi</w:t>
            </w:r>
            <w:proofErr w:type="spellEnd"/>
          </w:p>
        </w:tc>
        <w:tc>
          <w:tcPr>
            <w:tcW w:w="872" w:type="pct"/>
            <w:tcBorders>
              <w:left w:val="single" w:sz="4" w:space="0" w:color="FFFFFF" w:themeColor="background1"/>
              <w:right w:val="single" w:sz="4" w:space="0" w:color="FFFFFF" w:themeColor="background1"/>
            </w:tcBorders>
            <w:vAlign w:val="center"/>
          </w:tcPr>
          <w:p w14:paraId="5EBFB1CF" w14:textId="64429A80" w:rsidR="00640A16" w:rsidRPr="00726717" w:rsidRDefault="00640A16" w:rsidP="00B908FA">
            <w:pPr>
              <w:spacing w:after="0"/>
              <w:ind w:firstLine="0"/>
              <w:jc w:val="center"/>
              <w:rPr>
                <w:sz w:val="18"/>
                <w:szCs w:val="18"/>
                <w:lang w:val="en-US"/>
              </w:rPr>
            </w:pP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7B154C54"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Farklılaştırma</w:t>
            </w:r>
            <w:proofErr w:type="spellEnd"/>
          </w:p>
        </w:tc>
        <w:tc>
          <w:tcPr>
            <w:tcW w:w="1080" w:type="pct"/>
            <w:tcBorders>
              <w:left w:val="single" w:sz="4" w:space="0" w:color="FFFFFF" w:themeColor="background1"/>
              <w:right w:val="single" w:sz="4" w:space="0" w:color="FFFFFF" w:themeColor="background1"/>
            </w:tcBorders>
            <w:vAlign w:val="center"/>
          </w:tcPr>
          <w:p w14:paraId="7B1E3590"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Öğretim</w:t>
            </w:r>
            <w:proofErr w:type="spellEnd"/>
            <w:r w:rsidRPr="00726717">
              <w:rPr>
                <w:sz w:val="18"/>
                <w:szCs w:val="18"/>
                <w:lang w:val="en-US"/>
              </w:rPr>
              <w:t xml:space="preserve"> Yöntemi</w:t>
            </w:r>
          </w:p>
        </w:tc>
        <w:tc>
          <w:tcPr>
            <w:tcW w:w="560" w:type="pct"/>
            <w:tcBorders>
              <w:left w:val="single" w:sz="4" w:space="0" w:color="FFFFFF" w:themeColor="background1"/>
              <w:right w:val="single" w:sz="4" w:space="0" w:color="FFFFFF" w:themeColor="background1"/>
            </w:tcBorders>
            <w:vAlign w:val="center"/>
          </w:tcPr>
          <w:p w14:paraId="50F9C9AD" w14:textId="5FF32F12" w:rsidR="00640A16" w:rsidRPr="00726717" w:rsidRDefault="00640A16" w:rsidP="00B908FA">
            <w:pPr>
              <w:spacing w:after="0"/>
              <w:ind w:firstLine="0"/>
              <w:jc w:val="center"/>
              <w:rPr>
                <w:sz w:val="18"/>
                <w:szCs w:val="18"/>
                <w:lang w:val="en-US"/>
              </w:rPr>
            </w:pPr>
            <w:proofErr w:type="spellStart"/>
            <w:r w:rsidRPr="00726717">
              <w:rPr>
                <w:sz w:val="18"/>
                <w:szCs w:val="18"/>
                <w:lang w:val="en-US"/>
              </w:rPr>
              <w:t>Materyal</w:t>
            </w:r>
            <w:proofErr w:type="spellEnd"/>
          </w:p>
        </w:tc>
        <w:tc>
          <w:tcPr>
            <w:tcW w:w="987" w:type="pct"/>
            <w:tcBorders>
              <w:left w:val="single" w:sz="4" w:space="0" w:color="FFFFFF" w:themeColor="background1"/>
              <w:right w:val="single" w:sz="4" w:space="0" w:color="FFFFFF" w:themeColor="background1"/>
            </w:tcBorders>
            <w:vAlign w:val="center"/>
          </w:tcPr>
          <w:p w14:paraId="19BACF23"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Okul</w:t>
            </w:r>
            <w:proofErr w:type="spellEnd"/>
            <w:r w:rsidRPr="00726717">
              <w:rPr>
                <w:sz w:val="18"/>
                <w:szCs w:val="18"/>
                <w:lang w:val="en-US"/>
              </w:rPr>
              <w:t xml:space="preserve"> </w:t>
            </w:r>
            <w:proofErr w:type="spellStart"/>
            <w:r w:rsidRPr="00726717">
              <w:rPr>
                <w:sz w:val="18"/>
                <w:szCs w:val="18"/>
                <w:lang w:val="en-US"/>
              </w:rPr>
              <w:t>Dışı</w:t>
            </w:r>
            <w:proofErr w:type="spellEnd"/>
            <w:r w:rsidRPr="00726717">
              <w:rPr>
                <w:sz w:val="18"/>
                <w:szCs w:val="18"/>
                <w:lang w:val="en-US"/>
              </w:rPr>
              <w:t xml:space="preserve"> Görev</w:t>
            </w:r>
          </w:p>
        </w:tc>
      </w:tr>
      <w:tr w:rsidR="00640A16" w:rsidRPr="002B53A7" w14:paraId="184C2589" w14:textId="77777777" w:rsidTr="00B908FA">
        <w:tc>
          <w:tcPr>
            <w:tcW w:w="566" w:type="pct"/>
            <w:vMerge w:val="restart"/>
            <w:tcBorders>
              <w:left w:val="single" w:sz="4" w:space="0" w:color="FFFFFF" w:themeColor="background1"/>
              <w:right w:val="single" w:sz="4" w:space="0" w:color="FFFFFF" w:themeColor="background1"/>
            </w:tcBorders>
            <w:textDirection w:val="btLr"/>
            <w:vAlign w:val="center"/>
          </w:tcPr>
          <w:p w14:paraId="079A5A3C" w14:textId="77777777" w:rsidR="00640A16" w:rsidRPr="00726717" w:rsidRDefault="00640A16" w:rsidP="00B908FA">
            <w:pPr>
              <w:spacing w:after="0"/>
              <w:ind w:firstLine="0"/>
              <w:jc w:val="center"/>
              <w:rPr>
                <w:sz w:val="18"/>
                <w:szCs w:val="18"/>
                <w:lang w:val="en-US"/>
              </w:rPr>
            </w:pPr>
          </w:p>
        </w:tc>
        <w:tc>
          <w:tcPr>
            <w:tcW w:w="872" w:type="pct"/>
            <w:vMerge w:val="restart"/>
            <w:tcBorders>
              <w:left w:val="single" w:sz="4" w:space="0" w:color="FFFFFF" w:themeColor="background1"/>
              <w:right w:val="single" w:sz="4" w:space="0" w:color="FFFFFF" w:themeColor="background1"/>
            </w:tcBorders>
            <w:vAlign w:val="center"/>
          </w:tcPr>
          <w:p w14:paraId="2AD67109" w14:textId="231EDA9A" w:rsidR="00640A16" w:rsidRPr="00726717" w:rsidRDefault="00640A16" w:rsidP="00B908FA">
            <w:pPr>
              <w:spacing w:after="0"/>
              <w:ind w:firstLine="0"/>
              <w:jc w:val="center"/>
              <w:rPr>
                <w:sz w:val="18"/>
                <w:szCs w:val="18"/>
                <w:lang w:val="en-US"/>
              </w:rPr>
            </w:pPr>
            <w:r w:rsidRPr="00726717">
              <w:rPr>
                <w:sz w:val="18"/>
                <w:szCs w:val="18"/>
                <w:lang w:val="en-US"/>
              </w:rPr>
              <w:t xml:space="preserve">1. </w:t>
            </w: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7FBB1F5D"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Destekleme</w:t>
            </w:r>
            <w:proofErr w:type="spellEnd"/>
          </w:p>
        </w:tc>
        <w:tc>
          <w:tcPr>
            <w:tcW w:w="1080" w:type="pct"/>
            <w:tcBorders>
              <w:left w:val="single" w:sz="4" w:space="0" w:color="FFFFFF" w:themeColor="background1"/>
              <w:right w:val="single" w:sz="4" w:space="0" w:color="FFFFFF" w:themeColor="background1"/>
            </w:tcBorders>
            <w:vAlign w:val="center"/>
          </w:tcPr>
          <w:p w14:paraId="3C8F0484" w14:textId="7937F237"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3EEE3583" w14:textId="0A805B37"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5387B589" w14:textId="4173974E" w:rsidR="00640A16" w:rsidRPr="002B53A7" w:rsidRDefault="00640A16" w:rsidP="00B908FA">
            <w:pPr>
              <w:spacing w:after="0"/>
              <w:ind w:firstLine="0"/>
              <w:jc w:val="center"/>
              <w:rPr>
                <w:lang w:val="en-US"/>
              </w:rPr>
            </w:pPr>
          </w:p>
        </w:tc>
      </w:tr>
      <w:tr w:rsidR="00640A16" w:rsidRPr="002B53A7" w14:paraId="26FFEE28"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3D9EFD91" w14:textId="77777777" w:rsidR="00640A16" w:rsidRPr="00726717" w:rsidRDefault="00640A16" w:rsidP="00B908FA">
            <w:pPr>
              <w:spacing w:after="0"/>
              <w:ind w:firstLine="0"/>
              <w:jc w:val="center"/>
              <w:rPr>
                <w:sz w:val="18"/>
                <w:szCs w:val="18"/>
                <w:lang w:val="en-US"/>
              </w:rPr>
            </w:pPr>
          </w:p>
        </w:tc>
        <w:tc>
          <w:tcPr>
            <w:tcW w:w="872" w:type="pct"/>
            <w:vMerge/>
            <w:tcBorders>
              <w:left w:val="single" w:sz="4" w:space="0" w:color="FFFFFF" w:themeColor="background1"/>
              <w:right w:val="single" w:sz="4" w:space="0" w:color="FFFFFF" w:themeColor="background1"/>
            </w:tcBorders>
            <w:vAlign w:val="center"/>
          </w:tcPr>
          <w:p w14:paraId="3C48A74D" w14:textId="47846838" w:rsidR="00640A16" w:rsidRPr="00726717" w:rsidRDefault="00640A16" w:rsidP="00B908FA">
            <w:pPr>
              <w:spacing w:after="0"/>
              <w:ind w:firstLine="0"/>
              <w:jc w:val="center"/>
              <w:rPr>
                <w:sz w:val="18"/>
                <w:szCs w:val="18"/>
                <w:lang w:val="en-US"/>
              </w:rPr>
            </w:pPr>
          </w:p>
        </w:tc>
        <w:tc>
          <w:tcPr>
            <w:tcW w:w="936" w:type="pct"/>
            <w:tcBorders>
              <w:left w:val="single" w:sz="4" w:space="0" w:color="FFFFFF" w:themeColor="background1"/>
              <w:right w:val="single" w:sz="4" w:space="0" w:color="FFFFFF" w:themeColor="background1"/>
            </w:tcBorders>
            <w:vAlign w:val="center"/>
          </w:tcPr>
          <w:p w14:paraId="4A470718"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Zenginleştirme</w:t>
            </w:r>
            <w:proofErr w:type="spellEnd"/>
          </w:p>
        </w:tc>
        <w:tc>
          <w:tcPr>
            <w:tcW w:w="1080" w:type="pct"/>
            <w:tcBorders>
              <w:left w:val="single" w:sz="4" w:space="0" w:color="FFFFFF" w:themeColor="background1"/>
              <w:right w:val="single" w:sz="4" w:space="0" w:color="FFFFFF" w:themeColor="background1"/>
            </w:tcBorders>
            <w:vAlign w:val="center"/>
          </w:tcPr>
          <w:p w14:paraId="10408035" w14:textId="5E6C1F6F"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28CD32A5" w14:textId="232BB283"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5B6E0698" w14:textId="725432BF" w:rsidR="00640A16" w:rsidRPr="002B53A7" w:rsidRDefault="00640A16" w:rsidP="00B908FA">
            <w:pPr>
              <w:spacing w:after="0"/>
              <w:ind w:firstLine="0"/>
              <w:jc w:val="center"/>
              <w:rPr>
                <w:lang w:val="en-US"/>
              </w:rPr>
            </w:pPr>
          </w:p>
        </w:tc>
      </w:tr>
      <w:tr w:rsidR="00640A16" w:rsidRPr="002B53A7" w14:paraId="67E3C317"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1DB0895A" w14:textId="77777777" w:rsidR="00640A16" w:rsidRPr="00726717" w:rsidRDefault="00640A16" w:rsidP="00B908FA">
            <w:pPr>
              <w:spacing w:after="0"/>
              <w:ind w:firstLine="0"/>
              <w:jc w:val="center"/>
              <w:rPr>
                <w:sz w:val="18"/>
                <w:szCs w:val="18"/>
                <w:lang w:val="en-US"/>
              </w:rPr>
            </w:pPr>
          </w:p>
        </w:tc>
        <w:tc>
          <w:tcPr>
            <w:tcW w:w="872" w:type="pct"/>
            <w:vMerge w:val="restart"/>
            <w:tcBorders>
              <w:left w:val="single" w:sz="4" w:space="0" w:color="FFFFFF" w:themeColor="background1"/>
              <w:right w:val="single" w:sz="4" w:space="0" w:color="FFFFFF" w:themeColor="background1"/>
            </w:tcBorders>
            <w:vAlign w:val="center"/>
          </w:tcPr>
          <w:p w14:paraId="43602E73" w14:textId="44AC6D09" w:rsidR="00640A16" w:rsidRPr="00726717" w:rsidRDefault="00640A16" w:rsidP="00B908FA">
            <w:pPr>
              <w:spacing w:after="0"/>
              <w:ind w:firstLine="0"/>
              <w:jc w:val="center"/>
              <w:rPr>
                <w:sz w:val="18"/>
                <w:szCs w:val="18"/>
                <w:lang w:val="en-US"/>
              </w:rPr>
            </w:pPr>
            <w:r w:rsidRPr="00726717">
              <w:rPr>
                <w:sz w:val="18"/>
                <w:szCs w:val="18"/>
                <w:lang w:val="en-US"/>
              </w:rPr>
              <w:t xml:space="preserve">2. </w:t>
            </w: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5BE2DB46"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Destekleme</w:t>
            </w:r>
            <w:proofErr w:type="spellEnd"/>
          </w:p>
        </w:tc>
        <w:tc>
          <w:tcPr>
            <w:tcW w:w="1080" w:type="pct"/>
            <w:tcBorders>
              <w:left w:val="single" w:sz="4" w:space="0" w:color="FFFFFF" w:themeColor="background1"/>
              <w:right w:val="single" w:sz="4" w:space="0" w:color="FFFFFF" w:themeColor="background1"/>
            </w:tcBorders>
            <w:vAlign w:val="center"/>
          </w:tcPr>
          <w:p w14:paraId="3D362011" w14:textId="2558D69B"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4879207F" w14:textId="6D710EFC"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69E095E8" w14:textId="74FEC8FA" w:rsidR="00640A16" w:rsidRPr="002B53A7" w:rsidRDefault="00640A16" w:rsidP="00B908FA">
            <w:pPr>
              <w:spacing w:after="0"/>
              <w:ind w:firstLine="0"/>
              <w:jc w:val="center"/>
              <w:rPr>
                <w:lang w:val="en-US"/>
              </w:rPr>
            </w:pPr>
          </w:p>
        </w:tc>
      </w:tr>
      <w:tr w:rsidR="00640A16" w:rsidRPr="002B53A7" w14:paraId="44A77430"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35C484A3" w14:textId="77777777" w:rsidR="00640A16" w:rsidRPr="00726717" w:rsidRDefault="00640A16" w:rsidP="00B908FA">
            <w:pPr>
              <w:spacing w:after="0"/>
              <w:ind w:firstLine="0"/>
              <w:jc w:val="center"/>
              <w:rPr>
                <w:sz w:val="18"/>
                <w:szCs w:val="18"/>
                <w:lang w:val="en-US"/>
              </w:rPr>
            </w:pPr>
          </w:p>
        </w:tc>
        <w:tc>
          <w:tcPr>
            <w:tcW w:w="872" w:type="pct"/>
            <w:vMerge/>
            <w:tcBorders>
              <w:left w:val="single" w:sz="4" w:space="0" w:color="FFFFFF" w:themeColor="background1"/>
              <w:right w:val="single" w:sz="4" w:space="0" w:color="FFFFFF" w:themeColor="background1"/>
            </w:tcBorders>
            <w:vAlign w:val="center"/>
          </w:tcPr>
          <w:p w14:paraId="27C03315" w14:textId="18920B34" w:rsidR="00640A16" w:rsidRPr="00726717" w:rsidRDefault="00640A16" w:rsidP="00B908FA">
            <w:pPr>
              <w:spacing w:after="0"/>
              <w:ind w:firstLine="0"/>
              <w:jc w:val="center"/>
              <w:rPr>
                <w:sz w:val="18"/>
                <w:szCs w:val="18"/>
                <w:lang w:val="en-US"/>
              </w:rPr>
            </w:pPr>
          </w:p>
        </w:tc>
        <w:tc>
          <w:tcPr>
            <w:tcW w:w="936" w:type="pct"/>
            <w:tcBorders>
              <w:left w:val="single" w:sz="4" w:space="0" w:color="FFFFFF" w:themeColor="background1"/>
              <w:right w:val="single" w:sz="4" w:space="0" w:color="FFFFFF" w:themeColor="background1"/>
            </w:tcBorders>
            <w:vAlign w:val="center"/>
          </w:tcPr>
          <w:p w14:paraId="13746B6C"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Zenginleştirme</w:t>
            </w:r>
            <w:proofErr w:type="spellEnd"/>
          </w:p>
        </w:tc>
        <w:tc>
          <w:tcPr>
            <w:tcW w:w="1080" w:type="pct"/>
            <w:tcBorders>
              <w:left w:val="single" w:sz="4" w:space="0" w:color="FFFFFF" w:themeColor="background1"/>
              <w:right w:val="single" w:sz="4" w:space="0" w:color="FFFFFF" w:themeColor="background1"/>
            </w:tcBorders>
            <w:vAlign w:val="center"/>
          </w:tcPr>
          <w:p w14:paraId="385838E0" w14:textId="5808BDB9"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4AE9EDD7" w14:textId="600FC516"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0EAE02A0" w14:textId="5C2DB1ED" w:rsidR="00640A16" w:rsidRPr="002B53A7" w:rsidRDefault="00640A16" w:rsidP="00B908FA">
            <w:pPr>
              <w:spacing w:after="0"/>
              <w:ind w:firstLine="0"/>
              <w:jc w:val="center"/>
              <w:rPr>
                <w:lang w:val="en-US"/>
              </w:rPr>
            </w:pPr>
          </w:p>
        </w:tc>
      </w:tr>
      <w:tr w:rsidR="00640A16" w:rsidRPr="002B53A7" w14:paraId="0ED2CDA7"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45798113" w14:textId="77777777" w:rsidR="00640A16" w:rsidRPr="00726717" w:rsidRDefault="00640A16" w:rsidP="00B908FA">
            <w:pPr>
              <w:spacing w:after="0"/>
              <w:ind w:firstLine="0"/>
              <w:jc w:val="center"/>
              <w:rPr>
                <w:sz w:val="18"/>
                <w:szCs w:val="18"/>
                <w:lang w:val="en-US"/>
              </w:rPr>
            </w:pPr>
          </w:p>
        </w:tc>
        <w:tc>
          <w:tcPr>
            <w:tcW w:w="872" w:type="pct"/>
            <w:vMerge w:val="restart"/>
            <w:tcBorders>
              <w:left w:val="single" w:sz="4" w:space="0" w:color="FFFFFF" w:themeColor="background1"/>
              <w:right w:val="single" w:sz="4" w:space="0" w:color="FFFFFF" w:themeColor="background1"/>
            </w:tcBorders>
            <w:vAlign w:val="center"/>
          </w:tcPr>
          <w:p w14:paraId="67213AE3" w14:textId="27519B7B" w:rsidR="00640A16" w:rsidRPr="00726717" w:rsidRDefault="00640A16" w:rsidP="00B908FA">
            <w:pPr>
              <w:spacing w:after="0"/>
              <w:ind w:firstLine="0"/>
              <w:jc w:val="center"/>
              <w:rPr>
                <w:sz w:val="18"/>
                <w:szCs w:val="18"/>
                <w:lang w:val="en-US"/>
              </w:rPr>
            </w:pPr>
            <w:r w:rsidRPr="00726717">
              <w:rPr>
                <w:sz w:val="18"/>
                <w:szCs w:val="18"/>
                <w:lang w:val="en-US"/>
              </w:rPr>
              <w:t xml:space="preserve">3. </w:t>
            </w: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00DD146C"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Destekleme</w:t>
            </w:r>
            <w:proofErr w:type="spellEnd"/>
          </w:p>
        </w:tc>
        <w:tc>
          <w:tcPr>
            <w:tcW w:w="1080" w:type="pct"/>
            <w:tcBorders>
              <w:left w:val="single" w:sz="4" w:space="0" w:color="FFFFFF" w:themeColor="background1"/>
              <w:right w:val="single" w:sz="4" w:space="0" w:color="FFFFFF" w:themeColor="background1"/>
            </w:tcBorders>
            <w:vAlign w:val="center"/>
          </w:tcPr>
          <w:p w14:paraId="4602F764" w14:textId="16E0690E"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78FE3CE9" w14:textId="77777777"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4C73BAD1" w14:textId="62634F27" w:rsidR="00640A16" w:rsidRPr="002B53A7" w:rsidRDefault="00640A16" w:rsidP="00B908FA">
            <w:pPr>
              <w:spacing w:after="0"/>
              <w:ind w:firstLine="0"/>
              <w:jc w:val="center"/>
              <w:rPr>
                <w:lang w:val="en-US"/>
              </w:rPr>
            </w:pPr>
          </w:p>
        </w:tc>
      </w:tr>
      <w:tr w:rsidR="00640A16" w:rsidRPr="002B53A7" w14:paraId="7077DDEA"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41E1153C" w14:textId="77777777" w:rsidR="00640A16" w:rsidRPr="00726717" w:rsidRDefault="00640A16" w:rsidP="00B908FA">
            <w:pPr>
              <w:spacing w:after="0"/>
              <w:ind w:firstLine="0"/>
              <w:jc w:val="center"/>
              <w:rPr>
                <w:sz w:val="18"/>
                <w:szCs w:val="18"/>
                <w:lang w:val="en-US"/>
              </w:rPr>
            </w:pPr>
          </w:p>
        </w:tc>
        <w:tc>
          <w:tcPr>
            <w:tcW w:w="872" w:type="pct"/>
            <w:vMerge/>
            <w:tcBorders>
              <w:left w:val="single" w:sz="4" w:space="0" w:color="FFFFFF" w:themeColor="background1"/>
              <w:right w:val="single" w:sz="4" w:space="0" w:color="FFFFFF" w:themeColor="background1"/>
            </w:tcBorders>
            <w:vAlign w:val="center"/>
          </w:tcPr>
          <w:p w14:paraId="48283E75" w14:textId="6159821A" w:rsidR="00640A16" w:rsidRPr="00726717" w:rsidRDefault="00640A16" w:rsidP="00B908FA">
            <w:pPr>
              <w:spacing w:after="0"/>
              <w:ind w:firstLine="0"/>
              <w:jc w:val="center"/>
              <w:rPr>
                <w:sz w:val="18"/>
                <w:szCs w:val="18"/>
                <w:lang w:val="en-US"/>
              </w:rPr>
            </w:pPr>
          </w:p>
        </w:tc>
        <w:tc>
          <w:tcPr>
            <w:tcW w:w="936" w:type="pct"/>
            <w:tcBorders>
              <w:left w:val="single" w:sz="4" w:space="0" w:color="FFFFFF" w:themeColor="background1"/>
              <w:right w:val="single" w:sz="4" w:space="0" w:color="FFFFFF" w:themeColor="background1"/>
            </w:tcBorders>
            <w:vAlign w:val="center"/>
          </w:tcPr>
          <w:p w14:paraId="4AF0F096"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Zenginleştirme</w:t>
            </w:r>
            <w:proofErr w:type="spellEnd"/>
          </w:p>
        </w:tc>
        <w:tc>
          <w:tcPr>
            <w:tcW w:w="1080" w:type="pct"/>
            <w:tcBorders>
              <w:left w:val="single" w:sz="4" w:space="0" w:color="FFFFFF" w:themeColor="background1"/>
              <w:right w:val="single" w:sz="4" w:space="0" w:color="FFFFFF" w:themeColor="background1"/>
            </w:tcBorders>
            <w:vAlign w:val="center"/>
          </w:tcPr>
          <w:p w14:paraId="0C99F149" w14:textId="2237AF97"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475B9044" w14:textId="1FEEAB8B"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1EBA69C1" w14:textId="3A2B086A" w:rsidR="00640A16" w:rsidRPr="002B53A7" w:rsidRDefault="00640A16" w:rsidP="00B908FA">
            <w:pPr>
              <w:spacing w:after="0"/>
              <w:ind w:firstLine="0"/>
              <w:jc w:val="center"/>
              <w:rPr>
                <w:lang w:val="en-US"/>
              </w:rPr>
            </w:pPr>
          </w:p>
        </w:tc>
      </w:tr>
      <w:tr w:rsidR="00640A16" w:rsidRPr="002B53A7" w14:paraId="7E8D3CDA"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3E927568" w14:textId="77777777" w:rsidR="00640A16" w:rsidRPr="00726717" w:rsidRDefault="00640A16" w:rsidP="00B908FA">
            <w:pPr>
              <w:spacing w:after="0"/>
              <w:ind w:firstLine="0"/>
              <w:jc w:val="center"/>
              <w:rPr>
                <w:sz w:val="18"/>
                <w:szCs w:val="18"/>
                <w:lang w:val="en-US"/>
              </w:rPr>
            </w:pPr>
          </w:p>
        </w:tc>
        <w:tc>
          <w:tcPr>
            <w:tcW w:w="872" w:type="pct"/>
            <w:vMerge w:val="restart"/>
            <w:tcBorders>
              <w:left w:val="single" w:sz="4" w:space="0" w:color="FFFFFF" w:themeColor="background1"/>
              <w:right w:val="single" w:sz="4" w:space="0" w:color="FFFFFF" w:themeColor="background1"/>
            </w:tcBorders>
            <w:vAlign w:val="center"/>
          </w:tcPr>
          <w:p w14:paraId="41893AD1" w14:textId="21C0C127" w:rsidR="00640A16" w:rsidRPr="00726717" w:rsidRDefault="00640A16" w:rsidP="00B908FA">
            <w:pPr>
              <w:spacing w:after="0"/>
              <w:ind w:firstLine="0"/>
              <w:jc w:val="center"/>
              <w:rPr>
                <w:sz w:val="18"/>
                <w:szCs w:val="18"/>
                <w:lang w:val="en-US"/>
              </w:rPr>
            </w:pPr>
            <w:r w:rsidRPr="00726717">
              <w:rPr>
                <w:sz w:val="18"/>
                <w:szCs w:val="18"/>
                <w:lang w:val="en-US"/>
              </w:rPr>
              <w:t xml:space="preserve">4. </w:t>
            </w: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48A2317A"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Destekleme</w:t>
            </w:r>
            <w:proofErr w:type="spellEnd"/>
          </w:p>
        </w:tc>
        <w:tc>
          <w:tcPr>
            <w:tcW w:w="1080" w:type="pct"/>
            <w:tcBorders>
              <w:left w:val="single" w:sz="4" w:space="0" w:color="FFFFFF" w:themeColor="background1"/>
              <w:right w:val="single" w:sz="4" w:space="0" w:color="FFFFFF" w:themeColor="background1"/>
            </w:tcBorders>
            <w:vAlign w:val="center"/>
          </w:tcPr>
          <w:p w14:paraId="68F0E9B2" w14:textId="42390DC8"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1EA036E1" w14:textId="44350CCE"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03661701" w14:textId="4D580142" w:rsidR="00640A16" w:rsidRPr="002B53A7" w:rsidRDefault="00640A16" w:rsidP="00B908FA">
            <w:pPr>
              <w:spacing w:after="0"/>
              <w:ind w:firstLine="0"/>
              <w:jc w:val="center"/>
              <w:rPr>
                <w:lang w:val="en-US"/>
              </w:rPr>
            </w:pPr>
          </w:p>
        </w:tc>
      </w:tr>
      <w:tr w:rsidR="00640A16" w:rsidRPr="002B53A7" w14:paraId="5FE7CDDC"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3B4BBEAC" w14:textId="77777777" w:rsidR="00640A16" w:rsidRPr="00726717" w:rsidRDefault="00640A16" w:rsidP="00B908FA">
            <w:pPr>
              <w:spacing w:after="0"/>
              <w:ind w:firstLine="0"/>
              <w:jc w:val="center"/>
              <w:rPr>
                <w:sz w:val="18"/>
                <w:szCs w:val="18"/>
                <w:lang w:val="en-US"/>
              </w:rPr>
            </w:pPr>
          </w:p>
        </w:tc>
        <w:tc>
          <w:tcPr>
            <w:tcW w:w="872" w:type="pct"/>
            <w:vMerge/>
            <w:tcBorders>
              <w:left w:val="single" w:sz="4" w:space="0" w:color="FFFFFF" w:themeColor="background1"/>
              <w:right w:val="single" w:sz="4" w:space="0" w:color="FFFFFF" w:themeColor="background1"/>
            </w:tcBorders>
            <w:vAlign w:val="center"/>
          </w:tcPr>
          <w:p w14:paraId="0B647FF1" w14:textId="13AEFDD0" w:rsidR="00640A16" w:rsidRPr="00726717" w:rsidRDefault="00640A16" w:rsidP="00B908FA">
            <w:pPr>
              <w:spacing w:after="0"/>
              <w:ind w:firstLine="0"/>
              <w:jc w:val="center"/>
              <w:rPr>
                <w:sz w:val="18"/>
                <w:szCs w:val="18"/>
                <w:lang w:val="en-US"/>
              </w:rPr>
            </w:pPr>
          </w:p>
        </w:tc>
        <w:tc>
          <w:tcPr>
            <w:tcW w:w="936" w:type="pct"/>
            <w:tcBorders>
              <w:left w:val="single" w:sz="4" w:space="0" w:color="FFFFFF" w:themeColor="background1"/>
              <w:right w:val="single" w:sz="4" w:space="0" w:color="FFFFFF" w:themeColor="background1"/>
            </w:tcBorders>
            <w:vAlign w:val="center"/>
          </w:tcPr>
          <w:p w14:paraId="298D070F"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Zenginleştirme</w:t>
            </w:r>
            <w:proofErr w:type="spellEnd"/>
          </w:p>
        </w:tc>
        <w:tc>
          <w:tcPr>
            <w:tcW w:w="1080" w:type="pct"/>
            <w:tcBorders>
              <w:left w:val="single" w:sz="4" w:space="0" w:color="FFFFFF" w:themeColor="background1"/>
              <w:right w:val="single" w:sz="4" w:space="0" w:color="FFFFFF" w:themeColor="background1"/>
            </w:tcBorders>
            <w:vAlign w:val="center"/>
          </w:tcPr>
          <w:p w14:paraId="00100B3E" w14:textId="309BF853"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028C0924" w14:textId="25AE73C4"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3B1641D1" w14:textId="21D28E6B" w:rsidR="00640A16" w:rsidRPr="002B53A7" w:rsidRDefault="00640A16" w:rsidP="00B908FA">
            <w:pPr>
              <w:spacing w:after="0"/>
              <w:ind w:firstLine="0"/>
              <w:jc w:val="center"/>
              <w:rPr>
                <w:lang w:val="en-US"/>
              </w:rPr>
            </w:pPr>
          </w:p>
        </w:tc>
      </w:tr>
      <w:tr w:rsidR="00640A16" w:rsidRPr="002B53A7" w14:paraId="05F64815"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70184A64" w14:textId="77777777" w:rsidR="00640A16" w:rsidRPr="00726717" w:rsidRDefault="00640A16" w:rsidP="00B908FA">
            <w:pPr>
              <w:spacing w:after="0"/>
              <w:ind w:firstLine="0"/>
              <w:jc w:val="center"/>
              <w:rPr>
                <w:sz w:val="18"/>
                <w:szCs w:val="18"/>
                <w:lang w:val="en-US"/>
              </w:rPr>
            </w:pPr>
          </w:p>
        </w:tc>
        <w:tc>
          <w:tcPr>
            <w:tcW w:w="872" w:type="pct"/>
            <w:vMerge w:val="restart"/>
            <w:tcBorders>
              <w:left w:val="single" w:sz="4" w:space="0" w:color="FFFFFF" w:themeColor="background1"/>
              <w:right w:val="single" w:sz="4" w:space="0" w:color="FFFFFF" w:themeColor="background1"/>
            </w:tcBorders>
            <w:vAlign w:val="center"/>
          </w:tcPr>
          <w:p w14:paraId="5AD15014" w14:textId="5EAA9A1C" w:rsidR="00640A16" w:rsidRPr="00726717" w:rsidRDefault="00640A16" w:rsidP="00B908FA">
            <w:pPr>
              <w:spacing w:after="0"/>
              <w:ind w:firstLine="0"/>
              <w:jc w:val="center"/>
              <w:rPr>
                <w:sz w:val="18"/>
                <w:szCs w:val="18"/>
                <w:lang w:val="en-US"/>
              </w:rPr>
            </w:pPr>
            <w:r w:rsidRPr="00726717">
              <w:rPr>
                <w:sz w:val="18"/>
                <w:szCs w:val="18"/>
                <w:lang w:val="en-US"/>
              </w:rPr>
              <w:t xml:space="preserve">5. </w:t>
            </w: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2AFA0355"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Destekleme</w:t>
            </w:r>
            <w:proofErr w:type="spellEnd"/>
          </w:p>
        </w:tc>
        <w:tc>
          <w:tcPr>
            <w:tcW w:w="1080" w:type="pct"/>
            <w:tcBorders>
              <w:left w:val="single" w:sz="4" w:space="0" w:color="FFFFFF" w:themeColor="background1"/>
              <w:right w:val="single" w:sz="4" w:space="0" w:color="FFFFFF" w:themeColor="background1"/>
            </w:tcBorders>
            <w:vAlign w:val="center"/>
          </w:tcPr>
          <w:p w14:paraId="0BEBEDE5" w14:textId="629E8EEE"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704D3383" w14:textId="0D3919C7"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5CBE274B" w14:textId="6A9264FC" w:rsidR="00640A16" w:rsidRPr="002B53A7" w:rsidRDefault="00640A16" w:rsidP="00B908FA">
            <w:pPr>
              <w:spacing w:after="0"/>
              <w:ind w:firstLine="0"/>
              <w:jc w:val="center"/>
              <w:rPr>
                <w:lang w:val="en-US"/>
              </w:rPr>
            </w:pPr>
          </w:p>
        </w:tc>
      </w:tr>
      <w:tr w:rsidR="00640A16" w:rsidRPr="002B53A7" w14:paraId="5B6E840F" w14:textId="77777777" w:rsidTr="00B908FA">
        <w:tc>
          <w:tcPr>
            <w:tcW w:w="566" w:type="pct"/>
            <w:vMerge/>
            <w:tcBorders>
              <w:left w:val="single" w:sz="4" w:space="0" w:color="FFFFFF" w:themeColor="background1"/>
              <w:right w:val="single" w:sz="4" w:space="0" w:color="FFFFFF" w:themeColor="background1"/>
            </w:tcBorders>
            <w:textDirection w:val="btLr"/>
            <w:vAlign w:val="center"/>
          </w:tcPr>
          <w:p w14:paraId="40657BD0" w14:textId="77777777" w:rsidR="00640A16" w:rsidRPr="00726717" w:rsidRDefault="00640A16" w:rsidP="00B908FA">
            <w:pPr>
              <w:spacing w:after="0"/>
              <w:ind w:firstLine="0"/>
              <w:jc w:val="center"/>
              <w:rPr>
                <w:sz w:val="18"/>
                <w:szCs w:val="18"/>
                <w:lang w:val="en-US"/>
              </w:rPr>
            </w:pPr>
          </w:p>
        </w:tc>
        <w:tc>
          <w:tcPr>
            <w:tcW w:w="872" w:type="pct"/>
            <w:vMerge/>
            <w:tcBorders>
              <w:left w:val="single" w:sz="4" w:space="0" w:color="FFFFFF" w:themeColor="background1"/>
              <w:right w:val="single" w:sz="4" w:space="0" w:color="FFFFFF" w:themeColor="background1"/>
            </w:tcBorders>
            <w:vAlign w:val="center"/>
          </w:tcPr>
          <w:p w14:paraId="54380D51" w14:textId="6EEACA72" w:rsidR="00640A16" w:rsidRPr="00726717" w:rsidRDefault="00640A16" w:rsidP="00B908FA">
            <w:pPr>
              <w:spacing w:after="0"/>
              <w:ind w:firstLine="0"/>
              <w:jc w:val="center"/>
              <w:rPr>
                <w:sz w:val="18"/>
                <w:szCs w:val="18"/>
                <w:lang w:val="en-US"/>
              </w:rPr>
            </w:pPr>
          </w:p>
        </w:tc>
        <w:tc>
          <w:tcPr>
            <w:tcW w:w="936" w:type="pct"/>
            <w:tcBorders>
              <w:left w:val="single" w:sz="4" w:space="0" w:color="FFFFFF" w:themeColor="background1"/>
              <w:right w:val="single" w:sz="4" w:space="0" w:color="FFFFFF" w:themeColor="background1"/>
            </w:tcBorders>
            <w:vAlign w:val="center"/>
          </w:tcPr>
          <w:p w14:paraId="0563C567"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Zenginleştirme</w:t>
            </w:r>
            <w:proofErr w:type="spellEnd"/>
          </w:p>
        </w:tc>
        <w:tc>
          <w:tcPr>
            <w:tcW w:w="1080" w:type="pct"/>
            <w:tcBorders>
              <w:left w:val="single" w:sz="4" w:space="0" w:color="FFFFFF" w:themeColor="background1"/>
              <w:right w:val="single" w:sz="4" w:space="0" w:color="FFFFFF" w:themeColor="background1"/>
            </w:tcBorders>
            <w:vAlign w:val="center"/>
          </w:tcPr>
          <w:p w14:paraId="02FA6A2F" w14:textId="6F75A97C"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5BC833E3" w14:textId="1F2527D4"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2A7B68C1" w14:textId="77DE1DAB" w:rsidR="00640A16" w:rsidRPr="002B53A7" w:rsidRDefault="00640A16" w:rsidP="00B908FA">
            <w:pPr>
              <w:spacing w:after="0"/>
              <w:ind w:firstLine="0"/>
              <w:jc w:val="center"/>
              <w:rPr>
                <w:lang w:val="en-US"/>
              </w:rPr>
            </w:pPr>
          </w:p>
        </w:tc>
      </w:tr>
      <w:tr w:rsidR="00640A16" w:rsidRPr="002B53A7" w14:paraId="5961E9D7" w14:textId="77777777" w:rsidTr="00B908FA">
        <w:trPr>
          <w:trHeight w:val="99"/>
        </w:trPr>
        <w:tc>
          <w:tcPr>
            <w:tcW w:w="566" w:type="pct"/>
            <w:vMerge/>
            <w:tcBorders>
              <w:left w:val="single" w:sz="4" w:space="0" w:color="FFFFFF" w:themeColor="background1"/>
              <w:right w:val="single" w:sz="4" w:space="0" w:color="FFFFFF" w:themeColor="background1"/>
            </w:tcBorders>
            <w:textDirection w:val="btLr"/>
            <w:vAlign w:val="center"/>
          </w:tcPr>
          <w:p w14:paraId="431B27AD" w14:textId="77777777" w:rsidR="00640A16" w:rsidRPr="00726717" w:rsidRDefault="00640A16" w:rsidP="00B908FA">
            <w:pPr>
              <w:spacing w:after="0"/>
              <w:ind w:firstLine="0"/>
              <w:jc w:val="center"/>
              <w:rPr>
                <w:sz w:val="18"/>
                <w:szCs w:val="18"/>
                <w:lang w:val="en-US"/>
              </w:rPr>
            </w:pPr>
          </w:p>
        </w:tc>
        <w:tc>
          <w:tcPr>
            <w:tcW w:w="872" w:type="pct"/>
            <w:vMerge w:val="restart"/>
            <w:tcBorders>
              <w:left w:val="single" w:sz="4" w:space="0" w:color="FFFFFF" w:themeColor="background1"/>
              <w:right w:val="single" w:sz="4" w:space="0" w:color="FFFFFF" w:themeColor="background1"/>
            </w:tcBorders>
            <w:vAlign w:val="center"/>
          </w:tcPr>
          <w:p w14:paraId="39CD2C62" w14:textId="3ED215F4" w:rsidR="00640A16" w:rsidRPr="00726717" w:rsidRDefault="00640A16" w:rsidP="00B908FA">
            <w:pPr>
              <w:spacing w:after="0"/>
              <w:ind w:firstLine="0"/>
              <w:jc w:val="center"/>
              <w:rPr>
                <w:sz w:val="18"/>
                <w:szCs w:val="18"/>
                <w:lang w:val="en-US"/>
              </w:rPr>
            </w:pPr>
            <w:r w:rsidRPr="00726717">
              <w:rPr>
                <w:sz w:val="18"/>
                <w:szCs w:val="18"/>
                <w:lang w:val="en-US"/>
              </w:rPr>
              <w:t xml:space="preserve">6. </w:t>
            </w:r>
            <w:proofErr w:type="spellStart"/>
            <w:r w:rsidRPr="00726717">
              <w:rPr>
                <w:sz w:val="18"/>
                <w:szCs w:val="18"/>
                <w:lang w:val="en-US"/>
              </w:rPr>
              <w:t>Öğrenme</w:t>
            </w:r>
            <w:proofErr w:type="spellEnd"/>
            <w:r w:rsidRPr="00726717">
              <w:rPr>
                <w:sz w:val="18"/>
                <w:szCs w:val="18"/>
                <w:lang w:val="en-US"/>
              </w:rPr>
              <w:t xml:space="preserve"> </w:t>
            </w:r>
            <w:proofErr w:type="spellStart"/>
            <w:r w:rsidRPr="00726717">
              <w:rPr>
                <w:sz w:val="18"/>
                <w:szCs w:val="18"/>
                <w:lang w:val="en-US"/>
              </w:rPr>
              <w:t>Alanı</w:t>
            </w:r>
            <w:proofErr w:type="spellEnd"/>
          </w:p>
        </w:tc>
        <w:tc>
          <w:tcPr>
            <w:tcW w:w="936" w:type="pct"/>
            <w:tcBorders>
              <w:left w:val="single" w:sz="4" w:space="0" w:color="FFFFFF" w:themeColor="background1"/>
              <w:right w:val="single" w:sz="4" w:space="0" w:color="FFFFFF" w:themeColor="background1"/>
            </w:tcBorders>
            <w:vAlign w:val="center"/>
          </w:tcPr>
          <w:p w14:paraId="0F2C8BE3"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Destekleme</w:t>
            </w:r>
            <w:proofErr w:type="spellEnd"/>
          </w:p>
        </w:tc>
        <w:tc>
          <w:tcPr>
            <w:tcW w:w="1080" w:type="pct"/>
            <w:tcBorders>
              <w:left w:val="single" w:sz="4" w:space="0" w:color="FFFFFF" w:themeColor="background1"/>
              <w:right w:val="single" w:sz="4" w:space="0" w:color="FFFFFF" w:themeColor="background1"/>
            </w:tcBorders>
            <w:vAlign w:val="center"/>
          </w:tcPr>
          <w:p w14:paraId="6E445231" w14:textId="1BECAD07"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68D24158" w14:textId="19E90836"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6521B677" w14:textId="0FF3E01A" w:rsidR="00640A16" w:rsidRPr="002B53A7" w:rsidRDefault="00640A16" w:rsidP="00B908FA">
            <w:pPr>
              <w:spacing w:after="0"/>
              <w:ind w:firstLine="0"/>
              <w:jc w:val="center"/>
              <w:rPr>
                <w:lang w:val="en-US"/>
              </w:rPr>
            </w:pPr>
          </w:p>
        </w:tc>
      </w:tr>
      <w:tr w:rsidR="00640A16" w:rsidRPr="002B53A7" w14:paraId="25837E27" w14:textId="77777777" w:rsidTr="00B908FA">
        <w:tc>
          <w:tcPr>
            <w:tcW w:w="566" w:type="pct"/>
            <w:vMerge/>
            <w:tcBorders>
              <w:left w:val="single" w:sz="4" w:space="0" w:color="FFFFFF" w:themeColor="background1"/>
              <w:right w:val="single" w:sz="4" w:space="0" w:color="FFFFFF" w:themeColor="background1"/>
            </w:tcBorders>
            <w:vAlign w:val="center"/>
          </w:tcPr>
          <w:p w14:paraId="0F86F58F" w14:textId="77777777" w:rsidR="00640A16" w:rsidRPr="00726717" w:rsidRDefault="00640A16" w:rsidP="00B908FA">
            <w:pPr>
              <w:spacing w:after="0"/>
              <w:ind w:firstLine="0"/>
              <w:jc w:val="center"/>
              <w:rPr>
                <w:sz w:val="18"/>
                <w:szCs w:val="18"/>
                <w:lang w:val="en-US"/>
              </w:rPr>
            </w:pPr>
          </w:p>
        </w:tc>
        <w:tc>
          <w:tcPr>
            <w:tcW w:w="872" w:type="pct"/>
            <w:vMerge/>
            <w:tcBorders>
              <w:left w:val="single" w:sz="4" w:space="0" w:color="FFFFFF" w:themeColor="background1"/>
              <w:right w:val="single" w:sz="4" w:space="0" w:color="FFFFFF" w:themeColor="background1"/>
            </w:tcBorders>
            <w:vAlign w:val="center"/>
          </w:tcPr>
          <w:p w14:paraId="1C54CB8D" w14:textId="03CDF6F0" w:rsidR="00640A16" w:rsidRPr="00726717" w:rsidRDefault="00640A16" w:rsidP="00B908FA">
            <w:pPr>
              <w:spacing w:after="0"/>
              <w:ind w:firstLine="0"/>
              <w:jc w:val="center"/>
              <w:rPr>
                <w:sz w:val="18"/>
                <w:szCs w:val="18"/>
                <w:lang w:val="en-US"/>
              </w:rPr>
            </w:pPr>
          </w:p>
        </w:tc>
        <w:tc>
          <w:tcPr>
            <w:tcW w:w="936" w:type="pct"/>
            <w:tcBorders>
              <w:left w:val="single" w:sz="4" w:space="0" w:color="FFFFFF" w:themeColor="background1"/>
              <w:right w:val="single" w:sz="4" w:space="0" w:color="FFFFFF" w:themeColor="background1"/>
            </w:tcBorders>
            <w:vAlign w:val="center"/>
          </w:tcPr>
          <w:p w14:paraId="7C11B005" w14:textId="77777777" w:rsidR="00640A16" w:rsidRPr="00726717" w:rsidRDefault="00640A16" w:rsidP="00B908FA">
            <w:pPr>
              <w:spacing w:after="0"/>
              <w:ind w:firstLine="0"/>
              <w:jc w:val="center"/>
              <w:rPr>
                <w:sz w:val="18"/>
                <w:szCs w:val="18"/>
                <w:lang w:val="en-US"/>
              </w:rPr>
            </w:pPr>
            <w:proofErr w:type="spellStart"/>
            <w:r w:rsidRPr="00726717">
              <w:rPr>
                <w:sz w:val="18"/>
                <w:szCs w:val="18"/>
                <w:lang w:val="en-US"/>
              </w:rPr>
              <w:t>Zenginleştirme</w:t>
            </w:r>
            <w:proofErr w:type="spellEnd"/>
          </w:p>
        </w:tc>
        <w:tc>
          <w:tcPr>
            <w:tcW w:w="1080" w:type="pct"/>
            <w:tcBorders>
              <w:left w:val="single" w:sz="4" w:space="0" w:color="FFFFFF" w:themeColor="background1"/>
              <w:right w:val="single" w:sz="4" w:space="0" w:color="FFFFFF" w:themeColor="background1"/>
            </w:tcBorders>
            <w:vAlign w:val="center"/>
          </w:tcPr>
          <w:p w14:paraId="5E78EA50" w14:textId="7F5A1AA4" w:rsidR="00640A16" w:rsidRPr="00726717" w:rsidRDefault="00640A16" w:rsidP="00B908FA">
            <w:pPr>
              <w:spacing w:after="0"/>
              <w:ind w:firstLine="0"/>
              <w:jc w:val="center"/>
              <w:rPr>
                <w:sz w:val="18"/>
                <w:szCs w:val="18"/>
                <w:lang w:val="en-US"/>
              </w:rPr>
            </w:pPr>
          </w:p>
        </w:tc>
        <w:tc>
          <w:tcPr>
            <w:tcW w:w="560" w:type="pct"/>
            <w:tcBorders>
              <w:left w:val="single" w:sz="4" w:space="0" w:color="FFFFFF" w:themeColor="background1"/>
              <w:right w:val="single" w:sz="4" w:space="0" w:color="FFFFFF" w:themeColor="background1"/>
            </w:tcBorders>
            <w:vAlign w:val="center"/>
          </w:tcPr>
          <w:p w14:paraId="2E317EFC" w14:textId="35866193" w:rsidR="00640A16" w:rsidRPr="002B53A7" w:rsidRDefault="00640A16" w:rsidP="00B908FA">
            <w:pPr>
              <w:spacing w:after="0"/>
              <w:ind w:firstLine="0"/>
              <w:jc w:val="center"/>
              <w:rPr>
                <w:lang w:val="en-US"/>
              </w:rPr>
            </w:pPr>
          </w:p>
        </w:tc>
        <w:tc>
          <w:tcPr>
            <w:tcW w:w="987" w:type="pct"/>
            <w:tcBorders>
              <w:left w:val="single" w:sz="4" w:space="0" w:color="FFFFFF" w:themeColor="background1"/>
              <w:right w:val="single" w:sz="4" w:space="0" w:color="FFFFFF" w:themeColor="background1"/>
            </w:tcBorders>
            <w:vAlign w:val="center"/>
          </w:tcPr>
          <w:p w14:paraId="4C6A4FC8" w14:textId="61B69BDD" w:rsidR="00640A16" w:rsidRPr="002B53A7" w:rsidRDefault="00640A16" w:rsidP="00B908FA">
            <w:pPr>
              <w:spacing w:after="0"/>
              <w:ind w:firstLine="0"/>
              <w:jc w:val="center"/>
              <w:rPr>
                <w:lang w:val="en-US"/>
              </w:rPr>
            </w:pPr>
          </w:p>
        </w:tc>
      </w:tr>
    </w:tbl>
    <w:p w14:paraId="4B4C366D" w14:textId="6F13E729" w:rsidR="007E7B75" w:rsidRPr="00176D15" w:rsidRDefault="007E7B75" w:rsidP="00B908FA">
      <w:pPr>
        <w:spacing w:before="120" w:line="276" w:lineRule="auto"/>
        <w:ind w:firstLine="0"/>
      </w:pPr>
      <w:r>
        <w:t xml:space="preserve">Veri toplama süreci ise 2024 TYMM </w:t>
      </w:r>
      <w:proofErr w:type="spellStart"/>
      <w:r w:rsidR="00640A16">
        <w:t>OTDÖP</w:t>
      </w:r>
      <w:r>
        <w:t>’</w:t>
      </w:r>
      <w:r w:rsidR="00354E68">
        <w:t>de</w:t>
      </w:r>
      <w:r>
        <w:t>n</w:t>
      </w:r>
      <w:proofErr w:type="spellEnd"/>
      <w:r>
        <w:t xml:space="preserve"> yararlanılarak doküman incelemesi şeklinde yürütülmüştür. Doküman incelemesindeki amaç, üzerine odaklanılan konunun ilgili dokümanlar üzerinde detaylı biçimde incelenmesidir. Nitekim yazılı materyaller, bilinmeyen birçok unsuru içinde barındıran bilgi kaynakları olarak kabul görmektedir. Bu bağlamda doküman incelemesi, araştırılması planlanan olgu ya da olgulara ilişkin bilgiler içeren yazılı materyallerin analizini kapsamaktadır (Yıldırım ve Şimşek, 2021, s. 189). Bu araştırmada da belirlenen amaç doğrultusunda 2024 TYMM </w:t>
      </w:r>
      <w:proofErr w:type="spellStart"/>
      <w:r w:rsidR="00640A16">
        <w:t>OTDÖP</w:t>
      </w:r>
      <w:r w:rsidRPr="00844182">
        <w:t>’</w:t>
      </w:r>
      <w:r w:rsidR="00354E68">
        <w:t>ye</w:t>
      </w:r>
      <w:proofErr w:type="spellEnd"/>
      <w:r w:rsidRPr="00844182">
        <w:t xml:space="preserve"> ulaşılmış ve</w:t>
      </w:r>
      <w:r w:rsidR="000027F8">
        <w:t xml:space="preserve"> bu program</w:t>
      </w:r>
      <w:r w:rsidRPr="00844182">
        <w:t xml:space="preserve"> doküman </w:t>
      </w:r>
      <w:r w:rsidR="00CF5BF9">
        <w:t>incelemesi</w:t>
      </w:r>
      <w:r w:rsidRPr="00844182">
        <w:t xml:space="preserve"> </w:t>
      </w:r>
      <w:r w:rsidR="00CF5BF9">
        <w:t>tekniğiyle</w:t>
      </w:r>
      <w:r w:rsidRPr="00844182">
        <w:t xml:space="preserve"> incelenmiştir.</w:t>
      </w:r>
    </w:p>
    <w:p w14:paraId="45D0C1F9" w14:textId="77777777" w:rsidR="007E7B75" w:rsidRDefault="007E7B75" w:rsidP="007E7B75">
      <w:pPr>
        <w:pStyle w:val="ListeParagraf"/>
        <w:numPr>
          <w:ilvl w:val="1"/>
          <w:numId w:val="9"/>
        </w:numPr>
        <w:spacing w:before="120"/>
        <w:jc w:val="left"/>
        <w:rPr>
          <w:lang w:val="en-US"/>
        </w:rPr>
      </w:pPr>
      <w:r w:rsidRPr="00176D15">
        <w:rPr>
          <w:lang w:val="en-US"/>
        </w:rPr>
        <w:t xml:space="preserve">Veri </w:t>
      </w:r>
      <w:proofErr w:type="spellStart"/>
      <w:r>
        <w:rPr>
          <w:lang w:val="en-US"/>
        </w:rPr>
        <w:t>Analizi</w:t>
      </w:r>
      <w:proofErr w:type="spellEnd"/>
    </w:p>
    <w:p w14:paraId="74AE4725" w14:textId="547B81BC" w:rsidR="007E7B75" w:rsidRPr="002149C3" w:rsidRDefault="007E7B75" w:rsidP="007E7B75">
      <w:pPr>
        <w:spacing w:line="276" w:lineRule="auto"/>
        <w:ind w:firstLine="0"/>
      </w:pPr>
      <w:r w:rsidRPr="002149C3">
        <w:t xml:space="preserve">Araştırma sürecinde elde edilen veriler betimsel analiz tekniği kullanılarak çözümlenmiştir. Analiz sürecinde araştırmacılar tarafından hazırlanmış olan belirtke tablosu kullanılmıştır. Belirtke tablosu aracılığıyla veriler özetlenmiş, değerlendirilmiş ve yorumlanmıştır. Nitekim betimsel analiz tekniğinde verilerin araştırma kapsamında düzenlenmesi, değerlendirilmesi ve okuyucuya sunulması hedeflenmektedir. Bu bağlamda, öncelikle ulaşılan veriler açık ve sistematik bir biçimde betimlenmektedir. Daha sonra bu betimlemeler açıklanmakta ve yorumlanmakta; neden-sonuç bağlantıları araştırılarak (Yıldırım ve Şimşek, 2021, s. 244) sonuçlara ulaşılmaktadır. Bu araştırma sürecinde de 2024 TYMM </w:t>
      </w:r>
      <w:proofErr w:type="spellStart"/>
      <w:r w:rsidR="00640A16">
        <w:t>OTDÖP</w:t>
      </w:r>
      <w:r w:rsidRPr="002149C3">
        <w:t>’</w:t>
      </w:r>
      <w:r w:rsidR="00354E68">
        <w:t>de</w:t>
      </w:r>
      <w:r w:rsidRPr="002149C3">
        <w:t>n</w:t>
      </w:r>
      <w:proofErr w:type="spellEnd"/>
      <w:r w:rsidRPr="002149C3">
        <w:t xml:space="preserve"> yararlanılarak elde edilen veriler düzenlenip değerlendirildikten sonra sunulacağı için betimsel analiz tekniğinin kullanılmasının uygun olduğuna karar verilmiştir.</w:t>
      </w:r>
    </w:p>
    <w:p w14:paraId="5CEC408A" w14:textId="77777777" w:rsidR="007E7B75" w:rsidRPr="002149C3" w:rsidRDefault="007E7B75" w:rsidP="007E7B75">
      <w:pPr>
        <w:spacing w:line="276" w:lineRule="auto"/>
        <w:ind w:firstLine="0"/>
      </w:pPr>
      <w:r w:rsidRPr="002149C3">
        <w:t xml:space="preserve">Analiz sürecinde ilk olarak </w:t>
      </w:r>
      <w:r>
        <w:t>bir araştırmacı</w:t>
      </w:r>
      <w:r w:rsidRPr="002149C3">
        <w:t xml:space="preserve"> tarafından veriler belirtke tablosu kullanılarak analiz edilmiş</w:t>
      </w:r>
      <w:r>
        <w:t xml:space="preserve">, ardından ikinci </w:t>
      </w:r>
      <w:r w:rsidRPr="002149C3">
        <w:t xml:space="preserve">araştırmacı </w:t>
      </w:r>
      <w:r>
        <w:t xml:space="preserve">tarafından </w:t>
      </w:r>
      <w:r w:rsidRPr="002149C3">
        <w:t xml:space="preserve">tüm analizler ve kodlamalar </w:t>
      </w:r>
      <w:r>
        <w:t>kontrol edilmiştir.</w:t>
      </w:r>
      <w:r w:rsidRPr="002149C3">
        <w:t xml:space="preserve"> Bu süreçte ortaya çıkan farklılıklar, iki araştırmacı tarafından değerlendirilerek giderilmiş ve görüş birliğine varılmıştır. Veriler, bulgular bölümünde tablolar hâlinde sunulmuştur. Verilere ilişkin doğrudan alıntılara yer verilmiş ve kodlara ilişkin kısımlar koyu yazılmıştır.</w:t>
      </w:r>
    </w:p>
    <w:p w14:paraId="6E74CFC3" w14:textId="77777777" w:rsidR="007E7B75" w:rsidRPr="00176D15" w:rsidRDefault="007E7B75" w:rsidP="007E7B75">
      <w:pPr>
        <w:pStyle w:val="ListeParagraf"/>
        <w:numPr>
          <w:ilvl w:val="1"/>
          <w:numId w:val="9"/>
        </w:numPr>
        <w:spacing w:before="120"/>
        <w:jc w:val="left"/>
        <w:rPr>
          <w:lang w:val="en-US"/>
        </w:rPr>
      </w:pPr>
      <w:proofErr w:type="spellStart"/>
      <w:r w:rsidRPr="00176D15">
        <w:rPr>
          <w:lang w:val="en-US"/>
        </w:rPr>
        <w:t>Geçerlilik</w:t>
      </w:r>
      <w:proofErr w:type="spellEnd"/>
      <w:r w:rsidRPr="00176D15">
        <w:rPr>
          <w:lang w:val="en-US"/>
        </w:rPr>
        <w:t xml:space="preserve"> </w:t>
      </w:r>
      <w:proofErr w:type="spellStart"/>
      <w:r w:rsidRPr="00176D15">
        <w:rPr>
          <w:lang w:val="en-US"/>
        </w:rPr>
        <w:t>ve</w:t>
      </w:r>
      <w:proofErr w:type="spellEnd"/>
      <w:r w:rsidRPr="00176D15">
        <w:rPr>
          <w:lang w:val="en-US"/>
        </w:rPr>
        <w:t xml:space="preserve"> </w:t>
      </w:r>
      <w:proofErr w:type="spellStart"/>
      <w:r w:rsidRPr="00176D15">
        <w:rPr>
          <w:lang w:val="en-US"/>
        </w:rPr>
        <w:t>Güvenirlik</w:t>
      </w:r>
      <w:proofErr w:type="spellEnd"/>
    </w:p>
    <w:p w14:paraId="12535FAF" w14:textId="64C3B94C" w:rsidR="007E7B75" w:rsidRPr="002149C3" w:rsidRDefault="007E7B75" w:rsidP="007E7B75">
      <w:pPr>
        <w:spacing w:line="276" w:lineRule="auto"/>
        <w:ind w:firstLine="0"/>
      </w:pPr>
      <w:r w:rsidRPr="002149C3">
        <w:t>Bilimsel bir araştırmanın işlevsel olabilmesi, geçerlilik ve güvenirlik durumuna bağlıdır. Her bilimsel araştırmanın geçerli ve güvenilir olması gerekir. Bu nedenle bilimsel araştırmalarda geçerlilik ve güvenirlik çalışmaları yürütülür. Nitel araştırmalarda ise geçerlilik ve güvenirlik çalışmaları farklılık göstermektedir. Yıldırım ve Şimşek (2021, s. 297), nitel araştırmalarda doğru bilgiye ulaşabilmek amacıyla gerekli önlemlerin alınmasını geçerli</w:t>
      </w:r>
      <w:r w:rsidR="00127918">
        <w:t>li</w:t>
      </w:r>
      <w:r w:rsidRPr="002149C3">
        <w:t>k; farklı bir araştırmacının süreci açık ve ayrıntılı biçimde değerlendirebilmesini ise güvenirlik olarak adlandırmıştır.</w:t>
      </w:r>
    </w:p>
    <w:p w14:paraId="238A6929" w14:textId="1F44275B" w:rsidR="007E7B75" w:rsidRPr="002149C3" w:rsidRDefault="007E7B75" w:rsidP="007E7B75">
      <w:pPr>
        <w:spacing w:line="276" w:lineRule="auto"/>
        <w:ind w:firstLine="0"/>
      </w:pPr>
      <w:r w:rsidRPr="002149C3">
        <w:t>Bu araştırma nitel bir araştırma olarak tasarlandığı için, geçerl</w:t>
      </w:r>
      <w:r w:rsidR="00127918">
        <w:t>il</w:t>
      </w:r>
      <w:r w:rsidRPr="002149C3">
        <w:t xml:space="preserve">ik ve güvenirlik bağlamında nitel araştırmalara uygun biçimde öncelikle inandırıcılık ele alınmıştır. Bu kapsamda belirtke tablosu oluşturulmuş ve iki alan uzmanının görüşleri doğrultusunda son şekli verilmiştir. Bulgular, 2024 TYMM </w:t>
      </w:r>
      <w:proofErr w:type="spellStart"/>
      <w:r w:rsidR="00640A16">
        <w:t>OTDÖP</w:t>
      </w:r>
      <w:r w:rsidRPr="002149C3">
        <w:t>’</w:t>
      </w:r>
      <w:r w:rsidR="00354E68">
        <w:t>de</w:t>
      </w:r>
      <w:proofErr w:type="spellEnd"/>
      <w:r w:rsidRPr="002149C3">
        <w:t xml:space="preserve"> yer alan ifadelerle örneklendirilmiştir. Aktarılabilirliği sağlayabilmek için araştırma </w:t>
      </w:r>
      <w:r w:rsidRPr="002149C3">
        <w:lastRenderedPageBreak/>
        <w:t xml:space="preserve">süreci ve 2024 TYMM </w:t>
      </w:r>
      <w:proofErr w:type="spellStart"/>
      <w:r w:rsidR="00640A16">
        <w:t>OTDÖP</w:t>
      </w:r>
      <w:r w:rsidRPr="002149C3">
        <w:t>’n</w:t>
      </w:r>
      <w:r w:rsidR="00354E68">
        <w:t>i</w:t>
      </w:r>
      <w:r w:rsidRPr="002149C3">
        <w:t>n</w:t>
      </w:r>
      <w:proofErr w:type="spellEnd"/>
      <w:r w:rsidRPr="002149C3">
        <w:t xml:space="preserve"> incelenmesinden elde edilen veriler, başka araştırmacılar tarafından da kullanılabilmesi amacıyla ayrıntılı olarak açıklanmıştır. </w:t>
      </w:r>
      <w:r w:rsidRPr="002B53A7">
        <w:t>Araştırmada tutarlılığı artırmak amacıyla elde edilen veriler, araştırmacılar ve alan uzmanları tarafından ayrı ayrı incelenmiş ve kodlanmıştır. Yapılan kodlamalar karşılaştırılarak değerlendirilmiş, uyum sağlanarak analiz süreci netleştirilmiştir. Bu tür uygulamalar, nitel araştırmalarda tutarlılığın sağlanmasına katkı sunmaktadır (Yıldırım ve Şimşek, 2021, s. 299).</w:t>
      </w:r>
    </w:p>
    <w:p w14:paraId="0FF1004C" w14:textId="77777777" w:rsidR="007E7B75" w:rsidRPr="002B53A7" w:rsidRDefault="007E7B75" w:rsidP="007E7B75">
      <w:pPr>
        <w:pStyle w:val="ListeParagraf"/>
        <w:numPr>
          <w:ilvl w:val="0"/>
          <w:numId w:val="9"/>
        </w:numPr>
        <w:spacing w:before="120"/>
        <w:jc w:val="left"/>
        <w:rPr>
          <w:b/>
          <w:lang w:val="en-US"/>
        </w:rPr>
      </w:pPr>
      <w:proofErr w:type="spellStart"/>
      <w:r w:rsidRPr="002B53A7">
        <w:rPr>
          <w:b/>
          <w:lang w:val="en-US"/>
        </w:rPr>
        <w:t>Bulgular</w:t>
      </w:r>
      <w:proofErr w:type="spellEnd"/>
    </w:p>
    <w:p w14:paraId="455D4245" w14:textId="30FBBC55" w:rsidR="00541ACD" w:rsidRPr="002B53A7" w:rsidRDefault="007E7B75" w:rsidP="00B908FA">
      <w:pPr>
        <w:spacing w:before="120"/>
        <w:ind w:firstLine="0"/>
        <w:rPr>
          <w:lang w:val="en-US"/>
        </w:rPr>
      </w:pPr>
      <w:r w:rsidRPr="002B53A7">
        <w:rPr>
          <w:lang w:val="en-US"/>
        </w:rPr>
        <w:t xml:space="preserve">Bu </w:t>
      </w:r>
      <w:proofErr w:type="spellStart"/>
      <w:r w:rsidRPr="002B53A7">
        <w:rPr>
          <w:lang w:val="en-US"/>
        </w:rPr>
        <w:t>araştırmada</w:t>
      </w:r>
      <w:proofErr w:type="spellEnd"/>
      <w:r w:rsidRPr="002B53A7">
        <w:rPr>
          <w:lang w:val="en-US"/>
        </w:rPr>
        <w:t xml:space="preserve"> 2024 TYMM </w:t>
      </w:r>
      <w:r w:rsidR="00640A16">
        <w:rPr>
          <w:lang w:val="en-US"/>
        </w:rPr>
        <w:t>OTDÖP</w:t>
      </w:r>
      <w:r w:rsidRPr="002B53A7">
        <w:rPr>
          <w:lang w:val="en-US"/>
        </w:rPr>
        <w:t xml:space="preserve">, </w:t>
      </w:r>
      <w:proofErr w:type="spellStart"/>
      <w:r w:rsidRPr="002B53A7">
        <w:rPr>
          <w:lang w:val="en-US"/>
        </w:rPr>
        <w:t>özel</w:t>
      </w:r>
      <w:proofErr w:type="spellEnd"/>
      <w:r w:rsidRPr="002B53A7">
        <w:rPr>
          <w:lang w:val="en-US"/>
        </w:rPr>
        <w:t xml:space="preserve"> </w:t>
      </w:r>
      <w:proofErr w:type="spellStart"/>
      <w:r w:rsidRPr="002B53A7">
        <w:rPr>
          <w:lang w:val="en-US"/>
        </w:rPr>
        <w:t>gereksinimli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üstün</w:t>
      </w:r>
      <w:proofErr w:type="spellEnd"/>
      <w:r w:rsidRPr="002B53A7">
        <w:rPr>
          <w:lang w:val="en-US"/>
        </w:rPr>
        <w:t xml:space="preserve"> </w:t>
      </w:r>
      <w:proofErr w:type="spellStart"/>
      <w:r w:rsidRPr="002B53A7">
        <w:rPr>
          <w:lang w:val="en-US"/>
        </w:rPr>
        <w:t>yetenekli</w:t>
      </w:r>
      <w:proofErr w:type="spellEnd"/>
      <w:r w:rsidRPr="002B53A7">
        <w:rPr>
          <w:lang w:val="en-US"/>
        </w:rPr>
        <w:t xml:space="preserve"> </w:t>
      </w:r>
      <w:proofErr w:type="spellStart"/>
      <w:r w:rsidRPr="002B53A7">
        <w:rPr>
          <w:lang w:val="en-US"/>
        </w:rPr>
        <w:t>bireylere</w:t>
      </w:r>
      <w:proofErr w:type="spellEnd"/>
      <w:r w:rsidRPr="002B53A7">
        <w:rPr>
          <w:lang w:val="en-US"/>
        </w:rPr>
        <w:t xml:space="preserve"> </w:t>
      </w:r>
      <w:proofErr w:type="spellStart"/>
      <w:r w:rsidRPr="002B53A7">
        <w:rPr>
          <w:lang w:val="en-US"/>
        </w:rPr>
        <w:t>yönelik</w:t>
      </w:r>
      <w:proofErr w:type="spellEnd"/>
      <w:r w:rsidRPr="002B53A7">
        <w:rPr>
          <w:lang w:val="en-US"/>
        </w:rPr>
        <w:t xml:space="preserve"> </w:t>
      </w:r>
      <w:proofErr w:type="spellStart"/>
      <w:r w:rsidRPr="002B53A7">
        <w:rPr>
          <w:lang w:val="en-US"/>
        </w:rPr>
        <w:t>farklılaştırma</w:t>
      </w:r>
      <w:proofErr w:type="spellEnd"/>
      <w:r w:rsidRPr="002B53A7">
        <w:rPr>
          <w:lang w:val="en-US"/>
        </w:rPr>
        <w:t xml:space="preserve"> </w:t>
      </w:r>
      <w:proofErr w:type="spellStart"/>
      <w:r w:rsidRPr="002B53A7">
        <w:rPr>
          <w:lang w:val="en-US"/>
        </w:rPr>
        <w:t>yaklaşımı</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w:t>
      </w:r>
      <w:proofErr w:type="spellStart"/>
      <w:r w:rsidRPr="002B53A7">
        <w:rPr>
          <w:lang w:val="en-US"/>
        </w:rPr>
        <w:t>ayrıntılı</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incelenmiştir</w:t>
      </w:r>
      <w:proofErr w:type="spellEnd"/>
      <w:r w:rsidRPr="002B53A7">
        <w:rPr>
          <w:lang w:val="en-US"/>
        </w:rPr>
        <w:t xml:space="preserve">. </w:t>
      </w:r>
      <w:proofErr w:type="spellStart"/>
      <w:r w:rsidRPr="002B53A7">
        <w:rPr>
          <w:lang w:val="en-US"/>
        </w:rPr>
        <w:t>İnceleme</w:t>
      </w:r>
      <w:proofErr w:type="spellEnd"/>
      <w:r w:rsidRPr="002B53A7">
        <w:rPr>
          <w:lang w:val="en-US"/>
        </w:rPr>
        <w:t xml:space="preserve"> </w:t>
      </w:r>
      <w:proofErr w:type="spellStart"/>
      <w:r w:rsidRPr="002B53A7">
        <w:rPr>
          <w:lang w:val="en-US"/>
        </w:rPr>
        <w:t>sürecinde</w:t>
      </w:r>
      <w:proofErr w:type="spellEnd"/>
      <w:r w:rsidRPr="002B53A7">
        <w:rPr>
          <w:lang w:val="en-US"/>
        </w:rPr>
        <w:t xml:space="preserve"> </w:t>
      </w:r>
      <w:proofErr w:type="spellStart"/>
      <w:r w:rsidRPr="002B53A7">
        <w:rPr>
          <w:lang w:val="en-US"/>
        </w:rPr>
        <w:t>programda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alan</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w:t>
      </w:r>
      <w:proofErr w:type="spellEnd"/>
      <w:r w:rsidR="004A54BB">
        <w:rPr>
          <w:lang w:val="en-US"/>
        </w:rPr>
        <w:t xml:space="preserve"> </w:t>
      </w:r>
      <w:proofErr w:type="spellStart"/>
      <w:r w:rsidR="004A54BB">
        <w:rPr>
          <w:lang w:val="en-US"/>
        </w:rPr>
        <w:t>ve</w:t>
      </w:r>
      <w:proofErr w:type="spellEnd"/>
      <w:r w:rsidR="004A54BB">
        <w:rPr>
          <w:lang w:val="en-US"/>
        </w:rPr>
        <w:t xml:space="preserve"> </w:t>
      </w:r>
      <w:proofErr w:type="spellStart"/>
      <w:r w:rsidRPr="002B53A7">
        <w:rPr>
          <w:lang w:val="en-US"/>
        </w:rPr>
        <w:t>teknik</w:t>
      </w:r>
      <w:r w:rsidR="004A54BB">
        <w:rPr>
          <w:lang w:val="en-US"/>
        </w:rPr>
        <w:t>leri</w:t>
      </w:r>
      <w:proofErr w:type="spellEnd"/>
      <w:r w:rsidRPr="002B53A7">
        <w:rPr>
          <w:lang w:val="en-US"/>
        </w:rPr>
        <w:t xml:space="preserve">, </w:t>
      </w:r>
      <w:proofErr w:type="spellStart"/>
      <w:r w:rsidRPr="002B53A7">
        <w:rPr>
          <w:lang w:val="en-US"/>
        </w:rPr>
        <w:t>kullanılan</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r w:rsidR="004A54BB">
        <w:rPr>
          <w:lang w:val="en-US"/>
        </w:rPr>
        <w:t>ler</w:t>
      </w:r>
      <w:proofErr w:type="spellEnd"/>
      <w:r w:rsidRPr="002B53A7">
        <w:rPr>
          <w:lang w:val="en-US"/>
        </w:rPr>
        <w:t xml:space="preserve"> </w:t>
      </w:r>
      <w:proofErr w:type="spellStart"/>
      <w:r w:rsidRPr="002B53A7">
        <w:rPr>
          <w:lang w:val="en-US"/>
        </w:rPr>
        <w:t>doğrultusunda</w:t>
      </w:r>
      <w:proofErr w:type="spellEnd"/>
      <w:r w:rsidRPr="002B53A7">
        <w:rPr>
          <w:lang w:val="en-US"/>
        </w:rPr>
        <w:t xml:space="preserve"> </w:t>
      </w:r>
      <w:proofErr w:type="spellStart"/>
      <w:r w:rsidRPr="002B53A7">
        <w:rPr>
          <w:lang w:val="en-US"/>
        </w:rPr>
        <w:t>değerlendirilmiştir</w:t>
      </w:r>
      <w:proofErr w:type="spellEnd"/>
      <w:r w:rsidRPr="002B53A7">
        <w:rPr>
          <w:lang w:val="en-US"/>
        </w:rPr>
        <w:t xml:space="preserve">. Bu </w:t>
      </w:r>
      <w:proofErr w:type="spellStart"/>
      <w:r w:rsidRPr="002B53A7">
        <w:rPr>
          <w:lang w:val="en-US"/>
        </w:rPr>
        <w:t>kapsamda</w:t>
      </w:r>
      <w:proofErr w:type="spellEnd"/>
      <w:r w:rsidRPr="002B53A7">
        <w:rPr>
          <w:lang w:val="en-US"/>
        </w:rPr>
        <w:t xml:space="preserve"> </w:t>
      </w:r>
      <w:proofErr w:type="spellStart"/>
      <w:r w:rsidRPr="002B53A7">
        <w:rPr>
          <w:lang w:val="en-US"/>
        </w:rPr>
        <w:t>bulgular</w:t>
      </w:r>
      <w:proofErr w:type="spellEnd"/>
      <w:r w:rsidRPr="002B53A7">
        <w:rPr>
          <w:lang w:val="en-US"/>
        </w:rPr>
        <w:t xml:space="preserve"> </w:t>
      </w:r>
      <w:proofErr w:type="spellStart"/>
      <w:r w:rsidRPr="002B53A7">
        <w:rPr>
          <w:lang w:val="en-US"/>
        </w:rPr>
        <w:t>sınıf</w:t>
      </w:r>
      <w:proofErr w:type="spellEnd"/>
      <w:r w:rsidRPr="002B53A7">
        <w:rPr>
          <w:lang w:val="en-US"/>
        </w:rPr>
        <w:t xml:space="preserve"> </w:t>
      </w:r>
      <w:proofErr w:type="spellStart"/>
      <w:r w:rsidRPr="002B53A7">
        <w:rPr>
          <w:lang w:val="en-US"/>
        </w:rPr>
        <w:t>düzeylerine</w:t>
      </w:r>
      <w:proofErr w:type="spellEnd"/>
      <w:r w:rsidRPr="002B53A7">
        <w:rPr>
          <w:lang w:val="en-US"/>
        </w:rPr>
        <w:t xml:space="preserve"> </w:t>
      </w:r>
      <w:proofErr w:type="spellStart"/>
      <w:r w:rsidRPr="002B53A7">
        <w:rPr>
          <w:lang w:val="en-US"/>
        </w:rPr>
        <w:t>göre</w:t>
      </w:r>
      <w:proofErr w:type="spellEnd"/>
      <w:r w:rsidRPr="002B53A7">
        <w:rPr>
          <w:lang w:val="en-US"/>
        </w:rPr>
        <w:t xml:space="preserve"> </w:t>
      </w:r>
      <w:proofErr w:type="spellStart"/>
      <w:r w:rsidRPr="002B53A7">
        <w:rPr>
          <w:lang w:val="en-US"/>
        </w:rPr>
        <w:t>ele</w:t>
      </w:r>
      <w:proofErr w:type="spellEnd"/>
      <w:r w:rsidRPr="002B53A7">
        <w:rPr>
          <w:lang w:val="en-US"/>
        </w:rPr>
        <w:t xml:space="preserve"> </w:t>
      </w:r>
      <w:proofErr w:type="spellStart"/>
      <w:r w:rsidRPr="002B53A7">
        <w:rPr>
          <w:lang w:val="en-US"/>
        </w:rPr>
        <w:t>alınmış</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öncelikle</w:t>
      </w:r>
      <w:proofErr w:type="spellEnd"/>
      <w:r w:rsidRPr="002B53A7">
        <w:rPr>
          <w:lang w:val="en-US"/>
        </w:rPr>
        <w:t xml:space="preserve"> 5. </w:t>
      </w:r>
      <w:proofErr w:type="spellStart"/>
      <w:r w:rsidRPr="002B53A7">
        <w:rPr>
          <w:lang w:val="en-US"/>
        </w:rPr>
        <w:t>sınıf</w:t>
      </w:r>
      <w:proofErr w:type="spellEnd"/>
      <w:r w:rsidRPr="002B53A7">
        <w:rPr>
          <w:lang w:val="en-US"/>
        </w:rPr>
        <w:t xml:space="preserve"> </w:t>
      </w:r>
      <w:proofErr w:type="spellStart"/>
      <w:r w:rsidRPr="002B53A7">
        <w:rPr>
          <w:lang w:val="en-US"/>
        </w:rPr>
        <w:t>programına</w:t>
      </w:r>
      <w:proofErr w:type="spellEnd"/>
      <w:r w:rsidRPr="002B53A7">
        <w:rPr>
          <w:lang w:val="en-US"/>
        </w:rPr>
        <w:t xml:space="preserve"> </w:t>
      </w:r>
      <w:proofErr w:type="spellStart"/>
      <w:r w:rsidRPr="002B53A7">
        <w:rPr>
          <w:lang w:val="en-US"/>
        </w:rPr>
        <w:t>ilişkin</w:t>
      </w:r>
      <w:proofErr w:type="spellEnd"/>
      <w:r w:rsidRPr="002B53A7">
        <w:rPr>
          <w:lang w:val="en-US"/>
        </w:rPr>
        <w:t xml:space="preserve"> </w:t>
      </w:r>
      <w:proofErr w:type="spellStart"/>
      <w:r w:rsidRPr="002B53A7">
        <w:rPr>
          <w:lang w:val="en-US"/>
        </w:rPr>
        <w:t>bulgulara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Elde </w:t>
      </w:r>
      <w:proofErr w:type="spellStart"/>
      <w:r w:rsidRPr="002B53A7">
        <w:rPr>
          <w:lang w:val="en-US"/>
        </w:rPr>
        <w:t>edilen</w:t>
      </w:r>
      <w:proofErr w:type="spellEnd"/>
      <w:r w:rsidRPr="002B53A7">
        <w:rPr>
          <w:lang w:val="en-US"/>
        </w:rPr>
        <w:t xml:space="preserve"> </w:t>
      </w:r>
      <w:proofErr w:type="spellStart"/>
      <w:r w:rsidRPr="002B53A7">
        <w:rPr>
          <w:lang w:val="en-US"/>
        </w:rPr>
        <w:t>veriler</w:t>
      </w:r>
      <w:proofErr w:type="spellEnd"/>
      <w:r w:rsidRPr="002B53A7">
        <w:rPr>
          <w:lang w:val="en-US"/>
        </w:rPr>
        <w:t xml:space="preserve"> Tablo </w:t>
      </w:r>
      <w:r w:rsidR="00541ACD">
        <w:rPr>
          <w:lang w:val="en-US"/>
        </w:rPr>
        <w:t>2</w:t>
      </w:r>
      <w:r w:rsidRPr="002B53A7">
        <w:rPr>
          <w:lang w:val="en-US"/>
        </w:rPr>
        <w:t xml:space="preserve">’de </w:t>
      </w:r>
      <w:proofErr w:type="spellStart"/>
      <w:r w:rsidRPr="002B53A7">
        <w:rPr>
          <w:lang w:val="en-US"/>
        </w:rPr>
        <w:t>sistematik</w:t>
      </w:r>
      <w:proofErr w:type="spellEnd"/>
      <w:r w:rsidRPr="002B53A7">
        <w:rPr>
          <w:lang w:val="en-US"/>
        </w:rPr>
        <w:t xml:space="preserve"> </w:t>
      </w:r>
      <w:proofErr w:type="spellStart"/>
      <w:r w:rsidRPr="002B53A7">
        <w:rPr>
          <w:lang w:val="en-US"/>
        </w:rPr>
        <w:t>bir</w:t>
      </w:r>
      <w:proofErr w:type="spellEnd"/>
      <w:r w:rsidRPr="002B53A7">
        <w:rPr>
          <w:lang w:val="en-US"/>
        </w:rPr>
        <w:t xml:space="preserve"> </w:t>
      </w:r>
      <w:proofErr w:type="spellStart"/>
      <w:r w:rsidRPr="002B53A7">
        <w:rPr>
          <w:lang w:val="en-US"/>
        </w:rPr>
        <w:t>biçimde</w:t>
      </w:r>
      <w:proofErr w:type="spellEnd"/>
      <w:r w:rsidRPr="002B53A7">
        <w:rPr>
          <w:lang w:val="en-US"/>
        </w:rPr>
        <w:t xml:space="preserve"> </w:t>
      </w:r>
      <w:proofErr w:type="spellStart"/>
      <w:r w:rsidRPr="002B53A7">
        <w:rPr>
          <w:lang w:val="en-US"/>
        </w:rPr>
        <w:t>sunulmuştur</w:t>
      </w:r>
      <w:proofErr w:type="spellEnd"/>
      <w:r w:rsidRPr="002B53A7">
        <w:rPr>
          <w:lang w:val="en-US"/>
        </w:rPr>
        <w:t>.</w:t>
      </w:r>
    </w:p>
    <w:tbl>
      <w:tblPr>
        <w:tblStyle w:val="TabloKlavuzu"/>
        <w:tblW w:w="9144" w:type="dxa"/>
        <w:tblInd w:w="-5" w:type="dxa"/>
        <w:tblLayout w:type="fixed"/>
        <w:tblLook w:val="04A0" w:firstRow="1" w:lastRow="0" w:firstColumn="1" w:lastColumn="0" w:noHBand="0" w:noVBand="1"/>
      </w:tblPr>
      <w:tblGrid>
        <w:gridCol w:w="680"/>
        <w:gridCol w:w="1447"/>
        <w:gridCol w:w="2522"/>
        <w:gridCol w:w="29"/>
        <w:gridCol w:w="2523"/>
        <w:gridCol w:w="1943"/>
      </w:tblGrid>
      <w:tr w:rsidR="007E7B75" w:rsidRPr="002B53A7" w14:paraId="76B15B2C" w14:textId="77777777" w:rsidTr="0096209C">
        <w:tc>
          <w:tcPr>
            <w:tcW w:w="9144" w:type="dxa"/>
            <w:gridSpan w:val="6"/>
            <w:tcBorders>
              <w:top w:val="single" w:sz="4" w:space="0" w:color="FFFFFF" w:themeColor="background1"/>
              <w:left w:val="single" w:sz="4" w:space="0" w:color="FFFFFF" w:themeColor="background1"/>
              <w:right w:val="single" w:sz="4" w:space="0" w:color="FFFFFF" w:themeColor="background1"/>
            </w:tcBorders>
          </w:tcPr>
          <w:p w14:paraId="35C19E5D" w14:textId="60AD1D10" w:rsidR="007E7B75" w:rsidRPr="002B53A7" w:rsidRDefault="007E7B75" w:rsidP="00541ACD">
            <w:pPr>
              <w:spacing w:after="0"/>
              <w:ind w:firstLine="0"/>
              <w:rPr>
                <w:lang w:val="en-US"/>
              </w:rPr>
            </w:pPr>
            <w:r w:rsidRPr="002B53A7">
              <w:rPr>
                <w:lang w:val="en-US"/>
              </w:rPr>
              <w:t>T</w:t>
            </w:r>
            <w:r w:rsidR="00541ACD">
              <w:rPr>
                <w:lang w:val="en-US"/>
              </w:rPr>
              <w:t>ablo 2</w:t>
            </w:r>
            <w:r w:rsidRPr="002B53A7">
              <w:rPr>
                <w:lang w:val="en-US"/>
              </w:rPr>
              <w:t>.</w:t>
            </w:r>
          </w:p>
          <w:p w14:paraId="5FE531B8" w14:textId="34BFB09A" w:rsidR="007E7B75" w:rsidRPr="002B53A7" w:rsidRDefault="007E7B75" w:rsidP="00541ACD">
            <w:pPr>
              <w:spacing w:after="0"/>
              <w:ind w:firstLine="0"/>
              <w:rPr>
                <w:lang w:val="en-US"/>
              </w:rPr>
            </w:pPr>
            <w:r w:rsidRPr="002B53A7">
              <w:rPr>
                <w:lang w:val="en-US"/>
              </w:rPr>
              <w:t xml:space="preserve">2024 </w:t>
            </w:r>
            <w:r w:rsidR="00541ACD">
              <w:rPr>
                <w:lang w:val="en-US"/>
              </w:rPr>
              <w:t>OTDÖP</w:t>
            </w:r>
            <w:r w:rsidRPr="002B53A7">
              <w:rPr>
                <w:lang w:val="en-US"/>
              </w:rPr>
              <w:t xml:space="preserve"> </w:t>
            </w:r>
            <w:proofErr w:type="spellStart"/>
            <w:r w:rsidR="00726717" w:rsidRPr="002B53A7">
              <w:rPr>
                <w:lang w:val="en-US"/>
              </w:rPr>
              <w:t>Beşinci</w:t>
            </w:r>
            <w:proofErr w:type="spellEnd"/>
            <w:r w:rsidR="00726717" w:rsidRPr="002B53A7">
              <w:rPr>
                <w:lang w:val="en-US"/>
              </w:rPr>
              <w:t xml:space="preserve"> </w:t>
            </w:r>
            <w:proofErr w:type="spellStart"/>
            <w:r w:rsidR="00726717" w:rsidRPr="002B53A7">
              <w:rPr>
                <w:lang w:val="en-US"/>
              </w:rPr>
              <w:t>S</w:t>
            </w:r>
            <w:r w:rsidR="00726717">
              <w:rPr>
                <w:lang w:val="en-US"/>
              </w:rPr>
              <w:t>ı</w:t>
            </w:r>
            <w:r w:rsidR="00726717" w:rsidRPr="002B53A7">
              <w:rPr>
                <w:lang w:val="en-US"/>
              </w:rPr>
              <w:t>n</w:t>
            </w:r>
            <w:r w:rsidR="00726717">
              <w:rPr>
                <w:lang w:val="en-US"/>
              </w:rPr>
              <w:t>ı</w:t>
            </w:r>
            <w:r w:rsidR="00726717" w:rsidRPr="002B53A7">
              <w:rPr>
                <w:lang w:val="en-US"/>
              </w:rPr>
              <w:t>f</w:t>
            </w:r>
            <w:proofErr w:type="spellEnd"/>
            <w:r w:rsidR="00726717" w:rsidRPr="002B53A7">
              <w:rPr>
                <w:lang w:val="en-US"/>
              </w:rPr>
              <w:t xml:space="preserve"> </w:t>
            </w:r>
            <w:proofErr w:type="spellStart"/>
            <w:r w:rsidR="00726717" w:rsidRPr="002B53A7">
              <w:rPr>
                <w:lang w:val="en-US"/>
              </w:rPr>
              <w:t>Öğrenme</w:t>
            </w:r>
            <w:proofErr w:type="spellEnd"/>
            <w:r w:rsidR="00726717" w:rsidRPr="002B53A7">
              <w:rPr>
                <w:lang w:val="en-US"/>
              </w:rPr>
              <w:t xml:space="preserve"> </w:t>
            </w:r>
            <w:proofErr w:type="spellStart"/>
            <w:r w:rsidR="00726717" w:rsidRPr="002B53A7">
              <w:rPr>
                <w:lang w:val="en-US"/>
              </w:rPr>
              <w:t>Alanlar</w:t>
            </w:r>
            <w:r w:rsidR="00726717">
              <w:rPr>
                <w:lang w:val="en-US"/>
              </w:rPr>
              <w:t>ı</w:t>
            </w:r>
            <w:r w:rsidR="00726717" w:rsidRPr="002B53A7">
              <w:rPr>
                <w:lang w:val="en-US"/>
              </w:rPr>
              <w:t>n</w:t>
            </w:r>
            <w:r w:rsidR="00726717">
              <w:rPr>
                <w:lang w:val="en-US"/>
              </w:rPr>
              <w:t>ı</w:t>
            </w:r>
            <w:r w:rsidR="00726717" w:rsidRPr="002B53A7">
              <w:rPr>
                <w:lang w:val="en-US"/>
              </w:rPr>
              <w:t>n</w:t>
            </w:r>
            <w:proofErr w:type="spellEnd"/>
            <w:r w:rsidR="00726717" w:rsidRPr="002B53A7">
              <w:rPr>
                <w:lang w:val="en-US"/>
              </w:rPr>
              <w:t xml:space="preserve"> </w:t>
            </w:r>
            <w:proofErr w:type="spellStart"/>
            <w:r w:rsidR="00726717" w:rsidRPr="002B53A7">
              <w:rPr>
                <w:lang w:val="en-US"/>
              </w:rPr>
              <w:t>Farkl</w:t>
            </w:r>
            <w:r w:rsidR="00726717">
              <w:rPr>
                <w:lang w:val="en-US"/>
              </w:rPr>
              <w:t>ı</w:t>
            </w:r>
            <w:r w:rsidR="00726717" w:rsidRPr="002B53A7">
              <w:rPr>
                <w:lang w:val="en-US"/>
              </w:rPr>
              <w:t>laşt</w:t>
            </w:r>
            <w:r w:rsidR="00726717">
              <w:rPr>
                <w:lang w:val="en-US"/>
              </w:rPr>
              <w:t>ı</w:t>
            </w:r>
            <w:r w:rsidR="00726717" w:rsidRPr="002B53A7">
              <w:rPr>
                <w:lang w:val="en-US"/>
              </w:rPr>
              <w:t>rma</w:t>
            </w:r>
            <w:proofErr w:type="spellEnd"/>
            <w:r w:rsidR="00726717" w:rsidRPr="002B53A7">
              <w:rPr>
                <w:lang w:val="en-US"/>
              </w:rPr>
              <w:t xml:space="preserve"> </w:t>
            </w:r>
            <w:proofErr w:type="spellStart"/>
            <w:r w:rsidR="00726717" w:rsidRPr="002B53A7">
              <w:rPr>
                <w:lang w:val="en-US"/>
              </w:rPr>
              <w:t>Yaklaş</w:t>
            </w:r>
            <w:r w:rsidR="00726717">
              <w:rPr>
                <w:lang w:val="en-US"/>
              </w:rPr>
              <w:t>ı</w:t>
            </w:r>
            <w:r w:rsidR="00726717" w:rsidRPr="002B53A7">
              <w:rPr>
                <w:lang w:val="en-US"/>
              </w:rPr>
              <w:t>mlar</w:t>
            </w:r>
            <w:r w:rsidR="00726717">
              <w:rPr>
                <w:lang w:val="en-US"/>
              </w:rPr>
              <w:t>ı</w:t>
            </w:r>
            <w:proofErr w:type="spellEnd"/>
            <w:r w:rsidR="00726717" w:rsidRPr="002B53A7">
              <w:rPr>
                <w:lang w:val="en-US"/>
              </w:rPr>
              <w:t xml:space="preserve"> </w:t>
            </w:r>
            <w:proofErr w:type="spellStart"/>
            <w:r w:rsidR="00726717" w:rsidRPr="002B53A7">
              <w:rPr>
                <w:lang w:val="en-US"/>
              </w:rPr>
              <w:t>Aç</w:t>
            </w:r>
            <w:r w:rsidR="00726717">
              <w:rPr>
                <w:lang w:val="en-US"/>
              </w:rPr>
              <w:t>ı</w:t>
            </w:r>
            <w:r w:rsidR="00726717" w:rsidRPr="002B53A7">
              <w:rPr>
                <w:lang w:val="en-US"/>
              </w:rPr>
              <w:t>s</w:t>
            </w:r>
            <w:r w:rsidR="00726717">
              <w:rPr>
                <w:lang w:val="en-US"/>
              </w:rPr>
              <w:t>ı</w:t>
            </w:r>
            <w:r w:rsidR="00726717" w:rsidRPr="002B53A7">
              <w:rPr>
                <w:lang w:val="en-US"/>
              </w:rPr>
              <w:t>ndan</w:t>
            </w:r>
            <w:proofErr w:type="spellEnd"/>
            <w:r w:rsidR="00726717" w:rsidRPr="002B53A7">
              <w:rPr>
                <w:lang w:val="en-US"/>
              </w:rPr>
              <w:t xml:space="preserve"> </w:t>
            </w:r>
            <w:proofErr w:type="spellStart"/>
            <w:r w:rsidR="00726717">
              <w:rPr>
                <w:lang w:val="en-US"/>
              </w:rPr>
              <w:t>İ</w:t>
            </w:r>
            <w:r w:rsidR="00726717" w:rsidRPr="002B53A7">
              <w:rPr>
                <w:lang w:val="en-US"/>
              </w:rPr>
              <w:t>ncelenmesi</w:t>
            </w:r>
            <w:proofErr w:type="spellEnd"/>
          </w:p>
        </w:tc>
      </w:tr>
      <w:tr w:rsidR="007E7B75" w:rsidRPr="002B53A7" w14:paraId="1DC736C0" w14:textId="77777777" w:rsidTr="00B908FA">
        <w:tc>
          <w:tcPr>
            <w:tcW w:w="680" w:type="dxa"/>
            <w:tcBorders>
              <w:left w:val="single" w:sz="4" w:space="0" w:color="FFFFFF" w:themeColor="background1"/>
              <w:right w:val="single" w:sz="4" w:space="0" w:color="FFFFFF" w:themeColor="background1"/>
            </w:tcBorders>
            <w:vAlign w:val="center"/>
          </w:tcPr>
          <w:p w14:paraId="0D03A671"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6014EF7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Farklılaştırma</w:t>
            </w:r>
            <w:proofErr w:type="spellEnd"/>
          </w:p>
        </w:tc>
        <w:tc>
          <w:tcPr>
            <w:tcW w:w="2551" w:type="dxa"/>
            <w:gridSpan w:val="2"/>
            <w:tcBorders>
              <w:left w:val="single" w:sz="4" w:space="0" w:color="FFFFFF" w:themeColor="background1"/>
              <w:right w:val="single" w:sz="4" w:space="0" w:color="FFFFFF" w:themeColor="background1"/>
            </w:tcBorders>
            <w:vAlign w:val="center"/>
          </w:tcPr>
          <w:p w14:paraId="1E33FE8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Öğretim</w:t>
            </w:r>
            <w:proofErr w:type="spellEnd"/>
            <w:r w:rsidRPr="00B908FA">
              <w:rPr>
                <w:sz w:val="18"/>
                <w:szCs w:val="18"/>
                <w:lang w:val="en-US"/>
              </w:rPr>
              <w:t xml:space="preserve"> Yöntemi</w:t>
            </w:r>
          </w:p>
        </w:tc>
        <w:tc>
          <w:tcPr>
            <w:tcW w:w="2523" w:type="dxa"/>
            <w:tcBorders>
              <w:left w:val="single" w:sz="4" w:space="0" w:color="FFFFFF" w:themeColor="background1"/>
              <w:right w:val="single" w:sz="4" w:space="0" w:color="FFFFFF" w:themeColor="background1"/>
            </w:tcBorders>
            <w:vAlign w:val="center"/>
          </w:tcPr>
          <w:p w14:paraId="4BB84766" w14:textId="21619CE7" w:rsidR="007E7B75" w:rsidRPr="00B908FA" w:rsidRDefault="007E7B75" w:rsidP="00B908FA">
            <w:pPr>
              <w:spacing w:after="0"/>
              <w:ind w:firstLine="0"/>
              <w:jc w:val="center"/>
              <w:rPr>
                <w:sz w:val="18"/>
                <w:szCs w:val="18"/>
                <w:lang w:val="en-US"/>
              </w:rPr>
            </w:pPr>
            <w:proofErr w:type="spellStart"/>
            <w:r w:rsidRPr="00B908FA">
              <w:rPr>
                <w:sz w:val="18"/>
                <w:szCs w:val="18"/>
                <w:lang w:val="en-US"/>
              </w:rPr>
              <w:t>Materyal</w:t>
            </w:r>
            <w:proofErr w:type="spellEnd"/>
          </w:p>
        </w:tc>
        <w:tc>
          <w:tcPr>
            <w:tcW w:w="1943" w:type="dxa"/>
            <w:tcBorders>
              <w:left w:val="single" w:sz="4" w:space="0" w:color="FFFFFF" w:themeColor="background1"/>
              <w:right w:val="single" w:sz="4" w:space="0" w:color="FFFFFF" w:themeColor="background1"/>
            </w:tcBorders>
            <w:vAlign w:val="center"/>
          </w:tcPr>
          <w:p w14:paraId="7798036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Okul</w:t>
            </w:r>
            <w:proofErr w:type="spellEnd"/>
            <w:r w:rsidRPr="00B908FA">
              <w:rPr>
                <w:sz w:val="18"/>
                <w:szCs w:val="18"/>
                <w:lang w:val="en-US"/>
              </w:rPr>
              <w:t xml:space="preserve"> </w:t>
            </w:r>
            <w:proofErr w:type="spellStart"/>
            <w:r w:rsidRPr="00B908FA">
              <w:rPr>
                <w:sz w:val="18"/>
                <w:szCs w:val="18"/>
                <w:lang w:val="en-US"/>
              </w:rPr>
              <w:t>Dışı</w:t>
            </w:r>
            <w:proofErr w:type="spellEnd"/>
            <w:r w:rsidRPr="00B908FA">
              <w:rPr>
                <w:sz w:val="18"/>
                <w:szCs w:val="18"/>
                <w:lang w:val="en-US"/>
              </w:rPr>
              <w:t xml:space="preserve"> Görev</w:t>
            </w:r>
          </w:p>
        </w:tc>
      </w:tr>
      <w:tr w:rsidR="007E7B75" w:rsidRPr="002B53A7" w14:paraId="13E72099" w14:textId="77777777" w:rsidTr="00B908FA">
        <w:tc>
          <w:tcPr>
            <w:tcW w:w="680" w:type="dxa"/>
            <w:vMerge w:val="restart"/>
            <w:tcBorders>
              <w:left w:val="single" w:sz="4" w:space="0" w:color="FFFFFF" w:themeColor="background1"/>
              <w:right w:val="single" w:sz="4" w:space="0" w:color="FFFFFF" w:themeColor="background1"/>
            </w:tcBorders>
            <w:textDirection w:val="btLr"/>
            <w:vAlign w:val="center"/>
          </w:tcPr>
          <w:p w14:paraId="7E8C1D5E" w14:textId="77777777" w:rsidR="007E7B75" w:rsidRPr="00B908FA" w:rsidRDefault="007E7B75" w:rsidP="00B908FA">
            <w:pPr>
              <w:spacing w:after="0"/>
              <w:ind w:firstLine="0"/>
              <w:jc w:val="center"/>
              <w:rPr>
                <w:sz w:val="18"/>
                <w:szCs w:val="18"/>
                <w:lang w:val="en-US"/>
              </w:rPr>
            </w:pPr>
            <w:r w:rsidRPr="00B908FA">
              <w:rPr>
                <w:sz w:val="18"/>
                <w:szCs w:val="18"/>
                <w:lang w:val="en-US"/>
              </w:rPr>
              <w:t>OYUN DÜNYASI</w:t>
            </w:r>
          </w:p>
        </w:tc>
        <w:tc>
          <w:tcPr>
            <w:tcW w:w="1447" w:type="dxa"/>
            <w:tcBorders>
              <w:left w:val="single" w:sz="4" w:space="0" w:color="FFFFFF" w:themeColor="background1"/>
              <w:right w:val="single" w:sz="4" w:space="0" w:color="FFFFFF" w:themeColor="background1"/>
            </w:tcBorders>
            <w:vAlign w:val="center"/>
          </w:tcPr>
          <w:p w14:paraId="604F932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522" w:type="dxa"/>
            <w:tcBorders>
              <w:left w:val="single" w:sz="4" w:space="0" w:color="FFFFFF" w:themeColor="background1"/>
              <w:right w:val="single" w:sz="4" w:space="0" w:color="FFFFFF" w:themeColor="background1"/>
            </w:tcBorders>
            <w:vAlign w:val="center"/>
          </w:tcPr>
          <w:p w14:paraId="67CC8672" w14:textId="38CD16F2" w:rsidR="007E7B75" w:rsidRPr="00B908FA" w:rsidRDefault="007E7B75" w:rsidP="00B908FA">
            <w:pPr>
              <w:spacing w:after="0"/>
              <w:ind w:firstLine="0"/>
              <w:jc w:val="center"/>
              <w:rPr>
                <w:sz w:val="18"/>
                <w:szCs w:val="18"/>
                <w:lang w:val="en-US"/>
              </w:rPr>
            </w:pPr>
            <w:proofErr w:type="spellStart"/>
            <w:r w:rsidRPr="00B908FA">
              <w:rPr>
                <w:sz w:val="18"/>
                <w:szCs w:val="18"/>
                <w:lang w:val="en-US"/>
              </w:rPr>
              <w:t>İş</w:t>
            </w:r>
            <w:proofErr w:type="spellEnd"/>
            <w:r w:rsidRPr="00B908FA">
              <w:rPr>
                <w:sz w:val="18"/>
                <w:szCs w:val="18"/>
                <w:lang w:val="en-US"/>
              </w:rPr>
              <w:t xml:space="preserve"> </w:t>
            </w:r>
            <w:proofErr w:type="spellStart"/>
            <w:r w:rsidRPr="00B908FA">
              <w:rPr>
                <w:sz w:val="18"/>
                <w:szCs w:val="18"/>
                <w:lang w:val="en-US"/>
              </w:rPr>
              <w:t>birlikli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C4EB05C" w14:textId="2EF61144" w:rsidR="007E7B75" w:rsidRPr="00B908FA" w:rsidRDefault="007E7B75" w:rsidP="00B908FA">
            <w:pPr>
              <w:spacing w:after="0"/>
              <w:ind w:firstLine="0"/>
              <w:jc w:val="center"/>
              <w:rPr>
                <w:sz w:val="18"/>
                <w:szCs w:val="18"/>
                <w:lang w:val="en-US"/>
              </w:rPr>
            </w:pPr>
            <w:r w:rsidRPr="00B908FA">
              <w:rPr>
                <w:sz w:val="18"/>
                <w:szCs w:val="18"/>
                <w:lang w:val="en-US"/>
              </w:rPr>
              <w:t xml:space="preserve">Bire </w:t>
            </w:r>
            <w:proofErr w:type="spellStart"/>
            <w:r w:rsidRPr="00B908FA">
              <w:rPr>
                <w:sz w:val="18"/>
                <w:szCs w:val="18"/>
                <w:lang w:val="en-US"/>
              </w:rPr>
              <w:t>bir</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61D0974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p w14:paraId="1A497C08"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Oyun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p w14:paraId="1027F99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2552" w:type="dxa"/>
            <w:gridSpan w:val="2"/>
            <w:tcBorders>
              <w:left w:val="single" w:sz="4" w:space="0" w:color="FFFFFF" w:themeColor="background1"/>
              <w:right w:val="single" w:sz="4" w:space="0" w:color="FFFFFF" w:themeColor="background1"/>
            </w:tcBorders>
            <w:vAlign w:val="center"/>
          </w:tcPr>
          <w:p w14:paraId="689E5EDB" w14:textId="31011EE4"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1EA9EB53" w14:textId="130AEBB8"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77B59AFA" w14:textId="2501B1FC"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0D076222" w14:textId="4D15D69B"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6F4C68D2" w14:textId="59D6CBC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eğitici</w:t>
            </w:r>
            <w:proofErr w:type="spellEnd"/>
            <w:r w:rsidRPr="00B908FA">
              <w:rPr>
                <w:sz w:val="18"/>
                <w:szCs w:val="18"/>
                <w:lang w:val="en-US"/>
              </w:rPr>
              <w:t xml:space="preserve"> </w:t>
            </w:r>
            <w:proofErr w:type="spellStart"/>
            <w:r w:rsidRPr="00B908FA">
              <w:rPr>
                <w:sz w:val="18"/>
                <w:szCs w:val="18"/>
                <w:lang w:val="en-US"/>
              </w:rPr>
              <w:t>oyunlar</w:t>
            </w:r>
            <w:proofErr w:type="spellEnd"/>
            <w:r w:rsidRPr="00B908FA">
              <w:rPr>
                <w:sz w:val="18"/>
                <w:szCs w:val="18"/>
                <w:lang w:val="en-US"/>
              </w:rPr>
              <w:t xml:space="preserve">, </w:t>
            </w:r>
            <w:proofErr w:type="spellStart"/>
            <w:r w:rsidRPr="00B908FA">
              <w:rPr>
                <w:sz w:val="18"/>
                <w:szCs w:val="18"/>
                <w:lang w:val="en-US"/>
              </w:rPr>
              <w:t>Geleneksel</w:t>
            </w:r>
            <w:proofErr w:type="spellEnd"/>
            <w:r w:rsidRPr="00B908FA">
              <w:rPr>
                <w:sz w:val="18"/>
                <w:szCs w:val="18"/>
                <w:lang w:val="en-US"/>
              </w:rPr>
              <w:t xml:space="preserve"> </w:t>
            </w:r>
            <w:proofErr w:type="spellStart"/>
            <w:r w:rsidRPr="00B908FA">
              <w:rPr>
                <w:sz w:val="18"/>
                <w:szCs w:val="18"/>
                <w:lang w:val="en-US"/>
              </w:rPr>
              <w:t>oyunlar</w:t>
            </w:r>
            <w:proofErr w:type="spellEnd"/>
            <w:r w:rsidRPr="00B908FA">
              <w:rPr>
                <w:sz w:val="18"/>
                <w:szCs w:val="18"/>
                <w:lang w:val="en-US"/>
              </w:rPr>
              <w:t>,</w:t>
            </w:r>
          </w:p>
          <w:p w14:paraId="615E428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Eğitici</w:t>
            </w:r>
            <w:proofErr w:type="spellEnd"/>
            <w:r w:rsidRPr="00B908FA">
              <w:rPr>
                <w:sz w:val="18"/>
                <w:szCs w:val="18"/>
                <w:lang w:val="en-US"/>
              </w:rPr>
              <w:t xml:space="preserve"> kutu </w:t>
            </w:r>
            <w:proofErr w:type="spellStart"/>
            <w:r w:rsidRPr="00B908FA">
              <w:rPr>
                <w:sz w:val="18"/>
                <w:szCs w:val="18"/>
                <w:lang w:val="en-US"/>
              </w:rPr>
              <w:t>oyunları</w:t>
            </w:r>
            <w:proofErr w:type="spellEnd"/>
          </w:p>
        </w:tc>
        <w:tc>
          <w:tcPr>
            <w:tcW w:w="1943" w:type="dxa"/>
            <w:tcBorders>
              <w:left w:val="single" w:sz="4" w:space="0" w:color="FFFFFF" w:themeColor="background1"/>
              <w:right w:val="single" w:sz="4" w:space="0" w:color="FFFFFF" w:themeColor="background1"/>
            </w:tcBorders>
            <w:vAlign w:val="center"/>
          </w:tcPr>
          <w:p w14:paraId="782A901A"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61D1E4D4" w14:textId="77777777" w:rsidTr="00B908FA">
        <w:tc>
          <w:tcPr>
            <w:tcW w:w="680" w:type="dxa"/>
            <w:vMerge/>
            <w:tcBorders>
              <w:left w:val="single" w:sz="4" w:space="0" w:color="FFFFFF" w:themeColor="background1"/>
              <w:right w:val="single" w:sz="4" w:space="0" w:color="FFFFFF" w:themeColor="background1"/>
            </w:tcBorders>
            <w:textDirection w:val="btLr"/>
            <w:vAlign w:val="center"/>
          </w:tcPr>
          <w:p w14:paraId="24DA3778"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628EBEA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522" w:type="dxa"/>
            <w:tcBorders>
              <w:left w:val="single" w:sz="4" w:space="0" w:color="FFFFFF" w:themeColor="background1"/>
              <w:right w:val="single" w:sz="4" w:space="0" w:color="FFFFFF" w:themeColor="background1"/>
            </w:tcBorders>
            <w:vAlign w:val="center"/>
          </w:tcPr>
          <w:p w14:paraId="1935C2A6" w14:textId="20547879" w:rsidR="007E7B75" w:rsidRPr="00B908FA" w:rsidRDefault="007E7B75" w:rsidP="00B908FA">
            <w:pPr>
              <w:spacing w:after="0"/>
              <w:ind w:firstLine="0"/>
              <w:jc w:val="center"/>
              <w:rPr>
                <w:sz w:val="18"/>
                <w:szCs w:val="18"/>
                <w:lang w:val="en-US"/>
              </w:rPr>
            </w:pPr>
            <w:r w:rsidRPr="00B908FA">
              <w:rPr>
                <w:sz w:val="18"/>
                <w:szCs w:val="18"/>
                <w:lang w:val="en-US"/>
              </w:rPr>
              <w:t xml:space="preserve">Oyun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E791EF0" w14:textId="639E7200"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47A4C5B6" w14:textId="5088651B"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1741BFD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p>
          <w:p w14:paraId="506A7EF0" w14:textId="1B9BA75C"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tc>
        <w:tc>
          <w:tcPr>
            <w:tcW w:w="2552" w:type="dxa"/>
            <w:gridSpan w:val="2"/>
            <w:tcBorders>
              <w:left w:val="single" w:sz="4" w:space="0" w:color="FFFFFF" w:themeColor="background1"/>
              <w:right w:val="single" w:sz="4" w:space="0" w:color="FFFFFF" w:themeColor="background1"/>
            </w:tcBorders>
            <w:vAlign w:val="center"/>
          </w:tcPr>
          <w:p w14:paraId="2094AE7B" w14:textId="3D703323" w:rsidR="007E7B75" w:rsidRPr="00B908FA" w:rsidRDefault="007E7B75" w:rsidP="00B908FA">
            <w:pPr>
              <w:spacing w:after="0"/>
              <w:ind w:firstLine="0"/>
              <w:jc w:val="center"/>
              <w:rPr>
                <w:sz w:val="18"/>
                <w:szCs w:val="18"/>
                <w:lang w:val="en-US"/>
              </w:rPr>
            </w:pPr>
            <w:r w:rsidRPr="00B908FA">
              <w:rPr>
                <w:sz w:val="18"/>
                <w:szCs w:val="18"/>
                <w:lang w:val="en-US"/>
              </w:rPr>
              <w:t xml:space="preserve">Kutu </w:t>
            </w:r>
            <w:proofErr w:type="spellStart"/>
            <w:r w:rsidRPr="00B908FA">
              <w:rPr>
                <w:sz w:val="18"/>
                <w:szCs w:val="18"/>
                <w:lang w:val="en-US"/>
              </w:rPr>
              <w:t>oyunları</w:t>
            </w:r>
            <w:proofErr w:type="spellEnd"/>
            <w:r w:rsidRPr="00B908FA">
              <w:rPr>
                <w:sz w:val="18"/>
                <w:szCs w:val="18"/>
                <w:lang w:val="en-US"/>
              </w:rPr>
              <w:t>,</w:t>
            </w:r>
          </w:p>
          <w:p w14:paraId="02F670BD" w14:textId="1466A0D5" w:rsidR="007E7B75" w:rsidRPr="00B908FA" w:rsidRDefault="007E7B75" w:rsidP="00B908FA">
            <w:pPr>
              <w:spacing w:after="0"/>
              <w:ind w:firstLine="0"/>
              <w:jc w:val="center"/>
              <w:rPr>
                <w:sz w:val="18"/>
                <w:szCs w:val="18"/>
                <w:lang w:val="en-US"/>
              </w:rPr>
            </w:pPr>
            <w:proofErr w:type="spellStart"/>
            <w:r w:rsidRPr="00B908FA">
              <w:rPr>
                <w:sz w:val="18"/>
                <w:szCs w:val="18"/>
                <w:lang w:val="en-US"/>
              </w:rPr>
              <w:t>Kâğıt-kalem</w:t>
            </w:r>
            <w:proofErr w:type="spellEnd"/>
            <w:r w:rsidRPr="00B908FA">
              <w:rPr>
                <w:sz w:val="18"/>
                <w:szCs w:val="18"/>
                <w:lang w:val="en-US"/>
              </w:rPr>
              <w:t xml:space="preserve"> </w:t>
            </w:r>
            <w:proofErr w:type="spellStart"/>
            <w:r w:rsidRPr="00B908FA">
              <w:rPr>
                <w:sz w:val="18"/>
                <w:szCs w:val="18"/>
                <w:lang w:val="en-US"/>
              </w:rPr>
              <w:t>oyunları</w:t>
            </w:r>
            <w:proofErr w:type="spellEnd"/>
            <w:r w:rsidRPr="00B908FA">
              <w:rPr>
                <w:sz w:val="18"/>
                <w:szCs w:val="18"/>
                <w:lang w:val="en-US"/>
              </w:rPr>
              <w:t>,</w:t>
            </w:r>
          </w:p>
          <w:p w14:paraId="434FC426" w14:textId="4034BA0F"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oyunlar</w:t>
            </w:r>
            <w:proofErr w:type="spellEnd"/>
            <w:r w:rsidRPr="00B908FA">
              <w:rPr>
                <w:sz w:val="18"/>
                <w:szCs w:val="18"/>
                <w:lang w:val="en-US"/>
              </w:rPr>
              <w:t>,</w:t>
            </w:r>
          </w:p>
          <w:p w14:paraId="6624B634" w14:textId="41D2B182"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materyaller</w:t>
            </w:r>
            <w:proofErr w:type="spellEnd"/>
            <w:r w:rsidRPr="00B908FA">
              <w:rPr>
                <w:sz w:val="18"/>
                <w:szCs w:val="18"/>
                <w:lang w:val="en-US"/>
              </w:rPr>
              <w:t>,</w:t>
            </w:r>
          </w:p>
          <w:p w14:paraId="296ED5EA" w14:textId="4AF09CD2" w:rsidR="007E7B75" w:rsidRPr="00B908FA" w:rsidRDefault="007E7B75" w:rsidP="00B908FA">
            <w:pPr>
              <w:spacing w:after="0"/>
              <w:ind w:firstLine="0"/>
              <w:jc w:val="center"/>
              <w:rPr>
                <w:sz w:val="18"/>
                <w:szCs w:val="18"/>
                <w:lang w:val="en-US"/>
              </w:rPr>
            </w:pP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materyaller</w:t>
            </w:r>
            <w:proofErr w:type="spellEnd"/>
            <w:r w:rsidRPr="00B908FA">
              <w:rPr>
                <w:sz w:val="18"/>
                <w:szCs w:val="18"/>
                <w:lang w:val="en-US"/>
              </w:rPr>
              <w:t>,</w:t>
            </w:r>
          </w:p>
          <w:p w14:paraId="1C113080"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Video </w:t>
            </w:r>
            <w:proofErr w:type="spellStart"/>
            <w:r w:rsidRPr="00B908FA">
              <w:rPr>
                <w:sz w:val="18"/>
                <w:szCs w:val="18"/>
                <w:lang w:val="en-US"/>
              </w:rPr>
              <w:t>kayıtları</w:t>
            </w:r>
            <w:proofErr w:type="spellEnd"/>
          </w:p>
        </w:tc>
        <w:tc>
          <w:tcPr>
            <w:tcW w:w="1943" w:type="dxa"/>
            <w:tcBorders>
              <w:left w:val="single" w:sz="4" w:space="0" w:color="FFFFFF" w:themeColor="background1"/>
              <w:right w:val="single" w:sz="4" w:space="0" w:color="FFFFFF" w:themeColor="background1"/>
            </w:tcBorders>
            <w:vAlign w:val="center"/>
          </w:tcPr>
          <w:p w14:paraId="5A7E64B5" w14:textId="0BBD00E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görev</w:t>
            </w:r>
            <w:proofErr w:type="spellEnd"/>
            <w:r w:rsidRPr="00B908FA">
              <w:rPr>
                <w:sz w:val="18"/>
                <w:szCs w:val="18"/>
                <w:lang w:val="en-US"/>
              </w:rPr>
              <w:t>,</w:t>
            </w:r>
          </w:p>
          <w:p w14:paraId="3DEA5529"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Aile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etkinlik</w:t>
            </w:r>
            <w:proofErr w:type="spellEnd"/>
          </w:p>
        </w:tc>
      </w:tr>
      <w:tr w:rsidR="007E7B75" w:rsidRPr="002B53A7" w14:paraId="3C01F719" w14:textId="77777777" w:rsidTr="00B908FA">
        <w:tc>
          <w:tcPr>
            <w:tcW w:w="680" w:type="dxa"/>
            <w:vMerge w:val="restart"/>
            <w:tcBorders>
              <w:left w:val="single" w:sz="4" w:space="0" w:color="FFFFFF" w:themeColor="background1"/>
              <w:right w:val="single" w:sz="4" w:space="0" w:color="FFFFFF" w:themeColor="background1"/>
            </w:tcBorders>
            <w:textDirection w:val="btLr"/>
            <w:vAlign w:val="center"/>
          </w:tcPr>
          <w:p w14:paraId="4C44782D" w14:textId="77777777" w:rsidR="007E7B75" w:rsidRPr="00B908FA" w:rsidRDefault="007E7B75" w:rsidP="00B908FA">
            <w:pPr>
              <w:spacing w:after="0"/>
              <w:ind w:firstLine="0"/>
              <w:jc w:val="center"/>
              <w:rPr>
                <w:sz w:val="18"/>
                <w:szCs w:val="18"/>
                <w:lang w:val="en-US"/>
              </w:rPr>
            </w:pPr>
            <w:r w:rsidRPr="00B908FA">
              <w:rPr>
                <w:sz w:val="18"/>
                <w:szCs w:val="18"/>
                <w:lang w:val="en-US"/>
              </w:rPr>
              <w:t>ATATÜRK’Ü TANIMAK</w:t>
            </w:r>
          </w:p>
        </w:tc>
        <w:tc>
          <w:tcPr>
            <w:tcW w:w="1447" w:type="dxa"/>
            <w:tcBorders>
              <w:left w:val="single" w:sz="4" w:space="0" w:color="FFFFFF" w:themeColor="background1"/>
              <w:right w:val="single" w:sz="4" w:space="0" w:color="FFFFFF" w:themeColor="background1"/>
            </w:tcBorders>
            <w:vAlign w:val="center"/>
          </w:tcPr>
          <w:p w14:paraId="79C3240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522" w:type="dxa"/>
            <w:tcBorders>
              <w:left w:val="single" w:sz="4" w:space="0" w:color="FFFFFF" w:themeColor="background1"/>
              <w:right w:val="single" w:sz="4" w:space="0" w:color="FFFFFF" w:themeColor="background1"/>
            </w:tcBorders>
            <w:vAlign w:val="center"/>
          </w:tcPr>
          <w:p w14:paraId="4E4AC80F" w14:textId="6CD864DF" w:rsidR="007E7B75" w:rsidRPr="00B908FA" w:rsidRDefault="007E7B75" w:rsidP="00B908FA">
            <w:pPr>
              <w:spacing w:after="0"/>
              <w:ind w:firstLine="0"/>
              <w:jc w:val="center"/>
              <w:rPr>
                <w:sz w:val="18"/>
                <w:szCs w:val="18"/>
                <w:lang w:val="en-US"/>
              </w:rPr>
            </w:pPr>
            <w:proofErr w:type="spellStart"/>
            <w:r w:rsidRPr="00B908FA">
              <w:rPr>
                <w:sz w:val="18"/>
                <w:szCs w:val="18"/>
                <w:lang w:val="en-US"/>
              </w:rPr>
              <w:t>İş</w:t>
            </w:r>
            <w:proofErr w:type="spellEnd"/>
            <w:r w:rsidRPr="00B908FA">
              <w:rPr>
                <w:sz w:val="18"/>
                <w:szCs w:val="18"/>
                <w:lang w:val="en-US"/>
              </w:rPr>
              <w:t xml:space="preserve"> </w:t>
            </w:r>
            <w:proofErr w:type="spellStart"/>
            <w:r w:rsidRPr="00B908FA">
              <w:rPr>
                <w:sz w:val="18"/>
                <w:szCs w:val="18"/>
                <w:lang w:val="en-US"/>
              </w:rPr>
              <w:t>birlikli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5E9D047" w14:textId="44A2BFBD"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15E7EBB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7D49AC1B" w14:textId="32A291C0"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0E5C7A9A" w14:textId="21BE2F4B"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0CD823EA" w14:textId="18292119"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5AE683C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585B275D"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01390A9B" w14:textId="77777777" w:rsidTr="00B908FA">
        <w:tc>
          <w:tcPr>
            <w:tcW w:w="680" w:type="dxa"/>
            <w:vMerge/>
            <w:tcBorders>
              <w:left w:val="single" w:sz="4" w:space="0" w:color="FFFFFF" w:themeColor="background1"/>
              <w:right w:val="single" w:sz="4" w:space="0" w:color="FFFFFF" w:themeColor="background1"/>
            </w:tcBorders>
            <w:textDirection w:val="btLr"/>
            <w:vAlign w:val="center"/>
          </w:tcPr>
          <w:p w14:paraId="32714B88"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3F6B64E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522" w:type="dxa"/>
            <w:tcBorders>
              <w:left w:val="single" w:sz="4" w:space="0" w:color="FFFFFF" w:themeColor="background1"/>
              <w:right w:val="single" w:sz="4" w:space="0" w:color="FFFFFF" w:themeColor="background1"/>
            </w:tcBorders>
            <w:vAlign w:val="center"/>
          </w:tcPr>
          <w:p w14:paraId="160A596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inceleme</w:t>
            </w:r>
            <w:proofErr w:type="spellEnd"/>
            <w:r w:rsidRPr="00B908FA">
              <w:rPr>
                <w:sz w:val="18"/>
                <w:szCs w:val="18"/>
                <w:lang w:val="en-US"/>
              </w:rPr>
              <w:t>,</w:t>
            </w:r>
          </w:p>
          <w:p w14:paraId="26152880" w14:textId="7CE76F2E"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14BF8D0C" w14:textId="55A13344"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1392B0F8" w14:textId="2438A5C6"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p>
          <w:p w14:paraId="7D9BE8F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61463C60" w14:textId="2C3C7040"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üretim</w:t>
            </w:r>
            <w:proofErr w:type="spellEnd"/>
            <w:r w:rsidRPr="00B908FA">
              <w:rPr>
                <w:sz w:val="18"/>
                <w:szCs w:val="18"/>
                <w:lang w:val="en-US"/>
              </w:rPr>
              <w:t xml:space="preserve"> </w:t>
            </w:r>
            <w:proofErr w:type="spellStart"/>
            <w:r w:rsidRPr="00B908FA">
              <w:rPr>
                <w:sz w:val="18"/>
                <w:szCs w:val="18"/>
                <w:lang w:val="en-US"/>
              </w:rPr>
              <w:t>araçları</w:t>
            </w:r>
            <w:proofErr w:type="spellEnd"/>
            <w:r w:rsidRPr="00B908FA">
              <w:rPr>
                <w:sz w:val="18"/>
                <w:szCs w:val="18"/>
                <w:lang w:val="en-US"/>
              </w:rPr>
              <w:t>,</w:t>
            </w:r>
          </w:p>
          <w:p w14:paraId="5E87227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materyaller</w:t>
            </w:r>
            <w:proofErr w:type="spellEnd"/>
            <w:r w:rsidRPr="00B908FA">
              <w:rPr>
                <w:sz w:val="18"/>
                <w:szCs w:val="18"/>
                <w:lang w:val="en-US"/>
              </w:rPr>
              <w:t>,</w:t>
            </w:r>
          </w:p>
          <w:p w14:paraId="0142F9AB" w14:textId="25AB207E" w:rsidR="007E7B75" w:rsidRPr="00B908FA" w:rsidRDefault="007E7B75" w:rsidP="00B908FA">
            <w:pPr>
              <w:spacing w:after="0"/>
              <w:ind w:firstLine="0"/>
              <w:jc w:val="center"/>
              <w:rPr>
                <w:sz w:val="18"/>
                <w:szCs w:val="18"/>
                <w:lang w:val="en-US"/>
              </w:rPr>
            </w:pPr>
            <w:proofErr w:type="spellStart"/>
            <w:r w:rsidRPr="00B908FA">
              <w:rPr>
                <w:sz w:val="18"/>
                <w:szCs w:val="18"/>
                <w:lang w:val="en-US"/>
              </w:rPr>
              <w:t>Duvar</w:t>
            </w:r>
            <w:proofErr w:type="spellEnd"/>
            <w:r w:rsidRPr="00B908FA">
              <w:rPr>
                <w:sz w:val="18"/>
                <w:szCs w:val="18"/>
                <w:lang w:val="en-US"/>
              </w:rPr>
              <w:t xml:space="preserve"> </w:t>
            </w:r>
            <w:proofErr w:type="spellStart"/>
            <w:r w:rsidRPr="00B908FA">
              <w:rPr>
                <w:sz w:val="18"/>
                <w:szCs w:val="18"/>
                <w:lang w:val="en-US"/>
              </w:rPr>
              <w:t>panosu</w:t>
            </w:r>
            <w:proofErr w:type="spellEnd"/>
            <w:r w:rsidRPr="00B908FA">
              <w:rPr>
                <w:sz w:val="18"/>
                <w:szCs w:val="18"/>
                <w:lang w:val="en-US"/>
              </w:rPr>
              <w:t>,</w:t>
            </w:r>
          </w:p>
          <w:p w14:paraId="0170C9F3" w14:textId="310A4210" w:rsidR="007E7B75" w:rsidRPr="00B908FA" w:rsidRDefault="007E7B75" w:rsidP="00B908FA">
            <w:pPr>
              <w:spacing w:after="0"/>
              <w:ind w:firstLine="0"/>
              <w:jc w:val="center"/>
              <w:rPr>
                <w:sz w:val="18"/>
                <w:szCs w:val="18"/>
                <w:lang w:val="en-US"/>
              </w:rPr>
            </w:pPr>
            <w:proofErr w:type="spellStart"/>
            <w:r w:rsidRPr="00B908FA">
              <w:rPr>
                <w:sz w:val="18"/>
                <w:szCs w:val="18"/>
                <w:lang w:val="en-US"/>
              </w:rPr>
              <w:t>Basılı</w:t>
            </w:r>
            <w:proofErr w:type="spellEnd"/>
            <w:r w:rsidRPr="00B908FA">
              <w:rPr>
                <w:sz w:val="18"/>
                <w:szCs w:val="18"/>
                <w:lang w:val="en-US"/>
              </w:rPr>
              <w:t xml:space="preserve"> </w:t>
            </w:r>
            <w:proofErr w:type="spellStart"/>
            <w:r w:rsidRPr="00B908FA">
              <w:rPr>
                <w:sz w:val="18"/>
                <w:szCs w:val="18"/>
                <w:lang w:val="en-US"/>
              </w:rPr>
              <w:t>kaynak</w:t>
            </w:r>
            <w:proofErr w:type="spellEnd"/>
            <w:r w:rsidRPr="00B908FA">
              <w:rPr>
                <w:sz w:val="18"/>
                <w:szCs w:val="18"/>
                <w:lang w:val="en-US"/>
              </w:rPr>
              <w:t xml:space="preserve"> (</w:t>
            </w:r>
            <w:proofErr w:type="spellStart"/>
            <w:r w:rsidRPr="00B908FA">
              <w:rPr>
                <w:sz w:val="18"/>
                <w:szCs w:val="18"/>
                <w:lang w:val="en-US"/>
              </w:rPr>
              <w:t>Nutuk</w:t>
            </w:r>
            <w:proofErr w:type="spellEnd"/>
            <w:r w:rsidRPr="00B908FA">
              <w:rPr>
                <w:sz w:val="18"/>
                <w:szCs w:val="18"/>
                <w:lang w:val="en-US"/>
              </w:rPr>
              <w:t>),</w:t>
            </w:r>
          </w:p>
          <w:p w14:paraId="5F0024E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hikâyeleme</w:t>
            </w:r>
            <w:proofErr w:type="spellEnd"/>
            <w:r w:rsidRPr="00B908FA">
              <w:rPr>
                <w:sz w:val="18"/>
                <w:szCs w:val="18"/>
                <w:lang w:val="en-US"/>
              </w:rPr>
              <w:t xml:space="preserve"> </w:t>
            </w:r>
            <w:proofErr w:type="spellStart"/>
            <w:r w:rsidRPr="00B908FA">
              <w:rPr>
                <w:sz w:val="18"/>
                <w:szCs w:val="18"/>
                <w:lang w:val="en-US"/>
              </w:rPr>
              <w:t>materyalleri</w:t>
            </w:r>
            <w:proofErr w:type="spellEnd"/>
          </w:p>
        </w:tc>
        <w:tc>
          <w:tcPr>
            <w:tcW w:w="1943" w:type="dxa"/>
            <w:tcBorders>
              <w:left w:val="single" w:sz="4" w:space="0" w:color="FFFFFF" w:themeColor="background1"/>
              <w:right w:val="single" w:sz="4" w:space="0" w:color="FFFFFF" w:themeColor="background1"/>
            </w:tcBorders>
            <w:vAlign w:val="center"/>
          </w:tcPr>
          <w:p w14:paraId="23957F89" w14:textId="719533CE" w:rsidR="007E7B75" w:rsidRPr="00B908FA" w:rsidRDefault="007E7B75" w:rsidP="00B908FA">
            <w:pPr>
              <w:spacing w:after="0"/>
              <w:ind w:firstLine="0"/>
              <w:jc w:val="center"/>
              <w:rPr>
                <w:sz w:val="18"/>
                <w:szCs w:val="18"/>
                <w:lang w:val="en-US"/>
              </w:rPr>
            </w:pP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94A776C" w14:textId="03F1576E" w:rsidR="007E7B75" w:rsidRPr="00B908FA" w:rsidRDefault="007E7B75" w:rsidP="00B908FA">
            <w:pPr>
              <w:spacing w:after="0"/>
              <w:ind w:firstLine="0"/>
              <w:jc w:val="center"/>
              <w:rPr>
                <w:sz w:val="18"/>
                <w:szCs w:val="18"/>
                <w:lang w:val="en-US"/>
              </w:rPr>
            </w:pPr>
            <w:r w:rsidRPr="00B908FA">
              <w:rPr>
                <w:sz w:val="18"/>
                <w:szCs w:val="18"/>
                <w:lang w:val="en-US"/>
              </w:rPr>
              <w:t xml:space="preserve">Sanal </w:t>
            </w: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ziyareti</w:t>
            </w:r>
            <w:proofErr w:type="spellEnd"/>
            <w:r w:rsidRPr="00B908FA">
              <w:rPr>
                <w:sz w:val="18"/>
                <w:szCs w:val="18"/>
                <w:lang w:val="en-US"/>
              </w:rPr>
              <w:t>,</w:t>
            </w:r>
          </w:p>
          <w:p w14:paraId="78D43D1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inceleme</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6E4D8743" w14:textId="77777777" w:rsidTr="00B908FA">
        <w:tc>
          <w:tcPr>
            <w:tcW w:w="680" w:type="dxa"/>
            <w:vMerge w:val="restart"/>
            <w:tcBorders>
              <w:left w:val="single" w:sz="4" w:space="0" w:color="FFFFFF" w:themeColor="background1"/>
              <w:right w:val="single" w:sz="4" w:space="0" w:color="FFFFFF" w:themeColor="background1"/>
            </w:tcBorders>
            <w:textDirection w:val="btLr"/>
            <w:vAlign w:val="center"/>
          </w:tcPr>
          <w:p w14:paraId="04588F0A" w14:textId="77777777" w:rsidR="007E7B75" w:rsidRPr="00B908FA" w:rsidRDefault="007E7B75" w:rsidP="00B908FA">
            <w:pPr>
              <w:spacing w:after="0"/>
              <w:ind w:firstLine="0"/>
              <w:jc w:val="center"/>
              <w:rPr>
                <w:sz w:val="18"/>
                <w:szCs w:val="18"/>
                <w:lang w:val="en-US"/>
              </w:rPr>
            </w:pPr>
            <w:r w:rsidRPr="00B908FA">
              <w:rPr>
                <w:sz w:val="18"/>
                <w:szCs w:val="18"/>
                <w:lang w:val="en-US"/>
              </w:rPr>
              <w:t>DUYGULARIMI TANIYORUM</w:t>
            </w:r>
          </w:p>
        </w:tc>
        <w:tc>
          <w:tcPr>
            <w:tcW w:w="1447" w:type="dxa"/>
            <w:tcBorders>
              <w:left w:val="single" w:sz="4" w:space="0" w:color="FFFFFF" w:themeColor="background1"/>
              <w:right w:val="single" w:sz="4" w:space="0" w:color="FFFFFF" w:themeColor="background1"/>
            </w:tcBorders>
            <w:vAlign w:val="center"/>
          </w:tcPr>
          <w:p w14:paraId="547424F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522" w:type="dxa"/>
            <w:tcBorders>
              <w:left w:val="single" w:sz="4" w:space="0" w:color="FFFFFF" w:themeColor="background1"/>
              <w:right w:val="single" w:sz="4" w:space="0" w:color="FFFFFF" w:themeColor="background1"/>
            </w:tcBorders>
            <w:vAlign w:val="center"/>
          </w:tcPr>
          <w:p w14:paraId="06BBBF4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İş</w:t>
            </w:r>
            <w:proofErr w:type="spellEnd"/>
            <w:r w:rsidRPr="00B908FA">
              <w:rPr>
                <w:sz w:val="18"/>
                <w:szCs w:val="18"/>
                <w:lang w:val="en-US"/>
              </w:rPr>
              <w:t xml:space="preserve"> </w:t>
            </w:r>
            <w:proofErr w:type="spellStart"/>
            <w:r w:rsidRPr="00B908FA">
              <w:rPr>
                <w:sz w:val="18"/>
                <w:szCs w:val="18"/>
                <w:lang w:val="en-US"/>
              </w:rPr>
              <w:t>birlikli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6BA5FEA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5A2824AA" w14:textId="5CB3D886"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r w:rsidRPr="00B908FA">
              <w:rPr>
                <w:sz w:val="18"/>
                <w:szCs w:val="18"/>
                <w:lang w:val="en-US"/>
              </w:rPr>
              <w:t>,</w:t>
            </w:r>
          </w:p>
          <w:p w14:paraId="5113644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p w14:paraId="6FFBAFF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2599A5D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127B00BF" w14:textId="7A86640B"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13D84D3F" w14:textId="10B8F242"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6C1823A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 xml:space="preserve">, </w:t>
            </w:r>
            <w:proofErr w:type="spellStart"/>
            <w:r w:rsidRPr="00B908FA">
              <w:rPr>
                <w:sz w:val="18"/>
                <w:szCs w:val="18"/>
                <w:lang w:val="en-US"/>
              </w:rPr>
              <w:t>Kuklalar</w:t>
            </w:r>
            <w:proofErr w:type="spellEnd"/>
          </w:p>
          <w:p w14:paraId="751CBF97" w14:textId="77777777" w:rsidR="007E7B75" w:rsidRPr="00B908FA" w:rsidRDefault="007E7B75" w:rsidP="00B908FA">
            <w:pPr>
              <w:spacing w:after="0"/>
              <w:ind w:firstLine="0"/>
              <w:jc w:val="center"/>
              <w:rPr>
                <w:sz w:val="18"/>
                <w:szCs w:val="18"/>
                <w:lang w:val="en-US"/>
              </w:rPr>
            </w:pPr>
          </w:p>
        </w:tc>
        <w:tc>
          <w:tcPr>
            <w:tcW w:w="1943" w:type="dxa"/>
            <w:tcBorders>
              <w:left w:val="single" w:sz="4" w:space="0" w:color="FFFFFF" w:themeColor="background1"/>
              <w:right w:val="single" w:sz="4" w:space="0" w:color="FFFFFF" w:themeColor="background1"/>
            </w:tcBorders>
            <w:vAlign w:val="center"/>
          </w:tcPr>
          <w:p w14:paraId="6AEF02DB"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10D1A3BC" w14:textId="77777777" w:rsidTr="00B908FA">
        <w:tc>
          <w:tcPr>
            <w:tcW w:w="680" w:type="dxa"/>
            <w:vMerge/>
            <w:tcBorders>
              <w:left w:val="single" w:sz="4" w:space="0" w:color="FFFFFF" w:themeColor="background1"/>
              <w:right w:val="single" w:sz="4" w:space="0" w:color="FFFFFF" w:themeColor="background1"/>
            </w:tcBorders>
            <w:textDirection w:val="btLr"/>
            <w:vAlign w:val="center"/>
          </w:tcPr>
          <w:p w14:paraId="2F4B1159"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6DE54E7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522" w:type="dxa"/>
            <w:tcBorders>
              <w:left w:val="single" w:sz="4" w:space="0" w:color="FFFFFF" w:themeColor="background1"/>
              <w:right w:val="single" w:sz="4" w:space="0" w:color="FFFFFF" w:themeColor="background1"/>
            </w:tcBorders>
            <w:vAlign w:val="center"/>
          </w:tcPr>
          <w:p w14:paraId="1100CC02" w14:textId="223295FC"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r w:rsidRPr="00B908FA">
              <w:rPr>
                <w:sz w:val="18"/>
                <w:szCs w:val="18"/>
                <w:lang w:val="en-US"/>
              </w:rPr>
              <w:t>,</w:t>
            </w:r>
          </w:p>
          <w:p w14:paraId="669F1E00" w14:textId="09B0AD61"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14EC576"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yöntemi</w:t>
            </w:r>
            <w:proofErr w:type="spellEnd"/>
          </w:p>
          <w:p w14:paraId="45FA0314"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2354ED7C" w14:textId="77777777" w:rsidR="007E7B75" w:rsidRPr="00B908FA" w:rsidRDefault="007E7B75" w:rsidP="00B908FA">
            <w:pPr>
              <w:spacing w:after="0"/>
              <w:ind w:firstLine="0"/>
              <w:jc w:val="center"/>
              <w:rPr>
                <w:sz w:val="18"/>
                <w:szCs w:val="18"/>
                <w:lang w:val="en-US"/>
              </w:rPr>
            </w:pPr>
            <w:r w:rsidRPr="00B908FA">
              <w:rPr>
                <w:sz w:val="18"/>
                <w:szCs w:val="18"/>
                <w:lang w:val="en-US"/>
              </w:rPr>
              <w:t>Film-</w:t>
            </w:r>
            <w:proofErr w:type="spellStart"/>
            <w:r w:rsidRPr="00B908FA">
              <w:rPr>
                <w:sz w:val="18"/>
                <w:szCs w:val="18"/>
                <w:lang w:val="en-US"/>
              </w:rPr>
              <w:t>kısa</w:t>
            </w:r>
            <w:proofErr w:type="spellEnd"/>
            <w:r w:rsidRPr="00B908FA">
              <w:rPr>
                <w:sz w:val="18"/>
                <w:szCs w:val="18"/>
                <w:lang w:val="en-US"/>
              </w:rPr>
              <w:t xml:space="preserve"> film-video,</w:t>
            </w:r>
          </w:p>
          <w:p w14:paraId="0C277D79" w14:textId="59F82AFE" w:rsidR="007E7B75" w:rsidRPr="00B908FA" w:rsidRDefault="007E7B75" w:rsidP="00B908FA">
            <w:pPr>
              <w:spacing w:after="0"/>
              <w:ind w:firstLine="0"/>
              <w:jc w:val="center"/>
              <w:rPr>
                <w:sz w:val="18"/>
                <w:szCs w:val="18"/>
                <w:lang w:val="en-US"/>
              </w:rPr>
            </w:pPr>
            <w:r w:rsidRPr="00B908FA">
              <w:rPr>
                <w:sz w:val="18"/>
                <w:szCs w:val="18"/>
                <w:lang w:val="en-US"/>
              </w:rPr>
              <w:t xml:space="preserve">Duygu </w:t>
            </w:r>
            <w:proofErr w:type="spellStart"/>
            <w:r w:rsidRPr="00B908FA">
              <w:rPr>
                <w:sz w:val="18"/>
                <w:szCs w:val="18"/>
                <w:lang w:val="en-US"/>
              </w:rPr>
              <w:t>kartları</w:t>
            </w:r>
            <w:proofErr w:type="spellEnd"/>
            <w:r w:rsidRPr="00B908FA">
              <w:rPr>
                <w:sz w:val="18"/>
                <w:szCs w:val="18"/>
                <w:lang w:val="en-US"/>
              </w:rPr>
              <w:t>,</w:t>
            </w:r>
          </w:p>
          <w:p w14:paraId="6205531C" w14:textId="20963A6D" w:rsidR="007E7B75" w:rsidRPr="00B908FA" w:rsidRDefault="007E7B75" w:rsidP="00B908FA">
            <w:pPr>
              <w:spacing w:after="0"/>
              <w:ind w:firstLine="0"/>
              <w:jc w:val="center"/>
              <w:rPr>
                <w:sz w:val="18"/>
                <w:szCs w:val="18"/>
                <w:lang w:val="en-US"/>
              </w:rPr>
            </w:pPr>
            <w:r w:rsidRPr="00B908FA">
              <w:rPr>
                <w:sz w:val="18"/>
                <w:szCs w:val="18"/>
                <w:lang w:val="en-US"/>
              </w:rPr>
              <w:t xml:space="preserve">Duygu </w:t>
            </w:r>
            <w:proofErr w:type="spellStart"/>
            <w:r w:rsidRPr="00B908FA">
              <w:rPr>
                <w:sz w:val="18"/>
                <w:szCs w:val="18"/>
                <w:lang w:val="en-US"/>
              </w:rPr>
              <w:t>haritası</w:t>
            </w:r>
            <w:proofErr w:type="spellEnd"/>
            <w:r w:rsidRPr="00B908FA">
              <w:rPr>
                <w:sz w:val="18"/>
                <w:szCs w:val="18"/>
                <w:lang w:val="en-US"/>
              </w:rPr>
              <w:t>,</w:t>
            </w:r>
          </w:p>
          <w:p w14:paraId="0152564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Şiir</w:t>
            </w:r>
            <w:proofErr w:type="spellEnd"/>
            <w:r w:rsidRPr="00B908FA">
              <w:rPr>
                <w:sz w:val="18"/>
                <w:szCs w:val="18"/>
                <w:lang w:val="en-US"/>
              </w:rPr>
              <w:t xml:space="preserve"> </w:t>
            </w:r>
            <w:proofErr w:type="spellStart"/>
            <w:r w:rsidRPr="00B908FA">
              <w:rPr>
                <w:sz w:val="18"/>
                <w:szCs w:val="18"/>
                <w:lang w:val="en-US"/>
              </w:rPr>
              <w:t>metinleri</w:t>
            </w:r>
            <w:proofErr w:type="spellEnd"/>
          </w:p>
        </w:tc>
        <w:tc>
          <w:tcPr>
            <w:tcW w:w="1943" w:type="dxa"/>
            <w:tcBorders>
              <w:left w:val="single" w:sz="4" w:space="0" w:color="FFFFFF" w:themeColor="background1"/>
              <w:right w:val="single" w:sz="4" w:space="0" w:color="FFFFFF" w:themeColor="background1"/>
            </w:tcBorders>
            <w:vAlign w:val="center"/>
          </w:tcPr>
          <w:p w14:paraId="4EC5AED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paylaşım</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42D7C6A8" w14:textId="77777777" w:rsidTr="00B908FA">
        <w:tc>
          <w:tcPr>
            <w:tcW w:w="680" w:type="dxa"/>
            <w:vMerge w:val="restart"/>
            <w:tcBorders>
              <w:left w:val="single" w:sz="4" w:space="0" w:color="FFFFFF" w:themeColor="background1"/>
              <w:right w:val="single" w:sz="4" w:space="0" w:color="FFFFFF" w:themeColor="background1"/>
            </w:tcBorders>
            <w:textDirection w:val="btLr"/>
            <w:vAlign w:val="center"/>
          </w:tcPr>
          <w:p w14:paraId="55832DA0" w14:textId="77777777" w:rsidR="007E7B75" w:rsidRPr="00B908FA" w:rsidRDefault="007E7B75" w:rsidP="00B908FA">
            <w:pPr>
              <w:spacing w:after="0"/>
              <w:ind w:firstLine="0"/>
              <w:jc w:val="center"/>
              <w:rPr>
                <w:sz w:val="18"/>
                <w:szCs w:val="18"/>
                <w:lang w:val="en-US"/>
              </w:rPr>
            </w:pPr>
            <w:r w:rsidRPr="00B908FA">
              <w:rPr>
                <w:sz w:val="18"/>
                <w:szCs w:val="18"/>
                <w:lang w:val="en-US"/>
              </w:rPr>
              <w:t>GELENEKLERİMİZ</w:t>
            </w:r>
          </w:p>
        </w:tc>
        <w:tc>
          <w:tcPr>
            <w:tcW w:w="1447" w:type="dxa"/>
            <w:tcBorders>
              <w:left w:val="single" w:sz="4" w:space="0" w:color="FFFFFF" w:themeColor="background1"/>
              <w:right w:val="single" w:sz="4" w:space="0" w:color="FFFFFF" w:themeColor="background1"/>
            </w:tcBorders>
            <w:vAlign w:val="center"/>
          </w:tcPr>
          <w:p w14:paraId="247A342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522" w:type="dxa"/>
            <w:tcBorders>
              <w:left w:val="single" w:sz="4" w:space="0" w:color="FFFFFF" w:themeColor="background1"/>
              <w:right w:val="single" w:sz="4" w:space="0" w:color="FFFFFF" w:themeColor="background1"/>
            </w:tcBorders>
            <w:vAlign w:val="center"/>
          </w:tcPr>
          <w:p w14:paraId="7F2FC4FC" w14:textId="3E4C2D82"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66A4EB4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görüşmeye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5FE427F7" w14:textId="0B7A99C3"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4EDE08A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grafik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36FE7A9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Çalışma</w:t>
            </w:r>
            <w:proofErr w:type="spellEnd"/>
            <w:r w:rsidRPr="00B908FA">
              <w:rPr>
                <w:sz w:val="18"/>
                <w:szCs w:val="18"/>
                <w:lang w:val="en-US"/>
              </w:rPr>
              <w:t xml:space="preserve"> </w:t>
            </w:r>
            <w:proofErr w:type="spellStart"/>
            <w:r w:rsidRPr="00B908FA">
              <w:rPr>
                <w:sz w:val="18"/>
                <w:szCs w:val="18"/>
                <w:lang w:val="en-US"/>
              </w:rPr>
              <w:t>kağıdı</w:t>
            </w:r>
            <w:proofErr w:type="spellEnd"/>
          </w:p>
        </w:tc>
        <w:tc>
          <w:tcPr>
            <w:tcW w:w="1943" w:type="dxa"/>
            <w:tcBorders>
              <w:left w:val="single" w:sz="4" w:space="0" w:color="FFFFFF" w:themeColor="background1"/>
              <w:right w:val="single" w:sz="4" w:space="0" w:color="FFFFFF" w:themeColor="background1"/>
            </w:tcBorders>
            <w:vAlign w:val="center"/>
          </w:tcPr>
          <w:p w14:paraId="5BB17B65" w14:textId="77777777" w:rsidR="007E7B75" w:rsidRPr="00B908FA" w:rsidRDefault="007E7B75" w:rsidP="00B908FA">
            <w:pPr>
              <w:spacing w:after="0"/>
              <w:ind w:firstLine="0"/>
              <w:jc w:val="center"/>
              <w:rPr>
                <w:sz w:val="18"/>
                <w:szCs w:val="18"/>
                <w:lang w:val="en-US"/>
              </w:rPr>
            </w:pPr>
            <w:r w:rsidRPr="00B908FA">
              <w:rPr>
                <w:sz w:val="18"/>
                <w:szCs w:val="18"/>
                <w:lang w:val="en-US"/>
              </w:rPr>
              <w:lastRenderedPageBreak/>
              <w:t xml:space="preserve">Aile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etkinlik</w:t>
            </w:r>
            <w:proofErr w:type="spellEnd"/>
          </w:p>
        </w:tc>
      </w:tr>
      <w:tr w:rsidR="007E7B75" w:rsidRPr="002B53A7" w14:paraId="5C049A34" w14:textId="77777777" w:rsidTr="00B908FA">
        <w:tc>
          <w:tcPr>
            <w:tcW w:w="680" w:type="dxa"/>
            <w:vMerge/>
            <w:tcBorders>
              <w:left w:val="single" w:sz="4" w:space="0" w:color="FFFFFF" w:themeColor="background1"/>
              <w:right w:val="single" w:sz="4" w:space="0" w:color="FFFFFF" w:themeColor="background1"/>
            </w:tcBorders>
            <w:textDirection w:val="btLr"/>
            <w:vAlign w:val="center"/>
          </w:tcPr>
          <w:p w14:paraId="6AECE343"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1CD75F1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522" w:type="dxa"/>
            <w:tcBorders>
              <w:left w:val="single" w:sz="4" w:space="0" w:color="FFFFFF" w:themeColor="background1"/>
              <w:right w:val="single" w:sz="4" w:space="0" w:color="FFFFFF" w:themeColor="background1"/>
            </w:tcBorders>
            <w:vAlign w:val="center"/>
          </w:tcPr>
          <w:p w14:paraId="0D673EB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inceleme</w:t>
            </w:r>
            <w:proofErr w:type="spellEnd"/>
            <w:r w:rsidRPr="00B908FA">
              <w:rPr>
                <w:sz w:val="18"/>
                <w:szCs w:val="18"/>
                <w:lang w:val="en-US"/>
              </w:rPr>
              <w:t>,</w:t>
            </w:r>
          </w:p>
          <w:p w14:paraId="4CDE7C2D" w14:textId="796996E4"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E4EA7F0"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p>
        </w:tc>
        <w:tc>
          <w:tcPr>
            <w:tcW w:w="2552" w:type="dxa"/>
            <w:gridSpan w:val="2"/>
            <w:tcBorders>
              <w:left w:val="single" w:sz="4" w:space="0" w:color="FFFFFF" w:themeColor="background1"/>
              <w:right w:val="single" w:sz="4" w:space="0" w:color="FFFFFF" w:themeColor="background1"/>
            </w:tcBorders>
            <w:vAlign w:val="center"/>
          </w:tcPr>
          <w:p w14:paraId="7A8D50A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metinler</w:t>
            </w:r>
            <w:proofErr w:type="spellEnd"/>
          </w:p>
        </w:tc>
        <w:tc>
          <w:tcPr>
            <w:tcW w:w="1943" w:type="dxa"/>
            <w:tcBorders>
              <w:left w:val="single" w:sz="4" w:space="0" w:color="FFFFFF" w:themeColor="background1"/>
              <w:right w:val="single" w:sz="4" w:space="0" w:color="FFFFFF" w:themeColor="background1"/>
            </w:tcBorders>
            <w:vAlign w:val="center"/>
          </w:tcPr>
          <w:p w14:paraId="1A5B9519"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Aile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etkinlik</w:t>
            </w:r>
            <w:proofErr w:type="spellEnd"/>
            <w:r w:rsidRPr="00B908FA">
              <w:rPr>
                <w:sz w:val="18"/>
                <w:szCs w:val="18"/>
                <w:lang w:val="en-US"/>
              </w:rPr>
              <w:t>,</w:t>
            </w:r>
          </w:p>
          <w:p w14:paraId="46739AC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 xml:space="preserve">, </w:t>
            </w: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görev</w:t>
            </w:r>
            <w:proofErr w:type="spellEnd"/>
          </w:p>
        </w:tc>
      </w:tr>
      <w:tr w:rsidR="007E7B75" w:rsidRPr="002B53A7" w14:paraId="70CE3FF8" w14:textId="77777777" w:rsidTr="00B908FA">
        <w:tc>
          <w:tcPr>
            <w:tcW w:w="680" w:type="dxa"/>
            <w:vMerge w:val="restart"/>
            <w:tcBorders>
              <w:left w:val="single" w:sz="4" w:space="0" w:color="FFFFFF" w:themeColor="background1"/>
              <w:right w:val="single" w:sz="4" w:space="0" w:color="FFFFFF" w:themeColor="background1"/>
            </w:tcBorders>
            <w:textDirection w:val="btLr"/>
            <w:vAlign w:val="center"/>
          </w:tcPr>
          <w:p w14:paraId="379CB0A8" w14:textId="77777777" w:rsidR="007E7B75" w:rsidRPr="00B908FA" w:rsidRDefault="007E7B75" w:rsidP="00B908FA">
            <w:pPr>
              <w:spacing w:after="0"/>
              <w:ind w:firstLine="0"/>
              <w:jc w:val="center"/>
              <w:rPr>
                <w:sz w:val="18"/>
                <w:szCs w:val="18"/>
                <w:lang w:val="en-US"/>
              </w:rPr>
            </w:pPr>
            <w:r w:rsidRPr="00B908FA">
              <w:rPr>
                <w:sz w:val="18"/>
                <w:szCs w:val="18"/>
                <w:lang w:val="en-US"/>
              </w:rPr>
              <w:t>İLETİŞİM VE SOSYAL İLİŞKİLER</w:t>
            </w:r>
          </w:p>
        </w:tc>
        <w:tc>
          <w:tcPr>
            <w:tcW w:w="1447" w:type="dxa"/>
            <w:tcBorders>
              <w:left w:val="single" w:sz="4" w:space="0" w:color="FFFFFF" w:themeColor="background1"/>
              <w:right w:val="single" w:sz="4" w:space="0" w:color="FFFFFF" w:themeColor="background1"/>
            </w:tcBorders>
            <w:vAlign w:val="center"/>
          </w:tcPr>
          <w:p w14:paraId="1131E8D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522" w:type="dxa"/>
            <w:tcBorders>
              <w:left w:val="single" w:sz="4" w:space="0" w:color="FFFFFF" w:themeColor="background1"/>
              <w:right w:val="single" w:sz="4" w:space="0" w:color="FFFFFF" w:themeColor="background1"/>
            </w:tcBorders>
            <w:vAlign w:val="center"/>
          </w:tcPr>
          <w:p w14:paraId="42BF12D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İş</w:t>
            </w:r>
            <w:proofErr w:type="spellEnd"/>
            <w:r w:rsidRPr="00B908FA">
              <w:rPr>
                <w:sz w:val="18"/>
                <w:szCs w:val="18"/>
                <w:lang w:val="en-US"/>
              </w:rPr>
              <w:t xml:space="preserve"> </w:t>
            </w:r>
            <w:proofErr w:type="spellStart"/>
            <w:r w:rsidRPr="00B908FA">
              <w:rPr>
                <w:sz w:val="18"/>
                <w:szCs w:val="18"/>
                <w:lang w:val="en-US"/>
              </w:rPr>
              <w:t>birlikli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743AB6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3A13B00A" w14:textId="62CEACDA"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r w:rsidRPr="00B908FA">
              <w:rPr>
                <w:sz w:val="18"/>
                <w:szCs w:val="18"/>
                <w:lang w:val="en-US"/>
              </w:rPr>
              <w:t>,</w:t>
            </w:r>
          </w:p>
          <w:p w14:paraId="205541C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01C865F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7FFBF723" w14:textId="2DCA02FC"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0044EE16"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6F6E697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 xml:space="preserve">, </w:t>
            </w:r>
            <w:proofErr w:type="spellStart"/>
            <w:r w:rsidRPr="00B908FA">
              <w:rPr>
                <w:sz w:val="18"/>
                <w:szCs w:val="18"/>
                <w:lang w:val="en-US"/>
              </w:rPr>
              <w:t>Kuklalar</w:t>
            </w:r>
            <w:proofErr w:type="spellEnd"/>
          </w:p>
        </w:tc>
        <w:tc>
          <w:tcPr>
            <w:tcW w:w="1943" w:type="dxa"/>
            <w:tcBorders>
              <w:left w:val="single" w:sz="4" w:space="0" w:color="FFFFFF" w:themeColor="background1"/>
              <w:right w:val="single" w:sz="4" w:space="0" w:color="FFFFFF" w:themeColor="background1"/>
            </w:tcBorders>
            <w:vAlign w:val="center"/>
          </w:tcPr>
          <w:p w14:paraId="79D162F5"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30D79851" w14:textId="77777777" w:rsidTr="00B908FA">
        <w:tc>
          <w:tcPr>
            <w:tcW w:w="680" w:type="dxa"/>
            <w:vMerge/>
            <w:tcBorders>
              <w:left w:val="single" w:sz="4" w:space="0" w:color="FFFFFF" w:themeColor="background1"/>
              <w:right w:val="single" w:sz="4" w:space="0" w:color="FFFFFF" w:themeColor="background1"/>
            </w:tcBorders>
            <w:textDirection w:val="btLr"/>
            <w:vAlign w:val="center"/>
          </w:tcPr>
          <w:p w14:paraId="33790DBF"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46112D9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522" w:type="dxa"/>
            <w:tcBorders>
              <w:left w:val="single" w:sz="4" w:space="0" w:color="FFFFFF" w:themeColor="background1"/>
              <w:right w:val="single" w:sz="4" w:space="0" w:color="FFFFFF" w:themeColor="background1"/>
            </w:tcBorders>
            <w:vAlign w:val="center"/>
          </w:tcPr>
          <w:p w14:paraId="1C0E74C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inceleme</w:t>
            </w:r>
            <w:proofErr w:type="spellEnd"/>
          </w:p>
          <w:p w14:paraId="71A22930"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p>
        </w:tc>
        <w:tc>
          <w:tcPr>
            <w:tcW w:w="2552" w:type="dxa"/>
            <w:gridSpan w:val="2"/>
            <w:tcBorders>
              <w:left w:val="single" w:sz="4" w:space="0" w:color="FFFFFF" w:themeColor="background1"/>
              <w:right w:val="single" w:sz="4" w:space="0" w:color="FFFFFF" w:themeColor="background1"/>
            </w:tcBorders>
            <w:vAlign w:val="center"/>
          </w:tcPr>
          <w:p w14:paraId="75131A2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metinler</w:t>
            </w:r>
            <w:proofErr w:type="spellEnd"/>
          </w:p>
        </w:tc>
        <w:tc>
          <w:tcPr>
            <w:tcW w:w="1943" w:type="dxa"/>
            <w:tcBorders>
              <w:left w:val="single" w:sz="4" w:space="0" w:color="FFFFFF" w:themeColor="background1"/>
              <w:right w:val="single" w:sz="4" w:space="0" w:color="FFFFFF" w:themeColor="background1"/>
            </w:tcBorders>
            <w:vAlign w:val="center"/>
          </w:tcPr>
          <w:p w14:paraId="78DF7D5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23DF75B6" w14:textId="77777777" w:rsidTr="00B908FA">
        <w:trPr>
          <w:trHeight w:val="99"/>
        </w:trPr>
        <w:tc>
          <w:tcPr>
            <w:tcW w:w="680" w:type="dxa"/>
            <w:vMerge w:val="restart"/>
            <w:tcBorders>
              <w:left w:val="single" w:sz="4" w:space="0" w:color="FFFFFF" w:themeColor="background1"/>
              <w:right w:val="single" w:sz="4" w:space="0" w:color="FFFFFF" w:themeColor="background1"/>
            </w:tcBorders>
            <w:textDirection w:val="btLr"/>
            <w:vAlign w:val="center"/>
          </w:tcPr>
          <w:p w14:paraId="59FB3A0F" w14:textId="77777777" w:rsidR="007E7B75" w:rsidRPr="00B908FA" w:rsidRDefault="007E7B75" w:rsidP="00B908FA">
            <w:pPr>
              <w:spacing w:after="0"/>
              <w:ind w:firstLine="0"/>
              <w:jc w:val="center"/>
              <w:rPr>
                <w:sz w:val="18"/>
                <w:szCs w:val="18"/>
                <w:lang w:val="en-US"/>
              </w:rPr>
            </w:pPr>
            <w:r w:rsidRPr="00B908FA">
              <w:rPr>
                <w:sz w:val="18"/>
                <w:szCs w:val="18"/>
                <w:lang w:val="en-US"/>
              </w:rPr>
              <w:t>SAĞLIKLI YAŞIYORUM</w:t>
            </w:r>
          </w:p>
        </w:tc>
        <w:tc>
          <w:tcPr>
            <w:tcW w:w="1447" w:type="dxa"/>
            <w:tcBorders>
              <w:left w:val="single" w:sz="4" w:space="0" w:color="FFFFFF" w:themeColor="background1"/>
              <w:right w:val="single" w:sz="4" w:space="0" w:color="FFFFFF" w:themeColor="background1"/>
            </w:tcBorders>
            <w:vAlign w:val="center"/>
          </w:tcPr>
          <w:p w14:paraId="15EF3B1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522" w:type="dxa"/>
            <w:tcBorders>
              <w:left w:val="single" w:sz="4" w:space="0" w:color="FFFFFF" w:themeColor="background1"/>
              <w:right w:val="single" w:sz="4" w:space="0" w:color="FFFFFF" w:themeColor="background1"/>
            </w:tcBorders>
            <w:vAlign w:val="center"/>
          </w:tcPr>
          <w:p w14:paraId="15BB0C45" w14:textId="39E14494"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43D272E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552" w:type="dxa"/>
            <w:gridSpan w:val="2"/>
            <w:tcBorders>
              <w:left w:val="single" w:sz="4" w:space="0" w:color="FFFFFF" w:themeColor="background1"/>
              <w:right w:val="single" w:sz="4" w:space="0" w:color="FFFFFF" w:themeColor="background1"/>
            </w:tcBorders>
            <w:vAlign w:val="center"/>
          </w:tcPr>
          <w:p w14:paraId="7B8EFED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37D2EEF9" w14:textId="1210C31A"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322685E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0AEC82C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2E62EB09"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5FFA3C6D" w14:textId="77777777" w:rsidTr="00B908FA">
        <w:tc>
          <w:tcPr>
            <w:tcW w:w="680" w:type="dxa"/>
            <w:vMerge/>
            <w:tcBorders>
              <w:left w:val="single" w:sz="4" w:space="0" w:color="FFFFFF" w:themeColor="background1"/>
              <w:right w:val="single" w:sz="4" w:space="0" w:color="FFFFFF" w:themeColor="background1"/>
            </w:tcBorders>
            <w:vAlign w:val="center"/>
          </w:tcPr>
          <w:p w14:paraId="4EB39EDC" w14:textId="77777777" w:rsidR="007E7B75" w:rsidRPr="00B908FA" w:rsidRDefault="007E7B75" w:rsidP="00B908FA">
            <w:pPr>
              <w:spacing w:after="0"/>
              <w:ind w:firstLine="0"/>
              <w:jc w:val="center"/>
              <w:rPr>
                <w:sz w:val="18"/>
                <w:szCs w:val="18"/>
                <w:lang w:val="en-US"/>
              </w:rPr>
            </w:pPr>
          </w:p>
        </w:tc>
        <w:tc>
          <w:tcPr>
            <w:tcW w:w="1447" w:type="dxa"/>
            <w:tcBorders>
              <w:left w:val="single" w:sz="4" w:space="0" w:color="FFFFFF" w:themeColor="background1"/>
              <w:right w:val="single" w:sz="4" w:space="0" w:color="FFFFFF" w:themeColor="background1"/>
            </w:tcBorders>
            <w:vAlign w:val="center"/>
          </w:tcPr>
          <w:p w14:paraId="5BE22C4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522" w:type="dxa"/>
            <w:tcBorders>
              <w:left w:val="single" w:sz="4" w:space="0" w:color="FFFFFF" w:themeColor="background1"/>
              <w:right w:val="single" w:sz="4" w:space="0" w:color="FFFFFF" w:themeColor="background1"/>
            </w:tcBorders>
            <w:vAlign w:val="center"/>
          </w:tcPr>
          <w:p w14:paraId="0ECA394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inceleme</w:t>
            </w:r>
            <w:proofErr w:type="spellEnd"/>
            <w:r w:rsidRPr="00B908FA">
              <w:rPr>
                <w:sz w:val="18"/>
                <w:szCs w:val="18"/>
                <w:lang w:val="en-US"/>
              </w:rPr>
              <w:t>,</w:t>
            </w:r>
          </w:p>
          <w:p w14:paraId="7F0502B4" w14:textId="28196E0D"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7E45BB6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5432928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yöntemi</w:t>
            </w:r>
            <w:proofErr w:type="spellEnd"/>
          </w:p>
        </w:tc>
        <w:tc>
          <w:tcPr>
            <w:tcW w:w="2552" w:type="dxa"/>
            <w:gridSpan w:val="2"/>
            <w:tcBorders>
              <w:left w:val="single" w:sz="4" w:space="0" w:color="FFFFFF" w:themeColor="background1"/>
              <w:right w:val="single" w:sz="4" w:space="0" w:color="FFFFFF" w:themeColor="background1"/>
            </w:tcBorders>
            <w:vAlign w:val="center"/>
          </w:tcPr>
          <w:p w14:paraId="332BABCB" w14:textId="729FA5A3"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metinler</w:t>
            </w:r>
            <w:proofErr w:type="spellEnd"/>
            <w:r w:rsidRPr="00B908FA">
              <w:rPr>
                <w:sz w:val="18"/>
                <w:szCs w:val="18"/>
                <w:lang w:val="en-US"/>
              </w:rPr>
              <w:t>,</w:t>
            </w:r>
          </w:p>
          <w:p w14:paraId="2D6A5C6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içerikler</w:t>
            </w:r>
            <w:proofErr w:type="spellEnd"/>
          </w:p>
        </w:tc>
        <w:tc>
          <w:tcPr>
            <w:tcW w:w="1943" w:type="dxa"/>
            <w:tcBorders>
              <w:left w:val="single" w:sz="4" w:space="0" w:color="FFFFFF" w:themeColor="background1"/>
              <w:right w:val="single" w:sz="4" w:space="0" w:color="FFFFFF" w:themeColor="background1"/>
            </w:tcBorders>
            <w:vAlign w:val="center"/>
          </w:tcPr>
          <w:p w14:paraId="64684E4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Uzman</w:t>
            </w:r>
            <w:proofErr w:type="spellEnd"/>
            <w:r w:rsidRPr="00B908FA">
              <w:rPr>
                <w:sz w:val="18"/>
                <w:szCs w:val="18"/>
                <w:lang w:val="en-US"/>
              </w:rPr>
              <w:t xml:space="preserve"> </w:t>
            </w:r>
            <w:proofErr w:type="spellStart"/>
            <w:r w:rsidRPr="00B908FA">
              <w:rPr>
                <w:sz w:val="18"/>
                <w:szCs w:val="18"/>
                <w:lang w:val="en-US"/>
              </w:rPr>
              <w:t>görüşü</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108F2E9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görevi</w:t>
            </w:r>
            <w:proofErr w:type="spellEnd"/>
          </w:p>
        </w:tc>
      </w:tr>
    </w:tbl>
    <w:p w14:paraId="1DED13F1" w14:textId="54E7CDCE" w:rsidR="007E7B75" w:rsidRDefault="007E7B75" w:rsidP="007E7B75">
      <w:pPr>
        <w:spacing w:before="120" w:after="0"/>
        <w:ind w:firstLine="0"/>
        <w:rPr>
          <w:lang w:val="en-US"/>
        </w:rPr>
      </w:pPr>
      <w:r w:rsidRPr="002B53A7">
        <w:rPr>
          <w:lang w:val="en-US"/>
        </w:rPr>
        <w:t>Tablo</w:t>
      </w:r>
      <w:r>
        <w:rPr>
          <w:lang w:val="en-US"/>
        </w:rPr>
        <w:t xml:space="preserve"> </w:t>
      </w:r>
      <w:r w:rsidR="00541ACD">
        <w:rPr>
          <w:lang w:val="en-US"/>
        </w:rPr>
        <w:t>2</w:t>
      </w:r>
      <w:r>
        <w:rPr>
          <w:lang w:val="en-US"/>
        </w:rPr>
        <w:t>’de</w:t>
      </w:r>
      <w:r w:rsidRPr="002B53A7">
        <w:rPr>
          <w:lang w:val="en-US"/>
        </w:rPr>
        <w:t xml:space="preserve">, 2024 </w:t>
      </w:r>
      <w:proofErr w:type="spellStart"/>
      <w:r w:rsidR="00541ACD">
        <w:rPr>
          <w:lang w:val="en-US"/>
        </w:rPr>
        <w:t>OTDÖP’d</w:t>
      </w:r>
      <w:r w:rsidR="00354E68">
        <w:rPr>
          <w:lang w:val="en-US"/>
        </w:rPr>
        <w:t>e</w:t>
      </w:r>
      <w:proofErr w:type="spellEnd"/>
      <w:r w:rsidRPr="002B53A7">
        <w:rPr>
          <w:lang w:val="en-US"/>
        </w:rPr>
        <w:t xml:space="preserve"> 5. </w:t>
      </w:r>
      <w:proofErr w:type="spellStart"/>
      <w:r w:rsidRPr="002B53A7">
        <w:rPr>
          <w:lang w:val="en-US"/>
        </w:rPr>
        <w:t>sınıf</w:t>
      </w:r>
      <w:proofErr w:type="spellEnd"/>
      <w:r w:rsidRPr="002B53A7">
        <w:rPr>
          <w:lang w:val="en-US"/>
        </w:rPr>
        <w:t xml:space="preserve"> </w:t>
      </w:r>
      <w:proofErr w:type="spellStart"/>
      <w:r w:rsidRPr="002B53A7">
        <w:rPr>
          <w:lang w:val="en-US"/>
        </w:rPr>
        <w:t>düzeyine</w:t>
      </w:r>
      <w:proofErr w:type="spellEnd"/>
      <w:r w:rsidRPr="002B53A7">
        <w:rPr>
          <w:lang w:val="en-US"/>
        </w:rPr>
        <w:t xml:space="preserve"> </w:t>
      </w:r>
      <w:proofErr w:type="spellStart"/>
      <w:r w:rsidRPr="002B53A7">
        <w:rPr>
          <w:lang w:val="en-US"/>
        </w:rPr>
        <w:t>yönelik</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süreci</w:t>
      </w:r>
      <w:proofErr w:type="spellEnd"/>
      <w:r w:rsidRPr="002B53A7">
        <w:rPr>
          <w:lang w:val="en-US"/>
        </w:rPr>
        <w:t xml:space="preserve">; </w:t>
      </w:r>
      <w:proofErr w:type="spellStart"/>
      <w:r w:rsidRPr="002B53A7">
        <w:rPr>
          <w:lang w:val="en-US"/>
        </w:rPr>
        <w:t>farklılaştırılmış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yaklaşımı</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boyutlarında</w:t>
      </w:r>
      <w:proofErr w:type="spellEnd"/>
      <w:r w:rsidRPr="002B53A7">
        <w:rPr>
          <w:lang w:val="en-US"/>
        </w:rPr>
        <w:t xml:space="preserve"> </w:t>
      </w:r>
      <w:proofErr w:type="spellStart"/>
      <w:r w:rsidRPr="002B53A7">
        <w:rPr>
          <w:lang w:val="en-US"/>
        </w:rPr>
        <w:t>incelenmiştir</w:t>
      </w:r>
      <w:proofErr w:type="spellEnd"/>
      <w:r w:rsidRPr="002B53A7">
        <w:rPr>
          <w:lang w:val="en-US"/>
        </w:rPr>
        <w:t xml:space="preserve">. Her </w:t>
      </w:r>
      <w:proofErr w:type="spellStart"/>
      <w:r w:rsidRPr="002B53A7">
        <w:rPr>
          <w:lang w:val="en-US"/>
        </w:rPr>
        <w:t>bir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kullanılan</w:t>
      </w:r>
      <w:proofErr w:type="spellEnd"/>
      <w:r w:rsidRPr="002B53A7">
        <w:rPr>
          <w:lang w:val="en-US"/>
        </w:rPr>
        <w:t xml:space="preserve"> </w:t>
      </w:r>
      <w:proofErr w:type="spellStart"/>
      <w:r w:rsidRPr="002B53A7">
        <w:rPr>
          <w:lang w:val="en-US"/>
        </w:rPr>
        <w:t>materyaller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görevleri</w:t>
      </w:r>
      <w:proofErr w:type="spellEnd"/>
      <w:r w:rsidRPr="002B53A7">
        <w:rPr>
          <w:lang w:val="en-US"/>
        </w:rPr>
        <w:t xml:space="preserve"> </w:t>
      </w:r>
      <w:proofErr w:type="spellStart"/>
      <w:r w:rsidRPr="002B53A7">
        <w:rPr>
          <w:lang w:val="en-US"/>
        </w:rPr>
        <w:t>sistematik</w:t>
      </w:r>
      <w:proofErr w:type="spellEnd"/>
      <w:r w:rsidRPr="002B53A7">
        <w:rPr>
          <w:lang w:val="en-US"/>
        </w:rPr>
        <w:t xml:space="preserve"> </w:t>
      </w:r>
      <w:proofErr w:type="spellStart"/>
      <w:r w:rsidRPr="002B53A7">
        <w:rPr>
          <w:lang w:val="en-US"/>
        </w:rPr>
        <w:t>biçimde</w:t>
      </w:r>
      <w:proofErr w:type="spellEnd"/>
      <w:r w:rsidRPr="002B53A7">
        <w:rPr>
          <w:lang w:val="en-US"/>
        </w:rPr>
        <w:t xml:space="preserve"> </w:t>
      </w:r>
      <w:proofErr w:type="spellStart"/>
      <w:r w:rsidRPr="002B53A7">
        <w:rPr>
          <w:lang w:val="en-US"/>
        </w:rPr>
        <w:t>belirlenmiştir</w:t>
      </w:r>
      <w:proofErr w:type="spellEnd"/>
      <w:r w:rsidRPr="002B53A7">
        <w:rPr>
          <w:lang w:val="en-US"/>
        </w:rPr>
        <w:t>.</w:t>
      </w:r>
    </w:p>
    <w:p w14:paraId="2B22BF12" w14:textId="77777777" w:rsidR="007E7B75" w:rsidRDefault="007E7B75" w:rsidP="007E7B75">
      <w:pPr>
        <w:spacing w:before="120" w:after="0"/>
        <w:ind w:firstLine="0"/>
        <w:rPr>
          <w:lang w:val="en-US"/>
        </w:rPr>
      </w:pPr>
      <w:r w:rsidRPr="002B53A7">
        <w:rPr>
          <w:lang w:val="en-US"/>
        </w:rPr>
        <w:t xml:space="preserve">“Oyun </w:t>
      </w:r>
      <w:proofErr w:type="spellStart"/>
      <w:r w:rsidRPr="002B53A7">
        <w:rPr>
          <w:lang w:val="en-US"/>
        </w:rPr>
        <w:t>Dünyası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iş</w:t>
      </w:r>
      <w:proofErr w:type="spellEnd"/>
      <w:r w:rsidRPr="002B53A7">
        <w:rPr>
          <w:lang w:val="en-US"/>
        </w:rPr>
        <w:t xml:space="preserve"> </w:t>
      </w:r>
      <w:proofErr w:type="spellStart"/>
      <w:r w:rsidRPr="002B53A7">
        <w:rPr>
          <w:lang w:val="en-US"/>
        </w:rPr>
        <w:t>birlikli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bire</w:t>
      </w:r>
      <w:proofErr w:type="spellEnd"/>
      <w:r w:rsidRPr="002B53A7">
        <w:rPr>
          <w:lang w:val="en-US"/>
        </w:rPr>
        <w:t xml:space="preserve"> </w:t>
      </w:r>
      <w:proofErr w:type="spellStart"/>
      <w:r w:rsidRPr="002B53A7">
        <w:rPr>
          <w:lang w:val="en-US"/>
        </w:rPr>
        <w:t>bir</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oyun</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Bu </w:t>
      </w:r>
      <w:proofErr w:type="spellStart"/>
      <w:r w:rsidRPr="002B53A7">
        <w:rPr>
          <w:lang w:val="en-US"/>
        </w:rPr>
        <w:t>süreçte</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eğitici</w:t>
      </w:r>
      <w:proofErr w:type="spellEnd"/>
      <w:r w:rsidRPr="002B53A7">
        <w:rPr>
          <w:lang w:val="en-US"/>
        </w:rPr>
        <w:t xml:space="preserve"> </w:t>
      </w:r>
      <w:proofErr w:type="spellStart"/>
      <w:r w:rsidRPr="002B53A7">
        <w:rPr>
          <w:lang w:val="en-US"/>
        </w:rPr>
        <w:t>oyunlar</w:t>
      </w:r>
      <w:proofErr w:type="spellEnd"/>
      <w:r w:rsidRPr="002B53A7">
        <w:rPr>
          <w:lang w:val="en-US"/>
        </w:rPr>
        <w:t xml:space="preserve">, </w:t>
      </w:r>
      <w:proofErr w:type="spellStart"/>
      <w:r w:rsidRPr="002B53A7">
        <w:rPr>
          <w:lang w:val="en-US"/>
        </w:rPr>
        <w:t>geleneksel</w:t>
      </w:r>
      <w:proofErr w:type="spellEnd"/>
      <w:r w:rsidRPr="002B53A7">
        <w:rPr>
          <w:lang w:val="en-US"/>
        </w:rPr>
        <w:t xml:space="preserve"> </w:t>
      </w:r>
      <w:proofErr w:type="spellStart"/>
      <w:r w:rsidRPr="002B53A7">
        <w:rPr>
          <w:lang w:val="en-US"/>
        </w:rPr>
        <w:t>oyunlar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eğitici</w:t>
      </w:r>
      <w:proofErr w:type="spellEnd"/>
      <w:r w:rsidRPr="002B53A7">
        <w:rPr>
          <w:lang w:val="en-US"/>
        </w:rPr>
        <w:t xml:space="preserve"> kutu </w:t>
      </w:r>
      <w:proofErr w:type="spellStart"/>
      <w:r w:rsidRPr="002B53A7">
        <w:rPr>
          <w:lang w:val="en-US"/>
        </w:rPr>
        <w:t>oyunlarından</w:t>
      </w:r>
      <w:proofErr w:type="spellEnd"/>
      <w:r w:rsidRPr="002B53A7">
        <w:rPr>
          <w:lang w:val="en-US"/>
        </w:rPr>
        <w:t xml:space="preserve"> </w:t>
      </w:r>
      <w:proofErr w:type="spellStart"/>
      <w:r w:rsidRPr="002B53A7">
        <w:rPr>
          <w:lang w:val="en-US"/>
        </w:rPr>
        <w:t>yararlanılmıştır</w:t>
      </w:r>
      <w:proofErr w:type="spellEnd"/>
      <w:r w:rsidRPr="002B53A7">
        <w:rPr>
          <w:lang w:val="en-US"/>
        </w:rPr>
        <w:t xml:space="preserve">. Bu </w:t>
      </w:r>
      <w:proofErr w:type="spellStart"/>
      <w:r w:rsidRPr="002B53A7">
        <w:rPr>
          <w:lang w:val="en-US"/>
        </w:rPr>
        <w:t>düzeyde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oyun</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öğrenmeye</w:t>
      </w:r>
      <w:proofErr w:type="spellEnd"/>
      <w:r w:rsidRPr="002B53A7">
        <w:rPr>
          <w:lang w:val="en-US"/>
        </w:rPr>
        <w:t xml:space="preserve"> ek </w:t>
      </w:r>
      <w:proofErr w:type="spellStart"/>
      <w:r w:rsidRPr="002B53A7">
        <w:rPr>
          <w:lang w:val="en-US"/>
        </w:rPr>
        <w:t>olarak</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uygulanmıştır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kutu </w:t>
      </w:r>
      <w:proofErr w:type="spellStart"/>
      <w:r w:rsidRPr="002B53A7">
        <w:rPr>
          <w:lang w:val="en-US"/>
        </w:rPr>
        <w:t>oyunları</w:t>
      </w:r>
      <w:proofErr w:type="spellEnd"/>
      <w:r w:rsidRPr="002B53A7">
        <w:rPr>
          <w:lang w:val="en-US"/>
        </w:rPr>
        <w:t xml:space="preserve">, </w:t>
      </w:r>
      <w:proofErr w:type="spellStart"/>
      <w:r w:rsidRPr="002B53A7">
        <w:rPr>
          <w:lang w:val="en-US"/>
        </w:rPr>
        <w:t>kâğıt-kalem</w:t>
      </w:r>
      <w:proofErr w:type="spellEnd"/>
      <w:r w:rsidRPr="002B53A7">
        <w:rPr>
          <w:lang w:val="en-US"/>
        </w:rPr>
        <w:t xml:space="preserve"> </w:t>
      </w:r>
      <w:proofErr w:type="spellStart"/>
      <w:r w:rsidRPr="002B53A7">
        <w:rPr>
          <w:lang w:val="en-US"/>
        </w:rPr>
        <w:t>oyunları</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oyunlar</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materyaller</w:t>
      </w:r>
      <w:proofErr w:type="spellEnd"/>
      <w:r w:rsidRPr="002B53A7">
        <w:rPr>
          <w:lang w:val="en-US"/>
        </w:rPr>
        <w:t xml:space="preserve"> </w:t>
      </w:r>
      <w:proofErr w:type="spellStart"/>
      <w:r w:rsidRPr="002B53A7">
        <w:rPr>
          <w:lang w:val="en-US"/>
        </w:rPr>
        <w:t>ile</w:t>
      </w:r>
      <w:proofErr w:type="spellEnd"/>
      <w:r w:rsidRPr="002B53A7">
        <w:rPr>
          <w:lang w:val="en-US"/>
        </w:rPr>
        <w:t xml:space="preserve"> video </w:t>
      </w:r>
      <w:proofErr w:type="spellStart"/>
      <w:r w:rsidRPr="002B53A7">
        <w:rPr>
          <w:lang w:val="en-US"/>
        </w:rPr>
        <w:t>kayıtları</w:t>
      </w:r>
      <w:proofErr w:type="spellEnd"/>
      <w:r w:rsidRPr="002B53A7">
        <w:rPr>
          <w:lang w:val="en-US"/>
        </w:rPr>
        <w:t xml:space="preserve"> </w:t>
      </w:r>
      <w:proofErr w:type="spellStart"/>
      <w:r w:rsidRPr="002B53A7">
        <w:rPr>
          <w:lang w:val="en-US"/>
        </w:rPr>
        <w:t>kullanılmış</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aile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etkinlikler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sürecine</w:t>
      </w:r>
      <w:proofErr w:type="spellEnd"/>
      <w:r w:rsidRPr="002B53A7">
        <w:rPr>
          <w:lang w:val="en-US"/>
        </w:rPr>
        <w:t xml:space="preserve"> </w:t>
      </w:r>
      <w:proofErr w:type="spellStart"/>
      <w:r w:rsidRPr="002B53A7">
        <w:rPr>
          <w:lang w:val="en-US"/>
        </w:rPr>
        <w:t>dâhil</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Programdan</w:t>
      </w:r>
      <w:proofErr w:type="spellEnd"/>
      <w:r w:rsidRPr="002B53A7">
        <w:rPr>
          <w:lang w:val="en-US"/>
        </w:rPr>
        <w:t xml:space="preserve"> </w:t>
      </w:r>
      <w:proofErr w:type="spellStart"/>
      <w:r w:rsidRPr="002B53A7">
        <w:rPr>
          <w:lang w:val="en-US"/>
        </w:rPr>
        <w:t>ilgili</w:t>
      </w:r>
      <w:proofErr w:type="spellEnd"/>
      <w:r w:rsidRPr="002B53A7">
        <w:rPr>
          <w:lang w:val="en-US"/>
        </w:rPr>
        <w:t xml:space="preserve"> </w:t>
      </w:r>
      <w:proofErr w:type="spellStart"/>
      <w:r w:rsidRPr="002B53A7">
        <w:rPr>
          <w:lang w:val="en-US"/>
        </w:rPr>
        <w:t>kısım</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doğrudan</w:t>
      </w:r>
      <w:proofErr w:type="spellEnd"/>
      <w:r w:rsidRPr="002B53A7">
        <w:rPr>
          <w:lang w:val="en-US"/>
        </w:rPr>
        <w:t xml:space="preserve"> </w:t>
      </w:r>
      <w:proofErr w:type="spellStart"/>
      <w:r w:rsidRPr="002B53A7">
        <w:rPr>
          <w:lang w:val="en-US"/>
        </w:rPr>
        <w:t>örnek</w:t>
      </w:r>
      <w:proofErr w:type="spellEnd"/>
      <w:r w:rsidRPr="002B53A7">
        <w:rPr>
          <w:lang w:val="en-US"/>
        </w:rPr>
        <w:t xml:space="preserve"> </w:t>
      </w:r>
      <w:proofErr w:type="spellStart"/>
      <w:r w:rsidRPr="002B53A7">
        <w:rPr>
          <w:lang w:val="en-US"/>
        </w:rPr>
        <w:t>alıntılar</w:t>
      </w:r>
      <w:proofErr w:type="spellEnd"/>
      <w:r w:rsidRPr="002B53A7">
        <w:rPr>
          <w:lang w:val="en-US"/>
        </w:rPr>
        <w:t xml:space="preserve"> </w:t>
      </w:r>
      <w:proofErr w:type="spellStart"/>
      <w:r w:rsidRPr="002B53A7">
        <w:rPr>
          <w:lang w:val="en-US"/>
        </w:rPr>
        <w:t>aşağıdaki</w:t>
      </w:r>
      <w:proofErr w:type="spellEnd"/>
      <w:r w:rsidRPr="002B53A7">
        <w:rPr>
          <w:lang w:val="en-US"/>
        </w:rPr>
        <w:t xml:space="preserve"> </w:t>
      </w:r>
      <w:proofErr w:type="spellStart"/>
      <w:r w:rsidRPr="002B53A7">
        <w:rPr>
          <w:lang w:val="en-US"/>
        </w:rPr>
        <w:t>gibidir</w:t>
      </w:r>
      <w:proofErr w:type="spellEnd"/>
      <w:r w:rsidRPr="002B53A7">
        <w:rPr>
          <w:lang w:val="en-US"/>
        </w:rPr>
        <w:t>.</w:t>
      </w:r>
    </w:p>
    <w:p w14:paraId="056ABEE0"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Atatürk’ü</w:t>
      </w:r>
      <w:proofErr w:type="spellEnd"/>
      <w:r w:rsidRPr="002B53A7">
        <w:rPr>
          <w:lang w:val="en-US"/>
        </w:rPr>
        <w:t xml:space="preserve"> </w:t>
      </w:r>
      <w:proofErr w:type="spellStart"/>
      <w:r w:rsidRPr="002B53A7">
        <w:rPr>
          <w:lang w:val="en-US"/>
        </w:rPr>
        <w:t>Tanımak</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w:t>
      </w:r>
      <w:proofErr w:type="spellEnd"/>
      <w:r w:rsidRPr="002B53A7">
        <w:rPr>
          <w:lang w:val="en-US"/>
        </w:rPr>
        <w:t xml:space="preserve"> </w:t>
      </w:r>
      <w:proofErr w:type="spellStart"/>
      <w:r w:rsidRPr="002B53A7">
        <w:rPr>
          <w:lang w:val="en-US"/>
        </w:rPr>
        <w:t>iş</w:t>
      </w:r>
      <w:proofErr w:type="spellEnd"/>
      <w:r w:rsidRPr="002B53A7">
        <w:rPr>
          <w:lang w:val="en-US"/>
        </w:rPr>
        <w:t xml:space="preserve"> </w:t>
      </w:r>
      <w:proofErr w:type="spellStart"/>
      <w:r w:rsidRPr="002B53A7">
        <w:rPr>
          <w:lang w:val="en-US"/>
        </w:rPr>
        <w:t>birlikli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düzenleyicilerden</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haritalarından</w:t>
      </w:r>
      <w:proofErr w:type="spellEnd"/>
      <w:r w:rsidRPr="002B53A7">
        <w:rPr>
          <w:lang w:val="en-US"/>
        </w:rPr>
        <w:t xml:space="preserve"> </w:t>
      </w:r>
      <w:proofErr w:type="spellStart"/>
      <w:r w:rsidRPr="002B53A7">
        <w:rPr>
          <w:lang w:val="en-US"/>
        </w:rPr>
        <w:t>yararlanılmıştır</w:t>
      </w:r>
      <w:proofErr w:type="spellEnd"/>
      <w:r w:rsidRPr="002B53A7">
        <w:rPr>
          <w:lang w:val="en-US"/>
        </w:rPr>
        <w:t xml:space="preserve">. Bu </w:t>
      </w:r>
      <w:proofErr w:type="spellStart"/>
      <w:r w:rsidRPr="002B53A7">
        <w:rPr>
          <w:lang w:val="en-US"/>
        </w:rPr>
        <w:t>düzeyde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öngörülmemiştir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drama </w:t>
      </w:r>
      <w:proofErr w:type="spellStart"/>
      <w:r w:rsidRPr="002B53A7">
        <w:rPr>
          <w:lang w:val="en-US"/>
        </w:rPr>
        <w:t>ve</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uygulanmıştır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üretim</w:t>
      </w:r>
      <w:proofErr w:type="spellEnd"/>
      <w:r w:rsidRPr="002B53A7">
        <w:rPr>
          <w:lang w:val="en-US"/>
        </w:rPr>
        <w:t xml:space="preserve"> </w:t>
      </w:r>
      <w:proofErr w:type="spellStart"/>
      <w:r w:rsidRPr="002B53A7">
        <w:rPr>
          <w:lang w:val="en-US"/>
        </w:rPr>
        <w:t>araçları</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materyaller</w:t>
      </w:r>
      <w:proofErr w:type="spellEnd"/>
      <w:r w:rsidRPr="002B53A7">
        <w:rPr>
          <w:lang w:val="en-US"/>
        </w:rPr>
        <w:t xml:space="preserve">, </w:t>
      </w:r>
      <w:proofErr w:type="spellStart"/>
      <w:r w:rsidRPr="002B53A7">
        <w:rPr>
          <w:lang w:val="en-US"/>
        </w:rPr>
        <w:t>duvar</w:t>
      </w:r>
      <w:proofErr w:type="spellEnd"/>
      <w:r w:rsidRPr="002B53A7">
        <w:rPr>
          <w:lang w:val="en-US"/>
        </w:rPr>
        <w:t xml:space="preserve"> </w:t>
      </w:r>
      <w:proofErr w:type="spellStart"/>
      <w:r w:rsidRPr="002B53A7">
        <w:rPr>
          <w:lang w:val="en-US"/>
        </w:rPr>
        <w:t>panosu</w:t>
      </w:r>
      <w:proofErr w:type="spellEnd"/>
      <w:r w:rsidRPr="002B53A7">
        <w:rPr>
          <w:lang w:val="en-US"/>
        </w:rPr>
        <w:t xml:space="preserve">, </w:t>
      </w:r>
      <w:proofErr w:type="spellStart"/>
      <w:r w:rsidRPr="002B53A7">
        <w:rPr>
          <w:lang w:val="en-US"/>
        </w:rPr>
        <w:t>basılı</w:t>
      </w:r>
      <w:proofErr w:type="spellEnd"/>
      <w:r w:rsidRPr="002B53A7">
        <w:rPr>
          <w:lang w:val="en-US"/>
        </w:rPr>
        <w:t xml:space="preserve"> </w:t>
      </w:r>
      <w:proofErr w:type="spellStart"/>
      <w:r w:rsidRPr="002B53A7">
        <w:rPr>
          <w:lang w:val="en-US"/>
        </w:rPr>
        <w:t>kaynak</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Nutuk</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hikâyeleştirme</w:t>
      </w:r>
      <w:proofErr w:type="spellEnd"/>
      <w:r w:rsidRPr="002B53A7">
        <w:rPr>
          <w:lang w:val="en-US"/>
        </w:rPr>
        <w:t xml:space="preserve"> </w:t>
      </w:r>
      <w:proofErr w:type="spellStart"/>
      <w:r w:rsidRPr="002B53A7">
        <w:rPr>
          <w:lang w:val="en-US"/>
        </w:rPr>
        <w:t>materyalleri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sanal</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ziyareti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inceleme</w:t>
      </w:r>
      <w:proofErr w:type="spellEnd"/>
      <w:r w:rsidRPr="002B53A7">
        <w:rPr>
          <w:lang w:val="en-US"/>
        </w:rPr>
        <w:t xml:space="preserve"> </w:t>
      </w:r>
      <w:proofErr w:type="spellStart"/>
      <w:r w:rsidRPr="002B53A7">
        <w:rPr>
          <w:lang w:val="en-US"/>
        </w:rPr>
        <w:t>görevlerine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w:t>
      </w:r>
    </w:p>
    <w:p w14:paraId="7C4A8FB9"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Duygularımı</w:t>
      </w:r>
      <w:proofErr w:type="spellEnd"/>
      <w:r w:rsidRPr="002B53A7">
        <w:rPr>
          <w:lang w:val="en-US"/>
        </w:rPr>
        <w:t xml:space="preserve"> </w:t>
      </w:r>
      <w:proofErr w:type="spellStart"/>
      <w:r w:rsidRPr="002B53A7">
        <w:rPr>
          <w:lang w:val="en-US"/>
        </w:rPr>
        <w:t>Tanıyorum</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iş</w:t>
      </w:r>
      <w:proofErr w:type="spellEnd"/>
      <w:r w:rsidRPr="002B53A7">
        <w:rPr>
          <w:lang w:val="en-US"/>
        </w:rPr>
        <w:t xml:space="preserve"> </w:t>
      </w:r>
      <w:proofErr w:type="spellStart"/>
      <w:r w:rsidRPr="002B53A7">
        <w:rPr>
          <w:lang w:val="en-US"/>
        </w:rPr>
        <w:t>birlikli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drama,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kuklalardan</w:t>
      </w:r>
      <w:proofErr w:type="spellEnd"/>
      <w:r w:rsidRPr="002B53A7">
        <w:rPr>
          <w:lang w:val="en-US"/>
        </w:rPr>
        <w:t xml:space="preserve"> </w:t>
      </w:r>
      <w:proofErr w:type="spellStart"/>
      <w:r w:rsidRPr="002B53A7">
        <w:rPr>
          <w:lang w:val="en-US"/>
        </w:rPr>
        <w:t>yararlanılmış</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planlanmamıştır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drama,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uygulanmış</w:t>
      </w:r>
      <w:proofErr w:type="spellEnd"/>
      <w:r w:rsidRPr="002B53A7">
        <w:rPr>
          <w:lang w:val="en-US"/>
        </w:rPr>
        <w:t xml:space="preserve">; film, </w:t>
      </w:r>
      <w:proofErr w:type="spellStart"/>
      <w:r w:rsidRPr="002B53A7">
        <w:rPr>
          <w:lang w:val="en-US"/>
        </w:rPr>
        <w:t>kısa</w:t>
      </w:r>
      <w:proofErr w:type="spellEnd"/>
      <w:r w:rsidRPr="002B53A7">
        <w:rPr>
          <w:lang w:val="en-US"/>
        </w:rPr>
        <w:t xml:space="preserve"> film, video, </w:t>
      </w:r>
      <w:proofErr w:type="spellStart"/>
      <w:r w:rsidRPr="002B53A7">
        <w:rPr>
          <w:lang w:val="en-US"/>
        </w:rPr>
        <w:t>duygu</w:t>
      </w:r>
      <w:proofErr w:type="spellEnd"/>
      <w:r w:rsidRPr="002B53A7">
        <w:rPr>
          <w:lang w:val="en-US"/>
        </w:rPr>
        <w:t xml:space="preserve"> </w:t>
      </w:r>
      <w:proofErr w:type="spellStart"/>
      <w:r w:rsidRPr="002B53A7">
        <w:rPr>
          <w:lang w:val="en-US"/>
        </w:rPr>
        <w:t>kartları</w:t>
      </w:r>
      <w:proofErr w:type="spellEnd"/>
      <w:r w:rsidRPr="002B53A7">
        <w:rPr>
          <w:lang w:val="en-US"/>
        </w:rPr>
        <w:t xml:space="preserve">, </w:t>
      </w:r>
      <w:proofErr w:type="spellStart"/>
      <w:r w:rsidRPr="002B53A7">
        <w:rPr>
          <w:lang w:val="en-US"/>
        </w:rPr>
        <w:t>duygu</w:t>
      </w:r>
      <w:proofErr w:type="spellEnd"/>
      <w:r w:rsidRPr="002B53A7">
        <w:rPr>
          <w:lang w:val="en-US"/>
        </w:rPr>
        <w:t xml:space="preserve"> </w:t>
      </w:r>
      <w:proofErr w:type="spellStart"/>
      <w:r w:rsidRPr="002B53A7">
        <w:rPr>
          <w:lang w:val="en-US"/>
        </w:rPr>
        <w:t>haritası</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şiir</w:t>
      </w:r>
      <w:proofErr w:type="spellEnd"/>
      <w:r w:rsidRPr="002B53A7">
        <w:rPr>
          <w:lang w:val="en-US"/>
        </w:rPr>
        <w:t xml:space="preserve"> </w:t>
      </w:r>
      <w:proofErr w:type="spellStart"/>
      <w:r w:rsidRPr="002B53A7">
        <w:rPr>
          <w:lang w:val="en-US"/>
        </w:rPr>
        <w:t>metinleri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Bu </w:t>
      </w:r>
      <w:proofErr w:type="spellStart"/>
      <w:r w:rsidRPr="002B53A7">
        <w:rPr>
          <w:lang w:val="en-US"/>
        </w:rPr>
        <w:t>süreç</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paylaşım</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desteklenmiştir</w:t>
      </w:r>
      <w:proofErr w:type="spellEnd"/>
      <w:r w:rsidRPr="002B53A7">
        <w:rPr>
          <w:lang w:val="en-US"/>
        </w:rPr>
        <w:t>.</w:t>
      </w:r>
    </w:p>
    <w:p w14:paraId="00F97D25"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Geleneklerimiz</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görüşmeye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uygulanmış</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grafik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çalışma</w:t>
      </w:r>
      <w:proofErr w:type="spellEnd"/>
      <w:r w:rsidRPr="002B53A7">
        <w:rPr>
          <w:lang w:val="en-US"/>
        </w:rPr>
        <w:t xml:space="preserve"> </w:t>
      </w:r>
      <w:proofErr w:type="spellStart"/>
      <w:r w:rsidRPr="002B53A7">
        <w:rPr>
          <w:lang w:val="en-US"/>
        </w:rPr>
        <w:t>kâğıtları</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aile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lastRenderedPageBreak/>
        <w:t>sınırlandırılmıştır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drama </w:t>
      </w:r>
      <w:proofErr w:type="spellStart"/>
      <w:r w:rsidRPr="002B53A7">
        <w:rPr>
          <w:lang w:val="en-US"/>
        </w:rPr>
        <w:t>yöntemi</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metinler</w:t>
      </w:r>
      <w:proofErr w:type="spellEnd"/>
      <w:r w:rsidRPr="002B53A7">
        <w:rPr>
          <w:lang w:val="en-US"/>
        </w:rPr>
        <w:t xml:space="preserve"> </w:t>
      </w:r>
      <w:proofErr w:type="spellStart"/>
      <w:r w:rsidRPr="002B53A7">
        <w:rPr>
          <w:lang w:val="en-US"/>
        </w:rPr>
        <w:t>temel</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w:t>
      </w:r>
      <w:proofErr w:type="spellEnd"/>
      <w:r w:rsidRPr="002B53A7">
        <w:rPr>
          <w:lang w:val="en-US"/>
        </w:rPr>
        <w:t xml:space="preserve"> </w:t>
      </w:r>
      <w:proofErr w:type="spellStart"/>
      <w:r w:rsidRPr="002B53A7">
        <w:rPr>
          <w:lang w:val="en-US"/>
        </w:rPr>
        <w:t>aile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şeklinde</w:t>
      </w:r>
      <w:proofErr w:type="spellEnd"/>
      <w:r w:rsidRPr="002B53A7">
        <w:rPr>
          <w:lang w:val="en-US"/>
        </w:rPr>
        <w:t xml:space="preserve"> </w:t>
      </w:r>
      <w:proofErr w:type="spellStart"/>
      <w:r w:rsidRPr="002B53A7">
        <w:rPr>
          <w:lang w:val="en-US"/>
        </w:rPr>
        <w:t>planlanmıştır</w:t>
      </w:r>
      <w:proofErr w:type="spellEnd"/>
      <w:r w:rsidRPr="002B53A7">
        <w:rPr>
          <w:lang w:val="en-US"/>
        </w:rPr>
        <w:t>.</w:t>
      </w:r>
    </w:p>
    <w:p w14:paraId="1B82DA04"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İletişim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Sosyal</w:t>
      </w:r>
      <w:proofErr w:type="spellEnd"/>
      <w:r w:rsidRPr="002B53A7">
        <w:rPr>
          <w:lang w:val="en-US"/>
        </w:rPr>
        <w:t xml:space="preserve"> </w:t>
      </w:r>
      <w:proofErr w:type="spellStart"/>
      <w:r w:rsidRPr="002B53A7">
        <w:rPr>
          <w:lang w:val="en-US"/>
        </w:rPr>
        <w:t>İlişkiler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iş</w:t>
      </w:r>
      <w:proofErr w:type="spellEnd"/>
      <w:r w:rsidRPr="002B53A7">
        <w:rPr>
          <w:lang w:val="en-US"/>
        </w:rPr>
        <w:t xml:space="preserve"> </w:t>
      </w:r>
      <w:proofErr w:type="spellStart"/>
      <w:r w:rsidRPr="002B53A7">
        <w:rPr>
          <w:lang w:val="en-US"/>
        </w:rPr>
        <w:t>birlikli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drama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uygulanmış</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kuklalar</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öngörülmemiştir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düzeyinde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ve</w:t>
      </w:r>
      <w:proofErr w:type="spellEnd"/>
      <w:r w:rsidRPr="002B53A7">
        <w:rPr>
          <w:lang w:val="en-US"/>
        </w:rPr>
        <w:t xml:space="preserve"> drama </w:t>
      </w:r>
      <w:proofErr w:type="spellStart"/>
      <w:r w:rsidRPr="002B53A7">
        <w:rPr>
          <w:lang w:val="en-US"/>
        </w:rPr>
        <w:t>yöntemleri</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metinler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kullanılmış</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süreç</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sunum</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desteklenmiştir</w:t>
      </w:r>
      <w:proofErr w:type="spellEnd"/>
      <w:r w:rsidRPr="002B53A7">
        <w:rPr>
          <w:lang w:val="en-US"/>
        </w:rPr>
        <w:t>.</w:t>
      </w:r>
    </w:p>
    <w:p w14:paraId="51C23EC6" w14:textId="26F25F08" w:rsidR="007E7B75" w:rsidRPr="002B53A7" w:rsidRDefault="007E7B75" w:rsidP="00B908FA">
      <w:pPr>
        <w:spacing w:before="120"/>
        <w:ind w:firstLine="0"/>
        <w:rPr>
          <w:lang w:val="en-US"/>
        </w:rPr>
      </w:pPr>
      <w:r w:rsidRPr="001B51C7">
        <w:rPr>
          <w:lang w:val="en-US"/>
        </w:rPr>
        <w:t>“</w:t>
      </w:r>
      <w:proofErr w:type="spellStart"/>
      <w:r w:rsidRPr="001B51C7">
        <w:rPr>
          <w:lang w:val="en-US"/>
        </w:rPr>
        <w:t>Sağlıklı</w:t>
      </w:r>
      <w:proofErr w:type="spellEnd"/>
      <w:r w:rsidRPr="001B51C7">
        <w:rPr>
          <w:lang w:val="en-US"/>
        </w:rPr>
        <w:t xml:space="preserve"> </w:t>
      </w:r>
      <w:proofErr w:type="spellStart"/>
      <w:r w:rsidRPr="001B51C7">
        <w:rPr>
          <w:lang w:val="en-US"/>
        </w:rPr>
        <w:t>Yaşıyorum</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alanında</w:t>
      </w:r>
      <w:proofErr w:type="spellEnd"/>
      <w:r w:rsidRPr="001B51C7">
        <w:rPr>
          <w:lang w:val="en-US"/>
        </w:rPr>
        <w:t xml:space="preserve"> </w:t>
      </w:r>
      <w:proofErr w:type="spellStart"/>
      <w:r w:rsidRPr="001B51C7">
        <w:rPr>
          <w:lang w:val="en-US"/>
        </w:rPr>
        <w:t>destekleme</w:t>
      </w:r>
      <w:proofErr w:type="spellEnd"/>
      <w:r w:rsidRPr="001B51C7">
        <w:rPr>
          <w:lang w:val="en-US"/>
        </w:rPr>
        <w:t xml:space="preserve"> </w:t>
      </w:r>
      <w:proofErr w:type="spellStart"/>
      <w:r w:rsidRPr="001B51C7">
        <w:rPr>
          <w:lang w:val="en-US"/>
        </w:rPr>
        <w:t>sürecinde</w:t>
      </w:r>
      <w:proofErr w:type="spellEnd"/>
      <w:r w:rsidRPr="001B51C7">
        <w:rPr>
          <w:lang w:val="en-US"/>
        </w:rPr>
        <w:t xml:space="preserve"> </w:t>
      </w:r>
      <w:proofErr w:type="spellStart"/>
      <w:r w:rsidRPr="001B51C7">
        <w:rPr>
          <w:lang w:val="en-US"/>
        </w:rPr>
        <w:t>bireyselleştirilmiş</w:t>
      </w:r>
      <w:proofErr w:type="spellEnd"/>
      <w:r w:rsidRPr="001B51C7">
        <w:rPr>
          <w:lang w:val="en-US"/>
        </w:rPr>
        <w:t xml:space="preserve"> </w:t>
      </w:r>
      <w:proofErr w:type="spellStart"/>
      <w:r w:rsidRPr="001B51C7">
        <w:rPr>
          <w:lang w:val="en-US"/>
        </w:rPr>
        <w:t>öğretim</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hikâye</w:t>
      </w:r>
      <w:proofErr w:type="spellEnd"/>
      <w:r w:rsidRPr="001B51C7">
        <w:rPr>
          <w:lang w:val="en-US"/>
        </w:rPr>
        <w:t xml:space="preserve"> </w:t>
      </w:r>
      <w:proofErr w:type="spellStart"/>
      <w:r w:rsidRPr="001B51C7">
        <w:rPr>
          <w:lang w:val="en-US"/>
        </w:rPr>
        <w:t>temelli</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yöntemleri</w:t>
      </w:r>
      <w:proofErr w:type="spellEnd"/>
      <w:r w:rsidRPr="001B51C7">
        <w:rPr>
          <w:lang w:val="en-US"/>
        </w:rPr>
        <w:t xml:space="preserve"> </w:t>
      </w:r>
      <w:proofErr w:type="spellStart"/>
      <w:r w:rsidRPr="001B51C7">
        <w:rPr>
          <w:lang w:val="en-US"/>
        </w:rPr>
        <w:t>uygulanmış</w:t>
      </w:r>
      <w:proofErr w:type="spellEnd"/>
      <w:r w:rsidRPr="001B51C7">
        <w:rPr>
          <w:lang w:val="en-US"/>
        </w:rPr>
        <w:t xml:space="preserve">; </w:t>
      </w:r>
      <w:proofErr w:type="spellStart"/>
      <w:r w:rsidRPr="001B51C7">
        <w:rPr>
          <w:lang w:val="en-US"/>
        </w:rPr>
        <w:t>görsel</w:t>
      </w:r>
      <w:proofErr w:type="spellEnd"/>
      <w:r w:rsidRPr="001B51C7">
        <w:rPr>
          <w:lang w:val="en-US"/>
        </w:rPr>
        <w:t xml:space="preserve"> </w:t>
      </w:r>
      <w:proofErr w:type="spellStart"/>
      <w:r w:rsidRPr="001B51C7">
        <w:rPr>
          <w:lang w:val="en-US"/>
        </w:rPr>
        <w:t>araçlar</w:t>
      </w:r>
      <w:proofErr w:type="spellEnd"/>
      <w:r w:rsidRPr="001B51C7">
        <w:rPr>
          <w:lang w:val="en-US"/>
        </w:rPr>
        <w:t xml:space="preserve"> </w:t>
      </w:r>
      <w:proofErr w:type="spellStart"/>
      <w:r w:rsidRPr="001B51C7">
        <w:rPr>
          <w:lang w:val="en-US"/>
        </w:rPr>
        <w:t>ile</w:t>
      </w:r>
      <w:proofErr w:type="spellEnd"/>
      <w:r w:rsidRPr="001B51C7">
        <w:rPr>
          <w:lang w:val="en-US"/>
        </w:rPr>
        <w:t xml:space="preserve"> </w:t>
      </w:r>
      <w:proofErr w:type="spellStart"/>
      <w:r w:rsidRPr="001B51C7">
        <w:rPr>
          <w:lang w:val="en-US"/>
        </w:rPr>
        <w:t>şematik</w:t>
      </w:r>
      <w:proofErr w:type="spellEnd"/>
      <w:r w:rsidRPr="001B51C7">
        <w:rPr>
          <w:lang w:val="en-US"/>
        </w:rPr>
        <w:t xml:space="preserve"> </w:t>
      </w:r>
      <w:proofErr w:type="spellStart"/>
      <w:r w:rsidRPr="001B51C7">
        <w:rPr>
          <w:lang w:val="en-US"/>
        </w:rPr>
        <w:t>düzenleyiciler</w:t>
      </w:r>
      <w:proofErr w:type="spellEnd"/>
      <w:r w:rsidRPr="001B51C7">
        <w:rPr>
          <w:lang w:val="en-US"/>
        </w:rPr>
        <w:t xml:space="preserve">, </w:t>
      </w:r>
      <w:proofErr w:type="spellStart"/>
      <w:r w:rsidRPr="001B51C7">
        <w:rPr>
          <w:lang w:val="en-US"/>
        </w:rPr>
        <w:t>kavram</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hikâye</w:t>
      </w:r>
      <w:proofErr w:type="spellEnd"/>
      <w:r w:rsidRPr="001B51C7">
        <w:rPr>
          <w:lang w:val="en-US"/>
        </w:rPr>
        <w:t xml:space="preserve"> </w:t>
      </w:r>
      <w:proofErr w:type="spellStart"/>
      <w:r w:rsidRPr="001B51C7">
        <w:rPr>
          <w:lang w:val="en-US"/>
        </w:rPr>
        <w:t>haritaları</w:t>
      </w:r>
      <w:proofErr w:type="spellEnd"/>
      <w:r w:rsidRPr="001B51C7">
        <w:rPr>
          <w:lang w:val="en-US"/>
        </w:rPr>
        <w:t xml:space="preserve"> </w:t>
      </w:r>
      <w:proofErr w:type="spellStart"/>
      <w:r w:rsidRPr="001B51C7">
        <w:rPr>
          <w:lang w:val="en-US"/>
        </w:rPr>
        <w:t>kullanılmıştır</w:t>
      </w:r>
      <w:proofErr w:type="spellEnd"/>
      <w:r w:rsidRPr="001B51C7">
        <w:rPr>
          <w:lang w:val="en-US"/>
        </w:rPr>
        <w:t xml:space="preserve">. Bu </w:t>
      </w:r>
      <w:proofErr w:type="spellStart"/>
      <w:r w:rsidRPr="001B51C7">
        <w:rPr>
          <w:lang w:val="en-US"/>
        </w:rPr>
        <w:t>düzeyde</w:t>
      </w:r>
      <w:proofErr w:type="spellEnd"/>
      <w:r w:rsidRPr="001B51C7">
        <w:rPr>
          <w:lang w:val="en-US"/>
        </w:rPr>
        <w:t xml:space="preserve"> </w:t>
      </w:r>
      <w:proofErr w:type="spellStart"/>
      <w:r w:rsidRPr="001B51C7">
        <w:rPr>
          <w:lang w:val="en-US"/>
        </w:rPr>
        <w:t>okul</w:t>
      </w:r>
      <w:proofErr w:type="spellEnd"/>
      <w:r w:rsidRPr="001B51C7">
        <w:rPr>
          <w:lang w:val="en-US"/>
        </w:rPr>
        <w:t xml:space="preserve"> </w:t>
      </w:r>
      <w:proofErr w:type="spellStart"/>
      <w:r w:rsidRPr="001B51C7">
        <w:rPr>
          <w:lang w:val="en-US"/>
        </w:rPr>
        <w:t>dışı</w:t>
      </w:r>
      <w:proofErr w:type="spellEnd"/>
      <w:r w:rsidRPr="001B51C7">
        <w:rPr>
          <w:lang w:val="en-US"/>
        </w:rPr>
        <w:t xml:space="preserve"> </w:t>
      </w:r>
      <w:proofErr w:type="spellStart"/>
      <w:r w:rsidRPr="001B51C7">
        <w:rPr>
          <w:lang w:val="en-US"/>
        </w:rPr>
        <w:t>görev</w:t>
      </w:r>
      <w:proofErr w:type="spellEnd"/>
      <w:r w:rsidRPr="001B51C7">
        <w:rPr>
          <w:lang w:val="en-US"/>
        </w:rPr>
        <w:t xml:space="preserve"> </w:t>
      </w:r>
      <w:proofErr w:type="spellStart"/>
      <w:r w:rsidRPr="001B51C7">
        <w:rPr>
          <w:lang w:val="en-US"/>
        </w:rPr>
        <w:t>yer</w:t>
      </w:r>
      <w:proofErr w:type="spellEnd"/>
      <w:r w:rsidRPr="001B51C7">
        <w:rPr>
          <w:lang w:val="en-US"/>
        </w:rPr>
        <w:t xml:space="preserve"> </w:t>
      </w:r>
      <w:proofErr w:type="spellStart"/>
      <w:r w:rsidRPr="001B51C7">
        <w:rPr>
          <w:lang w:val="en-US"/>
        </w:rPr>
        <w:t>almamıştır</w:t>
      </w:r>
      <w:proofErr w:type="spellEnd"/>
      <w:r w:rsidRPr="001B51C7">
        <w:rPr>
          <w:lang w:val="en-US"/>
        </w:rPr>
        <w:t xml:space="preserve">. </w:t>
      </w:r>
      <w:proofErr w:type="spellStart"/>
      <w:r w:rsidRPr="001B51C7">
        <w:rPr>
          <w:lang w:val="en-US"/>
        </w:rPr>
        <w:t>Zenginleştirme</w:t>
      </w:r>
      <w:proofErr w:type="spellEnd"/>
      <w:r w:rsidRPr="001B51C7">
        <w:rPr>
          <w:lang w:val="en-US"/>
        </w:rPr>
        <w:t xml:space="preserve"> </w:t>
      </w:r>
      <w:proofErr w:type="spellStart"/>
      <w:r w:rsidRPr="001B51C7">
        <w:rPr>
          <w:lang w:val="en-US"/>
        </w:rPr>
        <w:t>kapsamında</w:t>
      </w:r>
      <w:proofErr w:type="spellEnd"/>
      <w:r w:rsidRPr="001B51C7">
        <w:rPr>
          <w:lang w:val="en-US"/>
        </w:rPr>
        <w:t xml:space="preserve"> </w:t>
      </w:r>
      <w:proofErr w:type="spellStart"/>
      <w:r w:rsidRPr="001B51C7">
        <w:rPr>
          <w:lang w:val="en-US"/>
        </w:rPr>
        <w:t>araştırma-inceleme</w:t>
      </w:r>
      <w:proofErr w:type="spellEnd"/>
      <w:r w:rsidRPr="001B51C7">
        <w:rPr>
          <w:lang w:val="en-US"/>
        </w:rPr>
        <w:t xml:space="preserve">, </w:t>
      </w:r>
      <w:proofErr w:type="spellStart"/>
      <w:r w:rsidRPr="001B51C7">
        <w:rPr>
          <w:lang w:val="en-US"/>
        </w:rPr>
        <w:t>karşılaştırmalı</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eleştirel</w:t>
      </w:r>
      <w:proofErr w:type="spellEnd"/>
      <w:r w:rsidRPr="001B51C7">
        <w:rPr>
          <w:lang w:val="en-US"/>
        </w:rPr>
        <w:t xml:space="preserve"> </w:t>
      </w:r>
      <w:proofErr w:type="spellStart"/>
      <w:r w:rsidRPr="001B51C7">
        <w:rPr>
          <w:lang w:val="en-US"/>
        </w:rPr>
        <w:t>düşünmeye</w:t>
      </w:r>
      <w:proofErr w:type="spellEnd"/>
      <w:r w:rsidRPr="001B51C7">
        <w:rPr>
          <w:lang w:val="en-US"/>
        </w:rPr>
        <w:t xml:space="preserve"> </w:t>
      </w:r>
      <w:proofErr w:type="spellStart"/>
      <w:r w:rsidRPr="001B51C7">
        <w:rPr>
          <w:lang w:val="en-US"/>
        </w:rPr>
        <w:t>dayalı</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röportaj</w:t>
      </w:r>
      <w:proofErr w:type="spellEnd"/>
      <w:r w:rsidRPr="001B51C7">
        <w:rPr>
          <w:lang w:val="en-US"/>
        </w:rPr>
        <w:t xml:space="preserve"> </w:t>
      </w:r>
      <w:proofErr w:type="spellStart"/>
      <w:r w:rsidRPr="001B51C7">
        <w:rPr>
          <w:lang w:val="en-US"/>
        </w:rPr>
        <w:t>yöntemi</w:t>
      </w:r>
      <w:proofErr w:type="spellEnd"/>
      <w:r w:rsidRPr="001B51C7">
        <w:rPr>
          <w:lang w:val="en-US"/>
        </w:rPr>
        <w:t xml:space="preserve"> </w:t>
      </w:r>
      <w:proofErr w:type="spellStart"/>
      <w:r w:rsidRPr="001B51C7">
        <w:rPr>
          <w:lang w:val="en-US"/>
        </w:rPr>
        <w:t>uygulanmış</w:t>
      </w:r>
      <w:proofErr w:type="spellEnd"/>
      <w:r w:rsidRPr="001B51C7">
        <w:rPr>
          <w:lang w:val="en-US"/>
        </w:rPr>
        <w:t xml:space="preserve">; </w:t>
      </w:r>
      <w:proofErr w:type="spellStart"/>
      <w:r w:rsidRPr="001B51C7">
        <w:rPr>
          <w:lang w:val="en-US"/>
        </w:rPr>
        <w:t>yazılı</w:t>
      </w:r>
      <w:proofErr w:type="spellEnd"/>
      <w:r w:rsidRPr="001B51C7">
        <w:rPr>
          <w:lang w:val="en-US"/>
        </w:rPr>
        <w:t xml:space="preserve"> </w:t>
      </w:r>
      <w:proofErr w:type="spellStart"/>
      <w:r w:rsidRPr="001B51C7">
        <w:rPr>
          <w:lang w:val="en-US"/>
        </w:rPr>
        <w:t>metinler</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dijital</w:t>
      </w:r>
      <w:proofErr w:type="spellEnd"/>
      <w:r w:rsidRPr="001B51C7">
        <w:rPr>
          <w:lang w:val="en-US"/>
        </w:rPr>
        <w:t xml:space="preserve"> </w:t>
      </w:r>
      <w:proofErr w:type="spellStart"/>
      <w:r w:rsidRPr="001B51C7">
        <w:rPr>
          <w:lang w:val="en-US"/>
        </w:rPr>
        <w:t>içerikler</w:t>
      </w:r>
      <w:proofErr w:type="spellEnd"/>
      <w:r w:rsidRPr="001B51C7">
        <w:rPr>
          <w:lang w:val="en-US"/>
        </w:rPr>
        <w:t xml:space="preserve"> </w:t>
      </w:r>
      <w:proofErr w:type="spellStart"/>
      <w:r w:rsidRPr="001B51C7">
        <w:rPr>
          <w:lang w:val="en-US"/>
        </w:rPr>
        <w:t>materyal</w:t>
      </w:r>
      <w:proofErr w:type="spellEnd"/>
      <w:r w:rsidRPr="001B51C7">
        <w:rPr>
          <w:lang w:val="en-US"/>
        </w:rPr>
        <w:t xml:space="preserve"> </w:t>
      </w:r>
      <w:proofErr w:type="spellStart"/>
      <w:r w:rsidRPr="001B51C7">
        <w:rPr>
          <w:lang w:val="en-US"/>
        </w:rPr>
        <w:t>olarak</w:t>
      </w:r>
      <w:proofErr w:type="spellEnd"/>
      <w:r w:rsidRPr="001B51C7">
        <w:rPr>
          <w:lang w:val="en-US"/>
        </w:rPr>
        <w:t xml:space="preserve"> </w:t>
      </w:r>
      <w:proofErr w:type="spellStart"/>
      <w:r w:rsidRPr="001B51C7">
        <w:rPr>
          <w:lang w:val="en-US"/>
        </w:rPr>
        <w:t>kullanılmıştır</w:t>
      </w:r>
      <w:proofErr w:type="spellEnd"/>
      <w:r w:rsidRPr="001B51C7">
        <w:rPr>
          <w:lang w:val="en-US"/>
        </w:rPr>
        <w:t xml:space="preserve">. </w:t>
      </w:r>
      <w:proofErr w:type="spellStart"/>
      <w:r w:rsidRPr="001B51C7">
        <w:rPr>
          <w:lang w:val="en-US"/>
        </w:rPr>
        <w:t>Okul</w:t>
      </w:r>
      <w:proofErr w:type="spellEnd"/>
      <w:r w:rsidRPr="001B51C7">
        <w:rPr>
          <w:lang w:val="en-US"/>
        </w:rPr>
        <w:t xml:space="preserve"> </w:t>
      </w:r>
      <w:proofErr w:type="spellStart"/>
      <w:r w:rsidRPr="001B51C7">
        <w:rPr>
          <w:lang w:val="en-US"/>
        </w:rPr>
        <w:t>dışı</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süreci</w:t>
      </w:r>
      <w:proofErr w:type="spellEnd"/>
      <w:r w:rsidRPr="001B51C7">
        <w:rPr>
          <w:lang w:val="en-US"/>
        </w:rPr>
        <w:t xml:space="preserve"> </w:t>
      </w:r>
      <w:proofErr w:type="spellStart"/>
      <w:r w:rsidRPr="001B51C7">
        <w:rPr>
          <w:lang w:val="en-US"/>
        </w:rPr>
        <w:t>uzman</w:t>
      </w:r>
      <w:proofErr w:type="spellEnd"/>
      <w:r w:rsidRPr="001B51C7">
        <w:rPr>
          <w:lang w:val="en-US"/>
        </w:rPr>
        <w:t xml:space="preserve"> </w:t>
      </w:r>
      <w:proofErr w:type="spellStart"/>
      <w:r w:rsidRPr="001B51C7">
        <w:rPr>
          <w:lang w:val="en-US"/>
        </w:rPr>
        <w:t>görüşü</w:t>
      </w:r>
      <w:proofErr w:type="spellEnd"/>
      <w:r w:rsidRPr="001B51C7">
        <w:rPr>
          <w:lang w:val="en-US"/>
        </w:rPr>
        <w:t xml:space="preserve"> alma </w:t>
      </w:r>
      <w:proofErr w:type="spellStart"/>
      <w:r w:rsidRPr="001B51C7">
        <w:rPr>
          <w:lang w:val="en-US"/>
        </w:rPr>
        <w:t>ve</w:t>
      </w:r>
      <w:proofErr w:type="spellEnd"/>
      <w:r w:rsidRPr="001B51C7">
        <w:rPr>
          <w:lang w:val="en-US"/>
        </w:rPr>
        <w:t xml:space="preserve"> </w:t>
      </w:r>
      <w:proofErr w:type="spellStart"/>
      <w:r w:rsidRPr="001B51C7">
        <w:rPr>
          <w:lang w:val="en-US"/>
        </w:rPr>
        <w:t>dijital</w:t>
      </w:r>
      <w:proofErr w:type="spellEnd"/>
      <w:r w:rsidRPr="001B51C7">
        <w:rPr>
          <w:lang w:val="en-US"/>
        </w:rPr>
        <w:t xml:space="preserve"> </w:t>
      </w:r>
      <w:proofErr w:type="spellStart"/>
      <w:r w:rsidRPr="001B51C7">
        <w:rPr>
          <w:lang w:val="en-US"/>
        </w:rPr>
        <w:t>sunum</w:t>
      </w:r>
      <w:proofErr w:type="spellEnd"/>
      <w:r w:rsidRPr="001B51C7">
        <w:rPr>
          <w:lang w:val="en-US"/>
        </w:rPr>
        <w:t xml:space="preserve"> </w:t>
      </w:r>
      <w:proofErr w:type="spellStart"/>
      <w:r w:rsidRPr="001B51C7">
        <w:rPr>
          <w:lang w:val="en-US"/>
        </w:rPr>
        <w:t>hazırlama</w:t>
      </w:r>
      <w:proofErr w:type="spellEnd"/>
      <w:r w:rsidRPr="001B51C7">
        <w:rPr>
          <w:lang w:val="en-US"/>
        </w:rPr>
        <w:t xml:space="preserve"> </w:t>
      </w:r>
      <w:proofErr w:type="spellStart"/>
      <w:r w:rsidRPr="001B51C7">
        <w:rPr>
          <w:lang w:val="en-US"/>
        </w:rPr>
        <w:t>görevleriyle</w:t>
      </w:r>
      <w:proofErr w:type="spellEnd"/>
      <w:r w:rsidRPr="001B51C7">
        <w:rPr>
          <w:lang w:val="en-US"/>
        </w:rPr>
        <w:t xml:space="preserve"> </w:t>
      </w:r>
      <w:proofErr w:type="spellStart"/>
      <w:r w:rsidRPr="001B51C7">
        <w:rPr>
          <w:lang w:val="en-US"/>
        </w:rPr>
        <w:t>desteklenmiştir</w:t>
      </w:r>
      <w:proofErr w:type="spellEnd"/>
      <w:r w:rsidRPr="001B51C7">
        <w:rPr>
          <w:lang w:val="en-US"/>
        </w:rPr>
        <w:t>.</w:t>
      </w:r>
    </w:p>
    <w:tbl>
      <w:tblPr>
        <w:tblStyle w:val="TabloKlavuzu"/>
        <w:tblW w:w="9144" w:type="dxa"/>
        <w:tblInd w:w="-5" w:type="dxa"/>
        <w:tblLook w:val="04A0" w:firstRow="1" w:lastRow="0" w:firstColumn="1" w:lastColumn="0" w:noHBand="0" w:noVBand="1"/>
      </w:tblPr>
      <w:tblGrid>
        <w:gridCol w:w="776"/>
        <w:gridCol w:w="1562"/>
        <w:gridCol w:w="2170"/>
        <w:gridCol w:w="2693"/>
        <w:gridCol w:w="1943"/>
      </w:tblGrid>
      <w:tr w:rsidR="007E7B75" w:rsidRPr="00B908FA" w14:paraId="73E45C1D" w14:textId="77777777" w:rsidTr="00B908FA">
        <w:tc>
          <w:tcPr>
            <w:tcW w:w="914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23EF10DE" w14:textId="40C24118" w:rsidR="007E7B75" w:rsidRPr="00726717" w:rsidRDefault="007E7B75" w:rsidP="00B908FA">
            <w:pPr>
              <w:spacing w:after="0"/>
              <w:ind w:firstLine="0"/>
              <w:jc w:val="left"/>
              <w:rPr>
                <w:lang w:val="en-US"/>
              </w:rPr>
            </w:pPr>
            <w:r w:rsidRPr="00726717">
              <w:rPr>
                <w:lang w:val="en-US"/>
              </w:rPr>
              <w:t xml:space="preserve">Tablo </w:t>
            </w:r>
            <w:r w:rsidR="00541ACD" w:rsidRPr="00726717">
              <w:rPr>
                <w:lang w:val="en-US"/>
              </w:rPr>
              <w:t>3</w:t>
            </w:r>
            <w:r w:rsidRPr="00726717">
              <w:rPr>
                <w:lang w:val="en-US"/>
              </w:rPr>
              <w:t>.</w:t>
            </w:r>
          </w:p>
          <w:p w14:paraId="2566CD72" w14:textId="7448C675" w:rsidR="00B908FA" w:rsidRPr="00B908FA" w:rsidRDefault="007E7B75" w:rsidP="00B908FA">
            <w:pPr>
              <w:spacing w:after="0"/>
              <w:ind w:firstLine="0"/>
              <w:jc w:val="left"/>
              <w:rPr>
                <w:sz w:val="18"/>
                <w:szCs w:val="18"/>
                <w:lang w:val="en-US"/>
              </w:rPr>
            </w:pPr>
            <w:r w:rsidRPr="00726717">
              <w:rPr>
                <w:lang w:val="en-US"/>
              </w:rPr>
              <w:t xml:space="preserve">2024 </w:t>
            </w:r>
            <w:r w:rsidR="00541ACD" w:rsidRPr="00726717">
              <w:rPr>
                <w:lang w:val="en-US"/>
              </w:rPr>
              <w:t>OTDÖP</w:t>
            </w:r>
            <w:r w:rsidRPr="00726717">
              <w:rPr>
                <w:lang w:val="en-US"/>
              </w:rPr>
              <w:t xml:space="preserve"> </w:t>
            </w:r>
            <w:proofErr w:type="spellStart"/>
            <w:r w:rsidRPr="00726717">
              <w:rPr>
                <w:lang w:val="en-US"/>
              </w:rPr>
              <w:t>Altıncı</w:t>
            </w:r>
            <w:proofErr w:type="spellEnd"/>
            <w:r w:rsidRPr="00726717">
              <w:rPr>
                <w:lang w:val="en-US"/>
              </w:rPr>
              <w:t xml:space="preserve"> </w:t>
            </w:r>
            <w:proofErr w:type="spellStart"/>
            <w:r w:rsidRPr="00726717">
              <w:rPr>
                <w:lang w:val="en-US"/>
              </w:rPr>
              <w:t>Sınıf</w:t>
            </w:r>
            <w:proofErr w:type="spellEnd"/>
            <w:r w:rsidRPr="00726717">
              <w:rPr>
                <w:lang w:val="en-US"/>
              </w:rPr>
              <w:t xml:space="preserve"> </w:t>
            </w:r>
            <w:proofErr w:type="spellStart"/>
            <w:r w:rsidRPr="00726717">
              <w:rPr>
                <w:lang w:val="en-US"/>
              </w:rPr>
              <w:t>Öğrenme</w:t>
            </w:r>
            <w:proofErr w:type="spellEnd"/>
            <w:r w:rsidRPr="00726717">
              <w:rPr>
                <w:lang w:val="en-US"/>
              </w:rPr>
              <w:t xml:space="preserve"> </w:t>
            </w:r>
            <w:proofErr w:type="spellStart"/>
            <w:r w:rsidRPr="00726717">
              <w:rPr>
                <w:lang w:val="en-US"/>
              </w:rPr>
              <w:t>Alanlarının</w:t>
            </w:r>
            <w:proofErr w:type="spellEnd"/>
            <w:r w:rsidRPr="00726717">
              <w:rPr>
                <w:lang w:val="en-US"/>
              </w:rPr>
              <w:t xml:space="preserve"> </w:t>
            </w:r>
            <w:proofErr w:type="spellStart"/>
            <w:r w:rsidRPr="00726717">
              <w:rPr>
                <w:lang w:val="en-US"/>
              </w:rPr>
              <w:t>Farklılaştırma</w:t>
            </w:r>
            <w:proofErr w:type="spellEnd"/>
            <w:r w:rsidRPr="00726717">
              <w:rPr>
                <w:lang w:val="en-US"/>
              </w:rPr>
              <w:t xml:space="preserve"> </w:t>
            </w:r>
            <w:proofErr w:type="spellStart"/>
            <w:r w:rsidRPr="00726717">
              <w:rPr>
                <w:lang w:val="en-US"/>
              </w:rPr>
              <w:t>Yaklaşımları</w:t>
            </w:r>
            <w:proofErr w:type="spellEnd"/>
            <w:r w:rsidRPr="00726717">
              <w:rPr>
                <w:lang w:val="en-US"/>
              </w:rPr>
              <w:t xml:space="preserve"> </w:t>
            </w:r>
            <w:proofErr w:type="spellStart"/>
            <w:r w:rsidRPr="00726717">
              <w:rPr>
                <w:lang w:val="en-US"/>
              </w:rPr>
              <w:t>Açısından</w:t>
            </w:r>
            <w:proofErr w:type="spellEnd"/>
            <w:r w:rsidRPr="00726717">
              <w:rPr>
                <w:lang w:val="en-US"/>
              </w:rPr>
              <w:t xml:space="preserve"> </w:t>
            </w:r>
            <w:proofErr w:type="spellStart"/>
            <w:r w:rsidRPr="00726717">
              <w:rPr>
                <w:lang w:val="en-US"/>
              </w:rPr>
              <w:t>İncelenmesi</w:t>
            </w:r>
            <w:proofErr w:type="spellEnd"/>
          </w:p>
        </w:tc>
      </w:tr>
      <w:tr w:rsidR="007E7B75" w:rsidRPr="00B908FA" w14:paraId="247C4D72" w14:textId="77777777" w:rsidTr="00B908FA">
        <w:tc>
          <w:tcPr>
            <w:tcW w:w="776" w:type="dxa"/>
            <w:tcBorders>
              <w:left w:val="single" w:sz="4" w:space="0" w:color="FFFFFF" w:themeColor="background1"/>
              <w:right w:val="single" w:sz="4" w:space="0" w:color="FFFFFF" w:themeColor="background1"/>
            </w:tcBorders>
            <w:vAlign w:val="center"/>
          </w:tcPr>
          <w:p w14:paraId="1AAEAC3D"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3A12629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Farklılaştırma</w:t>
            </w:r>
            <w:proofErr w:type="spellEnd"/>
          </w:p>
        </w:tc>
        <w:tc>
          <w:tcPr>
            <w:tcW w:w="2170" w:type="dxa"/>
            <w:tcBorders>
              <w:left w:val="single" w:sz="4" w:space="0" w:color="FFFFFF" w:themeColor="background1"/>
              <w:right w:val="single" w:sz="4" w:space="0" w:color="FFFFFF" w:themeColor="background1"/>
            </w:tcBorders>
            <w:vAlign w:val="center"/>
          </w:tcPr>
          <w:p w14:paraId="6E5E4C0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Öğretim</w:t>
            </w:r>
            <w:proofErr w:type="spellEnd"/>
            <w:r w:rsidRPr="00B908FA">
              <w:rPr>
                <w:sz w:val="18"/>
                <w:szCs w:val="18"/>
                <w:lang w:val="en-US"/>
              </w:rPr>
              <w:t xml:space="preserve"> Yöntemi</w:t>
            </w:r>
          </w:p>
        </w:tc>
        <w:tc>
          <w:tcPr>
            <w:tcW w:w="2693" w:type="dxa"/>
            <w:tcBorders>
              <w:left w:val="single" w:sz="4" w:space="0" w:color="FFFFFF" w:themeColor="background1"/>
              <w:right w:val="single" w:sz="4" w:space="0" w:color="FFFFFF" w:themeColor="background1"/>
            </w:tcBorders>
            <w:vAlign w:val="center"/>
          </w:tcPr>
          <w:p w14:paraId="329748FD" w14:textId="0EA539F7" w:rsidR="007E7B75" w:rsidRPr="00B908FA" w:rsidRDefault="007E7B75" w:rsidP="00B908FA">
            <w:pPr>
              <w:spacing w:after="0"/>
              <w:ind w:firstLine="0"/>
              <w:jc w:val="center"/>
              <w:rPr>
                <w:sz w:val="18"/>
                <w:szCs w:val="18"/>
                <w:lang w:val="en-US"/>
              </w:rPr>
            </w:pPr>
            <w:proofErr w:type="spellStart"/>
            <w:r w:rsidRPr="00B908FA">
              <w:rPr>
                <w:sz w:val="18"/>
                <w:szCs w:val="18"/>
                <w:lang w:val="en-US"/>
              </w:rPr>
              <w:t>Materyal</w:t>
            </w:r>
            <w:proofErr w:type="spellEnd"/>
          </w:p>
        </w:tc>
        <w:tc>
          <w:tcPr>
            <w:tcW w:w="1943" w:type="dxa"/>
            <w:tcBorders>
              <w:left w:val="single" w:sz="4" w:space="0" w:color="FFFFFF" w:themeColor="background1"/>
              <w:right w:val="single" w:sz="4" w:space="0" w:color="FFFFFF" w:themeColor="background1"/>
            </w:tcBorders>
            <w:vAlign w:val="center"/>
          </w:tcPr>
          <w:p w14:paraId="70D7DE6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Okul</w:t>
            </w:r>
            <w:proofErr w:type="spellEnd"/>
            <w:r w:rsidRPr="00B908FA">
              <w:rPr>
                <w:sz w:val="18"/>
                <w:szCs w:val="18"/>
                <w:lang w:val="en-US"/>
              </w:rPr>
              <w:t xml:space="preserve"> </w:t>
            </w:r>
            <w:proofErr w:type="spellStart"/>
            <w:r w:rsidRPr="00B908FA">
              <w:rPr>
                <w:sz w:val="18"/>
                <w:szCs w:val="18"/>
                <w:lang w:val="en-US"/>
              </w:rPr>
              <w:t>Dışı</w:t>
            </w:r>
            <w:proofErr w:type="spellEnd"/>
            <w:r w:rsidRPr="00B908FA">
              <w:rPr>
                <w:sz w:val="18"/>
                <w:szCs w:val="18"/>
                <w:lang w:val="en-US"/>
              </w:rPr>
              <w:t xml:space="preserve"> Görev</w:t>
            </w:r>
          </w:p>
        </w:tc>
      </w:tr>
      <w:tr w:rsidR="007E7B75" w:rsidRPr="00B908FA" w14:paraId="18BB4F13" w14:textId="77777777" w:rsidTr="00B908FA">
        <w:tc>
          <w:tcPr>
            <w:tcW w:w="776" w:type="dxa"/>
            <w:vMerge w:val="restart"/>
            <w:tcBorders>
              <w:left w:val="single" w:sz="4" w:space="0" w:color="FFFFFF" w:themeColor="background1"/>
              <w:right w:val="single" w:sz="4" w:space="0" w:color="FFFFFF" w:themeColor="background1"/>
            </w:tcBorders>
            <w:textDirection w:val="btLr"/>
            <w:vAlign w:val="center"/>
          </w:tcPr>
          <w:p w14:paraId="4FB3C616" w14:textId="62719E38" w:rsidR="007E7B75" w:rsidRPr="00B908FA" w:rsidRDefault="007E7B75" w:rsidP="00B908FA">
            <w:pPr>
              <w:spacing w:after="0"/>
              <w:ind w:firstLine="0"/>
              <w:jc w:val="center"/>
              <w:rPr>
                <w:sz w:val="18"/>
                <w:szCs w:val="18"/>
                <w:lang w:val="en-US"/>
              </w:rPr>
            </w:pPr>
            <w:r w:rsidRPr="00B908FA">
              <w:rPr>
                <w:sz w:val="18"/>
                <w:szCs w:val="18"/>
                <w:lang w:val="en-US"/>
              </w:rPr>
              <w:t>DİLİMİZİN</w:t>
            </w:r>
          </w:p>
          <w:p w14:paraId="3EC31242" w14:textId="77777777" w:rsidR="007E7B75" w:rsidRPr="00B908FA" w:rsidRDefault="007E7B75" w:rsidP="00B908FA">
            <w:pPr>
              <w:spacing w:after="0"/>
              <w:ind w:firstLine="0"/>
              <w:jc w:val="center"/>
              <w:rPr>
                <w:sz w:val="18"/>
                <w:szCs w:val="18"/>
                <w:lang w:val="en-US"/>
              </w:rPr>
            </w:pPr>
            <w:r w:rsidRPr="00B908FA">
              <w:rPr>
                <w:sz w:val="18"/>
                <w:szCs w:val="18"/>
                <w:lang w:val="en-US"/>
              </w:rPr>
              <w:t>ZENGİNLİĞİ</w:t>
            </w:r>
          </w:p>
        </w:tc>
        <w:tc>
          <w:tcPr>
            <w:tcW w:w="1562" w:type="dxa"/>
            <w:tcBorders>
              <w:left w:val="single" w:sz="4" w:space="0" w:color="FFFFFF" w:themeColor="background1"/>
              <w:right w:val="single" w:sz="4" w:space="0" w:color="FFFFFF" w:themeColor="background1"/>
            </w:tcBorders>
            <w:vAlign w:val="center"/>
          </w:tcPr>
          <w:p w14:paraId="5CA046C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170" w:type="dxa"/>
            <w:tcBorders>
              <w:left w:val="single" w:sz="4" w:space="0" w:color="FFFFFF" w:themeColor="background1"/>
              <w:right w:val="single" w:sz="4" w:space="0" w:color="FFFFFF" w:themeColor="background1"/>
            </w:tcBorders>
            <w:vAlign w:val="center"/>
          </w:tcPr>
          <w:p w14:paraId="0BC7B069" w14:textId="73AD70B3" w:rsidR="007E7B75" w:rsidRPr="00B908FA" w:rsidRDefault="007E7B75" w:rsidP="00B908FA">
            <w:pPr>
              <w:spacing w:after="0"/>
              <w:ind w:firstLine="0"/>
              <w:jc w:val="center"/>
              <w:rPr>
                <w:sz w:val="18"/>
                <w:szCs w:val="18"/>
                <w:lang w:val="en-US"/>
              </w:rPr>
            </w:pPr>
            <w:proofErr w:type="spellStart"/>
            <w:r w:rsidRPr="00B908FA">
              <w:rPr>
                <w:sz w:val="18"/>
                <w:szCs w:val="18"/>
                <w:lang w:val="en-US"/>
              </w:rPr>
              <w:t>İş</w:t>
            </w:r>
            <w:proofErr w:type="spellEnd"/>
            <w:r w:rsidRPr="00B908FA">
              <w:rPr>
                <w:sz w:val="18"/>
                <w:szCs w:val="18"/>
                <w:lang w:val="en-US"/>
              </w:rPr>
              <w:t xml:space="preserve"> </w:t>
            </w:r>
            <w:proofErr w:type="spellStart"/>
            <w:r w:rsidRPr="00B908FA">
              <w:rPr>
                <w:sz w:val="18"/>
                <w:szCs w:val="18"/>
                <w:lang w:val="en-US"/>
              </w:rPr>
              <w:t>birlikli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06C77282" w14:textId="5FC9772A"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C8087D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59E84029" w14:textId="4EED74ED"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3DF244CE" w14:textId="06AB8CCE"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Grafik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1246597F" w14:textId="7E45731B"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2FE41BA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Edebi</w:t>
            </w:r>
            <w:proofErr w:type="spellEnd"/>
            <w:r w:rsidRPr="00B908FA">
              <w:rPr>
                <w:sz w:val="18"/>
                <w:szCs w:val="18"/>
                <w:lang w:val="en-US"/>
              </w:rPr>
              <w:t xml:space="preserve"> </w:t>
            </w:r>
            <w:proofErr w:type="spellStart"/>
            <w:r w:rsidRPr="00B908FA">
              <w:rPr>
                <w:sz w:val="18"/>
                <w:szCs w:val="18"/>
                <w:lang w:val="en-US"/>
              </w:rPr>
              <w:t>metin</w:t>
            </w:r>
            <w:proofErr w:type="spellEnd"/>
            <w:r w:rsidRPr="00B908FA">
              <w:rPr>
                <w:sz w:val="18"/>
                <w:szCs w:val="18"/>
                <w:lang w:val="en-US"/>
              </w:rPr>
              <w:t xml:space="preserve"> </w:t>
            </w:r>
            <w:proofErr w:type="spellStart"/>
            <w:r w:rsidRPr="00B908FA">
              <w:rPr>
                <w:sz w:val="18"/>
                <w:szCs w:val="18"/>
                <w:lang w:val="en-US"/>
              </w:rPr>
              <w:t>örnekleri</w:t>
            </w:r>
            <w:proofErr w:type="spellEnd"/>
            <w:r w:rsidRPr="00B908FA">
              <w:rPr>
                <w:sz w:val="18"/>
                <w:szCs w:val="18"/>
                <w:lang w:val="en-US"/>
              </w:rPr>
              <w:t xml:space="preserve"> (</w:t>
            </w:r>
            <w:proofErr w:type="spellStart"/>
            <w:r w:rsidRPr="00B908FA">
              <w:rPr>
                <w:sz w:val="18"/>
                <w:szCs w:val="18"/>
                <w:lang w:val="en-US"/>
              </w:rPr>
              <w:t>türkü</w:t>
            </w:r>
            <w:proofErr w:type="spellEnd"/>
            <w:r w:rsidRPr="00B908FA">
              <w:rPr>
                <w:sz w:val="18"/>
                <w:szCs w:val="18"/>
                <w:lang w:val="en-US"/>
              </w:rPr>
              <w:t xml:space="preserve">, mani, </w:t>
            </w:r>
            <w:proofErr w:type="spellStart"/>
            <w:r w:rsidRPr="00B908FA">
              <w:rPr>
                <w:sz w:val="18"/>
                <w:szCs w:val="18"/>
                <w:lang w:val="en-US"/>
              </w:rPr>
              <w:t>tekerleme</w:t>
            </w:r>
            <w:proofErr w:type="spellEnd"/>
            <w:r w:rsidRPr="00B908FA">
              <w:rPr>
                <w:sz w:val="18"/>
                <w:szCs w:val="18"/>
                <w:lang w:val="en-US"/>
              </w:rPr>
              <w:t>)</w:t>
            </w:r>
          </w:p>
        </w:tc>
        <w:tc>
          <w:tcPr>
            <w:tcW w:w="1943" w:type="dxa"/>
            <w:tcBorders>
              <w:left w:val="single" w:sz="4" w:space="0" w:color="FFFFFF" w:themeColor="background1"/>
              <w:right w:val="single" w:sz="4" w:space="0" w:color="FFFFFF" w:themeColor="background1"/>
            </w:tcBorders>
            <w:vAlign w:val="center"/>
          </w:tcPr>
          <w:p w14:paraId="5D04B5B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Kültürel</w:t>
            </w:r>
            <w:proofErr w:type="spellEnd"/>
            <w:r w:rsidRPr="00B908FA">
              <w:rPr>
                <w:sz w:val="18"/>
                <w:szCs w:val="18"/>
                <w:lang w:val="en-US"/>
              </w:rPr>
              <w:t xml:space="preserve"> </w:t>
            </w:r>
            <w:proofErr w:type="spellStart"/>
            <w:r w:rsidRPr="00B908FA">
              <w:rPr>
                <w:sz w:val="18"/>
                <w:szCs w:val="18"/>
                <w:lang w:val="en-US"/>
              </w:rPr>
              <w:t>ziyaret</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kütüphane</w:t>
            </w:r>
            <w:proofErr w:type="spellEnd"/>
            <w:r w:rsidRPr="00B908FA">
              <w:rPr>
                <w:sz w:val="18"/>
                <w:szCs w:val="18"/>
                <w:lang w:val="en-US"/>
              </w:rPr>
              <w:t xml:space="preserve">, </w:t>
            </w:r>
            <w:proofErr w:type="spellStart"/>
            <w:r w:rsidRPr="00B908FA">
              <w:rPr>
                <w:sz w:val="18"/>
                <w:szCs w:val="18"/>
                <w:lang w:val="en-US"/>
              </w:rPr>
              <w:t>sahaf</w:t>
            </w:r>
            <w:proofErr w:type="spellEnd"/>
            <w:r w:rsidRPr="00B908FA">
              <w:rPr>
                <w:sz w:val="18"/>
                <w:szCs w:val="18"/>
                <w:lang w:val="en-US"/>
              </w:rPr>
              <w:t>)</w:t>
            </w:r>
          </w:p>
        </w:tc>
      </w:tr>
      <w:tr w:rsidR="007E7B75" w:rsidRPr="00B908FA" w14:paraId="7457B8F1" w14:textId="77777777" w:rsidTr="00B908FA">
        <w:tc>
          <w:tcPr>
            <w:tcW w:w="776" w:type="dxa"/>
            <w:vMerge/>
            <w:tcBorders>
              <w:left w:val="single" w:sz="4" w:space="0" w:color="FFFFFF" w:themeColor="background1"/>
              <w:right w:val="single" w:sz="4" w:space="0" w:color="FFFFFF" w:themeColor="background1"/>
            </w:tcBorders>
            <w:vAlign w:val="center"/>
          </w:tcPr>
          <w:p w14:paraId="64D54479"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64B0B51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170" w:type="dxa"/>
            <w:tcBorders>
              <w:left w:val="single" w:sz="4" w:space="0" w:color="FFFFFF" w:themeColor="background1"/>
              <w:right w:val="single" w:sz="4" w:space="0" w:color="FFFFFF" w:themeColor="background1"/>
            </w:tcBorders>
            <w:vAlign w:val="center"/>
          </w:tcPr>
          <w:p w14:paraId="6A210D99" w14:textId="495DBC75"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 xml:space="preserve">, </w:t>
            </w: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11138E49" w14:textId="2C13B2B1" w:rsidR="007E7B75" w:rsidRPr="00B908FA" w:rsidRDefault="007E7B75" w:rsidP="00B908FA">
            <w:pPr>
              <w:spacing w:after="0"/>
              <w:ind w:firstLine="0"/>
              <w:jc w:val="center"/>
              <w:rPr>
                <w:sz w:val="18"/>
                <w:szCs w:val="18"/>
                <w:lang w:val="en-US"/>
              </w:rPr>
            </w:pPr>
            <w:r w:rsidRPr="00B908FA">
              <w:rPr>
                <w:sz w:val="18"/>
                <w:szCs w:val="18"/>
                <w:lang w:val="en-US"/>
              </w:rPr>
              <w:t xml:space="preserve">Oyun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64648FB" w14:textId="48DAF064"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416AA372" w14:textId="0ABAF025" w:rsidR="007E7B75" w:rsidRPr="00B908FA" w:rsidRDefault="007E7B75" w:rsidP="00B908FA">
            <w:pPr>
              <w:spacing w:after="0"/>
              <w:ind w:firstLine="0"/>
              <w:jc w:val="center"/>
              <w:rPr>
                <w:sz w:val="18"/>
                <w:szCs w:val="18"/>
                <w:lang w:val="en-US"/>
              </w:rPr>
            </w:pPr>
            <w:proofErr w:type="spellStart"/>
            <w:r w:rsidRPr="00B908FA">
              <w:rPr>
                <w:sz w:val="18"/>
                <w:szCs w:val="18"/>
                <w:lang w:val="en-US"/>
              </w:rPr>
              <w:t>Sözlü</w:t>
            </w:r>
            <w:proofErr w:type="spellEnd"/>
            <w:r w:rsidRPr="00B908FA">
              <w:rPr>
                <w:sz w:val="18"/>
                <w:szCs w:val="18"/>
                <w:lang w:val="en-US"/>
              </w:rPr>
              <w:t xml:space="preserve"> </w:t>
            </w:r>
            <w:proofErr w:type="spellStart"/>
            <w:r w:rsidRPr="00B908FA">
              <w:rPr>
                <w:sz w:val="18"/>
                <w:szCs w:val="18"/>
                <w:lang w:val="en-US"/>
              </w:rPr>
              <w:t>kültür</w:t>
            </w:r>
            <w:proofErr w:type="spellEnd"/>
            <w:r w:rsidRPr="00B908FA">
              <w:rPr>
                <w:sz w:val="18"/>
                <w:szCs w:val="18"/>
                <w:lang w:val="en-US"/>
              </w:rPr>
              <w:t xml:space="preserve"> </w:t>
            </w:r>
            <w:proofErr w:type="spellStart"/>
            <w:r w:rsidRPr="00B908FA">
              <w:rPr>
                <w:sz w:val="18"/>
                <w:szCs w:val="18"/>
                <w:lang w:val="en-US"/>
              </w:rPr>
              <w:t>ürünleri</w:t>
            </w:r>
            <w:proofErr w:type="spellEnd"/>
            <w:r w:rsidRPr="00B908FA">
              <w:rPr>
                <w:sz w:val="18"/>
                <w:szCs w:val="18"/>
                <w:lang w:val="en-US"/>
              </w:rPr>
              <w:t xml:space="preserve"> (mani, </w:t>
            </w:r>
            <w:proofErr w:type="spellStart"/>
            <w:r w:rsidRPr="00B908FA">
              <w:rPr>
                <w:sz w:val="18"/>
                <w:szCs w:val="18"/>
                <w:lang w:val="en-US"/>
              </w:rPr>
              <w:t>ninni</w:t>
            </w:r>
            <w:proofErr w:type="spellEnd"/>
            <w:r w:rsidRPr="00B908FA">
              <w:rPr>
                <w:sz w:val="18"/>
                <w:szCs w:val="18"/>
                <w:lang w:val="en-US"/>
              </w:rPr>
              <w:t xml:space="preserve">, </w:t>
            </w:r>
            <w:proofErr w:type="spellStart"/>
            <w:r w:rsidRPr="00B908FA">
              <w:rPr>
                <w:sz w:val="18"/>
                <w:szCs w:val="18"/>
                <w:lang w:val="en-US"/>
              </w:rPr>
              <w:t>tekerleme</w:t>
            </w:r>
            <w:proofErr w:type="spellEnd"/>
            <w:r w:rsidRPr="00B908FA">
              <w:rPr>
                <w:sz w:val="18"/>
                <w:szCs w:val="18"/>
                <w:lang w:val="en-US"/>
              </w:rPr>
              <w:t>),</w:t>
            </w:r>
          </w:p>
          <w:p w14:paraId="330D1339" w14:textId="409B65A0" w:rsidR="007E7B75" w:rsidRPr="00B908FA" w:rsidRDefault="007E7B75" w:rsidP="00B908FA">
            <w:pPr>
              <w:spacing w:after="0"/>
              <w:ind w:firstLine="0"/>
              <w:jc w:val="center"/>
              <w:rPr>
                <w:sz w:val="18"/>
                <w:szCs w:val="18"/>
                <w:lang w:val="en-US"/>
              </w:rPr>
            </w:pP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kayıtları</w:t>
            </w:r>
            <w:proofErr w:type="spellEnd"/>
            <w:r w:rsidRPr="00B908FA">
              <w:rPr>
                <w:sz w:val="18"/>
                <w:szCs w:val="18"/>
                <w:lang w:val="en-US"/>
              </w:rPr>
              <w:t>(</w:t>
            </w:r>
            <w:proofErr w:type="spellStart"/>
            <w:r w:rsidRPr="00B908FA">
              <w:rPr>
                <w:sz w:val="18"/>
                <w:szCs w:val="18"/>
                <w:lang w:val="en-US"/>
              </w:rPr>
              <w:t>ses</w:t>
            </w:r>
            <w:proofErr w:type="spellEnd"/>
            <w:r w:rsidRPr="00B908FA">
              <w:rPr>
                <w:sz w:val="18"/>
                <w:szCs w:val="18"/>
                <w:lang w:val="en-US"/>
              </w:rPr>
              <w:t>/video),</w:t>
            </w:r>
          </w:p>
          <w:p w14:paraId="17A73E23"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Web </w:t>
            </w:r>
            <w:proofErr w:type="spellStart"/>
            <w:r w:rsidRPr="00B908FA">
              <w:rPr>
                <w:sz w:val="18"/>
                <w:szCs w:val="18"/>
                <w:lang w:val="en-US"/>
              </w:rPr>
              <w:t>tabanlı</w:t>
            </w:r>
            <w:proofErr w:type="spellEnd"/>
            <w:r w:rsidRPr="00B908FA">
              <w:rPr>
                <w:sz w:val="18"/>
                <w:szCs w:val="18"/>
                <w:lang w:val="en-US"/>
              </w:rPr>
              <w:t xml:space="preserve"> </w:t>
            </w:r>
            <w:proofErr w:type="spellStart"/>
            <w:r w:rsidRPr="00B908FA">
              <w:rPr>
                <w:sz w:val="18"/>
                <w:szCs w:val="18"/>
                <w:lang w:val="en-US"/>
              </w:rPr>
              <w:t>oyunlar</w:t>
            </w:r>
            <w:proofErr w:type="spellEnd"/>
          </w:p>
        </w:tc>
        <w:tc>
          <w:tcPr>
            <w:tcW w:w="1943" w:type="dxa"/>
            <w:tcBorders>
              <w:left w:val="single" w:sz="4" w:space="0" w:color="FFFFFF" w:themeColor="background1"/>
              <w:right w:val="single" w:sz="4" w:space="0" w:color="FFFFFF" w:themeColor="background1"/>
            </w:tcBorders>
            <w:vAlign w:val="center"/>
          </w:tcPr>
          <w:p w14:paraId="060782AF" w14:textId="24968F15" w:rsidR="007E7B75" w:rsidRPr="00B908FA" w:rsidRDefault="007E7B75" w:rsidP="00B908FA">
            <w:pPr>
              <w:spacing w:after="0"/>
              <w:ind w:firstLine="0"/>
              <w:jc w:val="center"/>
              <w:rPr>
                <w:sz w:val="18"/>
                <w:szCs w:val="18"/>
                <w:lang w:val="en-US"/>
              </w:rPr>
            </w:pPr>
            <w:r w:rsidRPr="00B908FA">
              <w:rPr>
                <w:sz w:val="18"/>
                <w:szCs w:val="18"/>
                <w:lang w:val="en-US"/>
              </w:rPr>
              <w:t xml:space="preserve">Aile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w:t>
            </w:r>
          </w:p>
          <w:p w14:paraId="692D2F5D" w14:textId="3EFBD7F2" w:rsidR="007E7B75" w:rsidRPr="00B908FA" w:rsidRDefault="007E7B75" w:rsidP="00B908FA">
            <w:pPr>
              <w:spacing w:after="0"/>
              <w:ind w:firstLine="0"/>
              <w:jc w:val="center"/>
              <w:rPr>
                <w:sz w:val="18"/>
                <w:szCs w:val="18"/>
                <w:lang w:val="en-US"/>
              </w:rPr>
            </w:pPr>
            <w:proofErr w:type="spellStart"/>
            <w:r w:rsidRPr="00B908FA">
              <w:rPr>
                <w:sz w:val="18"/>
                <w:szCs w:val="18"/>
                <w:lang w:val="en-US"/>
              </w:rPr>
              <w:t>Uzman</w:t>
            </w:r>
            <w:proofErr w:type="spellEnd"/>
            <w:r w:rsidRPr="00B908FA">
              <w:rPr>
                <w:sz w:val="18"/>
                <w:szCs w:val="18"/>
                <w:lang w:val="en-US"/>
              </w:rPr>
              <w:t xml:space="preserve"> /</w:t>
            </w:r>
            <w:proofErr w:type="spellStart"/>
            <w:r w:rsidRPr="00B908FA">
              <w:rPr>
                <w:sz w:val="18"/>
                <w:szCs w:val="18"/>
                <w:lang w:val="en-US"/>
              </w:rPr>
              <w:t>yerel</w:t>
            </w:r>
            <w:proofErr w:type="spellEnd"/>
            <w:r w:rsidRPr="00B908FA">
              <w:rPr>
                <w:sz w:val="18"/>
                <w:szCs w:val="18"/>
                <w:lang w:val="en-US"/>
              </w:rPr>
              <w:t xml:space="preserve"> </w:t>
            </w:r>
            <w:proofErr w:type="spellStart"/>
            <w:r w:rsidRPr="00B908FA">
              <w:rPr>
                <w:sz w:val="18"/>
                <w:szCs w:val="18"/>
                <w:lang w:val="en-US"/>
              </w:rPr>
              <w:t>kaynak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görüşme</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057F010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B908FA" w14:paraId="09D925CA" w14:textId="77777777" w:rsidTr="00B908FA">
        <w:tc>
          <w:tcPr>
            <w:tcW w:w="776" w:type="dxa"/>
            <w:vMerge w:val="restart"/>
            <w:tcBorders>
              <w:left w:val="single" w:sz="4" w:space="0" w:color="FFFFFF" w:themeColor="background1"/>
              <w:right w:val="single" w:sz="4" w:space="0" w:color="FFFFFF" w:themeColor="background1"/>
            </w:tcBorders>
            <w:textDirection w:val="btLr"/>
            <w:vAlign w:val="center"/>
          </w:tcPr>
          <w:p w14:paraId="645EED5C" w14:textId="77777777" w:rsidR="007E7B75" w:rsidRPr="00B908FA" w:rsidRDefault="007E7B75" w:rsidP="00B908FA">
            <w:pPr>
              <w:spacing w:after="0"/>
              <w:ind w:firstLine="0"/>
              <w:jc w:val="center"/>
              <w:rPr>
                <w:sz w:val="18"/>
                <w:szCs w:val="18"/>
                <w:lang w:val="en-US"/>
              </w:rPr>
            </w:pPr>
            <w:r w:rsidRPr="00B908FA">
              <w:rPr>
                <w:sz w:val="18"/>
                <w:szCs w:val="18"/>
                <w:lang w:val="en-US"/>
              </w:rPr>
              <w:t>BAĞIMSIZLIK YOLU</w:t>
            </w:r>
          </w:p>
        </w:tc>
        <w:tc>
          <w:tcPr>
            <w:tcW w:w="1562" w:type="dxa"/>
            <w:tcBorders>
              <w:left w:val="single" w:sz="4" w:space="0" w:color="FFFFFF" w:themeColor="background1"/>
              <w:right w:val="single" w:sz="4" w:space="0" w:color="FFFFFF" w:themeColor="background1"/>
            </w:tcBorders>
            <w:vAlign w:val="center"/>
          </w:tcPr>
          <w:p w14:paraId="28C4CD5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170" w:type="dxa"/>
            <w:tcBorders>
              <w:left w:val="single" w:sz="4" w:space="0" w:color="FFFFFF" w:themeColor="background1"/>
              <w:right w:val="single" w:sz="4" w:space="0" w:color="FFFFFF" w:themeColor="background1"/>
            </w:tcBorders>
            <w:vAlign w:val="center"/>
          </w:tcPr>
          <w:p w14:paraId="21068A87" w14:textId="5E98250C"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12FD238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1449AF24" w14:textId="0DD217CD" w:rsidR="007E7B75" w:rsidRPr="00B908FA" w:rsidRDefault="007E7B75" w:rsidP="00B908FA">
            <w:pPr>
              <w:spacing w:after="0"/>
              <w:ind w:firstLine="0"/>
              <w:jc w:val="center"/>
              <w:rPr>
                <w:sz w:val="18"/>
                <w:szCs w:val="18"/>
                <w:lang w:val="en-US"/>
              </w:rPr>
            </w:pPr>
            <w:proofErr w:type="spellStart"/>
            <w:r w:rsidRPr="00B908FA">
              <w:rPr>
                <w:sz w:val="18"/>
                <w:szCs w:val="18"/>
                <w:lang w:val="en-US"/>
              </w:rPr>
              <w:t>Kelime</w:t>
            </w:r>
            <w:proofErr w:type="spellEnd"/>
            <w:r w:rsidRPr="00B908FA">
              <w:rPr>
                <w:sz w:val="18"/>
                <w:szCs w:val="18"/>
                <w:lang w:val="en-US"/>
              </w:rPr>
              <w:t xml:space="preserve"> </w:t>
            </w:r>
            <w:proofErr w:type="spellStart"/>
            <w:r w:rsidRPr="00B908FA">
              <w:rPr>
                <w:sz w:val="18"/>
                <w:szCs w:val="18"/>
                <w:lang w:val="en-US"/>
              </w:rPr>
              <w:t>listesi</w:t>
            </w:r>
            <w:proofErr w:type="spellEnd"/>
            <w:r w:rsidRPr="00B908FA">
              <w:rPr>
                <w:sz w:val="18"/>
                <w:szCs w:val="18"/>
                <w:lang w:val="en-US"/>
              </w:rPr>
              <w:t>,</w:t>
            </w:r>
          </w:p>
          <w:p w14:paraId="69D0C687" w14:textId="4FE7D02A"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095D09B4" w14:textId="0B29BA0C"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5149FE0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1EA24E5F" w14:textId="5AD30938" w:rsidR="007E7B75" w:rsidRPr="00B908FA" w:rsidRDefault="007E7B75" w:rsidP="00B908FA">
            <w:pPr>
              <w:spacing w:after="0"/>
              <w:ind w:firstLine="0"/>
              <w:jc w:val="center"/>
              <w:rPr>
                <w:sz w:val="18"/>
                <w:szCs w:val="18"/>
                <w:lang w:val="en-US"/>
              </w:rPr>
            </w:pP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53A55C77"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Sanal </w:t>
            </w: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ziyareti</w:t>
            </w:r>
            <w:proofErr w:type="spellEnd"/>
          </w:p>
        </w:tc>
      </w:tr>
      <w:tr w:rsidR="007E7B75" w:rsidRPr="00B908FA" w14:paraId="4A73C412" w14:textId="77777777" w:rsidTr="00B908FA">
        <w:tc>
          <w:tcPr>
            <w:tcW w:w="776" w:type="dxa"/>
            <w:vMerge/>
            <w:tcBorders>
              <w:left w:val="single" w:sz="4" w:space="0" w:color="FFFFFF" w:themeColor="background1"/>
              <w:right w:val="single" w:sz="4" w:space="0" w:color="FFFFFF" w:themeColor="background1"/>
            </w:tcBorders>
            <w:vAlign w:val="center"/>
          </w:tcPr>
          <w:p w14:paraId="6A8B60B7"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000A3E6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170" w:type="dxa"/>
            <w:tcBorders>
              <w:left w:val="single" w:sz="4" w:space="0" w:color="FFFFFF" w:themeColor="background1"/>
              <w:right w:val="single" w:sz="4" w:space="0" w:color="FFFFFF" w:themeColor="background1"/>
            </w:tcBorders>
            <w:vAlign w:val="center"/>
          </w:tcPr>
          <w:p w14:paraId="24079FF3" w14:textId="6D157F49"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538FF429" w14:textId="6CC0FA78"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r w:rsidRPr="00B908FA">
              <w:rPr>
                <w:sz w:val="18"/>
                <w:szCs w:val="18"/>
                <w:lang w:val="en-US"/>
              </w:rPr>
              <w:t>,</w:t>
            </w:r>
          </w:p>
          <w:p w14:paraId="5496A9ED"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3301CB8E" w14:textId="4255BD76" w:rsidR="007E7B75" w:rsidRPr="00B908FA" w:rsidRDefault="007E7B75" w:rsidP="00B908FA">
            <w:pPr>
              <w:spacing w:after="0"/>
              <w:ind w:firstLine="0"/>
              <w:jc w:val="center"/>
              <w:rPr>
                <w:sz w:val="18"/>
                <w:szCs w:val="18"/>
                <w:lang w:val="en-US"/>
              </w:rPr>
            </w:pPr>
            <w:proofErr w:type="spellStart"/>
            <w:r w:rsidRPr="00B908FA">
              <w:rPr>
                <w:sz w:val="18"/>
                <w:szCs w:val="18"/>
                <w:lang w:val="en-US"/>
              </w:rPr>
              <w:t>Oratoryo</w:t>
            </w:r>
            <w:proofErr w:type="spellEnd"/>
            <w:r w:rsidRPr="00B908FA">
              <w:rPr>
                <w:sz w:val="18"/>
                <w:szCs w:val="18"/>
                <w:lang w:val="en-US"/>
              </w:rPr>
              <w:t xml:space="preserve"> </w:t>
            </w:r>
            <w:proofErr w:type="spellStart"/>
            <w:r w:rsidRPr="00B908FA">
              <w:rPr>
                <w:sz w:val="18"/>
                <w:szCs w:val="18"/>
                <w:lang w:val="en-US"/>
              </w:rPr>
              <w:t>metni</w:t>
            </w:r>
            <w:proofErr w:type="spellEnd"/>
            <w:r w:rsidRPr="00B908FA">
              <w:rPr>
                <w:sz w:val="18"/>
                <w:szCs w:val="18"/>
                <w:lang w:val="en-US"/>
              </w:rPr>
              <w:t>,</w:t>
            </w:r>
          </w:p>
          <w:p w14:paraId="66EAD3FC" w14:textId="6E52390C" w:rsidR="007E7B75" w:rsidRPr="00B908FA" w:rsidRDefault="007E7B75" w:rsidP="00B908FA">
            <w:pPr>
              <w:spacing w:after="0"/>
              <w:ind w:firstLine="0"/>
              <w:jc w:val="center"/>
              <w:rPr>
                <w:sz w:val="18"/>
                <w:szCs w:val="18"/>
                <w:lang w:val="en-US"/>
              </w:rPr>
            </w:pPr>
            <w:proofErr w:type="spellStart"/>
            <w:r w:rsidRPr="00B908FA">
              <w:rPr>
                <w:sz w:val="18"/>
                <w:szCs w:val="18"/>
                <w:lang w:val="en-US"/>
              </w:rPr>
              <w:t>Tiyatro</w:t>
            </w:r>
            <w:proofErr w:type="spellEnd"/>
            <w:r w:rsidRPr="00B908FA">
              <w:rPr>
                <w:sz w:val="18"/>
                <w:szCs w:val="18"/>
                <w:lang w:val="en-US"/>
              </w:rPr>
              <w:t xml:space="preserve"> </w:t>
            </w:r>
            <w:proofErr w:type="spellStart"/>
            <w:r w:rsidRPr="00B908FA">
              <w:rPr>
                <w:sz w:val="18"/>
                <w:szCs w:val="18"/>
                <w:lang w:val="en-US"/>
              </w:rPr>
              <w:t>metni</w:t>
            </w:r>
            <w:proofErr w:type="spellEnd"/>
            <w:r w:rsidRPr="00B908FA">
              <w:rPr>
                <w:sz w:val="18"/>
                <w:szCs w:val="18"/>
                <w:lang w:val="en-US"/>
              </w:rPr>
              <w:t>,</w:t>
            </w:r>
          </w:p>
          <w:p w14:paraId="59D35CB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Mektup</w:t>
            </w:r>
            <w:proofErr w:type="spellEnd"/>
          </w:p>
        </w:tc>
        <w:tc>
          <w:tcPr>
            <w:tcW w:w="1943" w:type="dxa"/>
            <w:tcBorders>
              <w:left w:val="single" w:sz="4" w:space="0" w:color="FFFFFF" w:themeColor="background1"/>
              <w:right w:val="single" w:sz="4" w:space="0" w:color="FFFFFF" w:themeColor="background1"/>
            </w:tcBorders>
            <w:vAlign w:val="center"/>
          </w:tcPr>
          <w:p w14:paraId="1C99919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paylaşım</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B908FA" w14:paraId="17D724AA" w14:textId="77777777" w:rsidTr="00B908FA">
        <w:tc>
          <w:tcPr>
            <w:tcW w:w="776" w:type="dxa"/>
            <w:vMerge w:val="restart"/>
            <w:tcBorders>
              <w:left w:val="single" w:sz="4" w:space="0" w:color="FFFFFF" w:themeColor="background1"/>
              <w:right w:val="single" w:sz="4" w:space="0" w:color="FFFFFF" w:themeColor="background1"/>
            </w:tcBorders>
            <w:textDirection w:val="btLr"/>
            <w:vAlign w:val="center"/>
          </w:tcPr>
          <w:p w14:paraId="5635BB6F" w14:textId="3BCFC261" w:rsidR="007E7B75" w:rsidRPr="00B908FA" w:rsidRDefault="007E7B75" w:rsidP="00B908FA">
            <w:pPr>
              <w:spacing w:after="0"/>
              <w:ind w:firstLine="0"/>
              <w:jc w:val="center"/>
              <w:rPr>
                <w:sz w:val="18"/>
                <w:szCs w:val="18"/>
                <w:lang w:val="en-US"/>
              </w:rPr>
            </w:pPr>
            <w:r w:rsidRPr="00B908FA">
              <w:rPr>
                <w:sz w:val="18"/>
                <w:szCs w:val="18"/>
                <w:lang w:val="en-US"/>
              </w:rPr>
              <w:t>FARKLI</w:t>
            </w:r>
          </w:p>
          <w:p w14:paraId="66646372" w14:textId="77777777" w:rsidR="007E7B75" w:rsidRPr="00B908FA" w:rsidRDefault="007E7B75" w:rsidP="00B908FA">
            <w:pPr>
              <w:spacing w:after="0"/>
              <w:ind w:firstLine="0"/>
              <w:jc w:val="center"/>
              <w:rPr>
                <w:sz w:val="18"/>
                <w:szCs w:val="18"/>
                <w:lang w:val="en-US"/>
              </w:rPr>
            </w:pPr>
            <w:r w:rsidRPr="00B908FA">
              <w:rPr>
                <w:sz w:val="18"/>
                <w:szCs w:val="18"/>
                <w:lang w:val="en-US"/>
              </w:rPr>
              <w:t>DÜNYALAR</w:t>
            </w:r>
          </w:p>
        </w:tc>
        <w:tc>
          <w:tcPr>
            <w:tcW w:w="1562" w:type="dxa"/>
            <w:tcBorders>
              <w:left w:val="single" w:sz="4" w:space="0" w:color="FFFFFF" w:themeColor="background1"/>
              <w:right w:val="single" w:sz="4" w:space="0" w:color="FFFFFF" w:themeColor="background1"/>
            </w:tcBorders>
            <w:vAlign w:val="center"/>
          </w:tcPr>
          <w:p w14:paraId="3447E94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170" w:type="dxa"/>
            <w:tcBorders>
              <w:left w:val="single" w:sz="4" w:space="0" w:color="FFFFFF" w:themeColor="background1"/>
              <w:right w:val="single" w:sz="4" w:space="0" w:color="FFFFFF" w:themeColor="background1"/>
            </w:tcBorders>
            <w:vAlign w:val="center"/>
          </w:tcPr>
          <w:p w14:paraId="45CC181D" w14:textId="636371C0"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41C5DE8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5EF70AFB" w14:textId="790FBE45"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466D1786" w14:textId="6C035001"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622C4F7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58F05AC5"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B908FA" w14:paraId="12EDF12F" w14:textId="77777777" w:rsidTr="00B908FA">
        <w:tc>
          <w:tcPr>
            <w:tcW w:w="776" w:type="dxa"/>
            <w:vMerge/>
            <w:tcBorders>
              <w:left w:val="single" w:sz="4" w:space="0" w:color="FFFFFF" w:themeColor="background1"/>
              <w:right w:val="single" w:sz="4" w:space="0" w:color="FFFFFF" w:themeColor="background1"/>
            </w:tcBorders>
            <w:vAlign w:val="center"/>
          </w:tcPr>
          <w:p w14:paraId="33A65338"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0ED34D6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170" w:type="dxa"/>
            <w:tcBorders>
              <w:left w:val="single" w:sz="4" w:space="0" w:color="FFFFFF" w:themeColor="background1"/>
              <w:right w:val="single" w:sz="4" w:space="0" w:color="FFFFFF" w:themeColor="background1"/>
            </w:tcBorders>
            <w:vAlign w:val="center"/>
          </w:tcPr>
          <w:p w14:paraId="5B4E56BE" w14:textId="562128A1"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6762926F" w14:textId="5120827A"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yöntemi</w:t>
            </w:r>
            <w:proofErr w:type="spellEnd"/>
            <w:r w:rsidRPr="00B908FA">
              <w:rPr>
                <w:sz w:val="18"/>
                <w:szCs w:val="18"/>
                <w:lang w:val="en-US"/>
              </w:rPr>
              <w:t>,</w:t>
            </w:r>
          </w:p>
          <w:p w14:paraId="4B989D3E" w14:textId="673A61ED" w:rsidR="007E7B75" w:rsidRPr="00B908FA" w:rsidRDefault="007E7B75" w:rsidP="00B908FA">
            <w:pPr>
              <w:spacing w:after="0"/>
              <w:ind w:firstLine="0"/>
              <w:jc w:val="center"/>
              <w:rPr>
                <w:sz w:val="18"/>
                <w:szCs w:val="18"/>
                <w:lang w:val="en-US"/>
              </w:rPr>
            </w:pP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8D52319" w14:textId="45CBB89C"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63B04C2C"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7D6728DE" w14:textId="337607A6"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7997DAA2" w14:textId="52103003"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araçları</w:t>
            </w:r>
            <w:proofErr w:type="spellEnd"/>
            <w:r w:rsidRPr="00B908FA">
              <w:rPr>
                <w:sz w:val="18"/>
                <w:szCs w:val="18"/>
                <w:lang w:val="en-US"/>
              </w:rPr>
              <w:t>,</w:t>
            </w:r>
          </w:p>
          <w:p w14:paraId="51AB8125" w14:textId="520ED295" w:rsidR="007E7B75" w:rsidRPr="00B908FA" w:rsidRDefault="007E7B75" w:rsidP="00B908FA">
            <w:pPr>
              <w:spacing w:after="0"/>
              <w:ind w:firstLine="0"/>
              <w:jc w:val="center"/>
              <w:rPr>
                <w:sz w:val="18"/>
                <w:szCs w:val="18"/>
                <w:lang w:val="en-US"/>
              </w:rPr>
            </w:pPr>
            <w:r w:rsidRPr="00B908FA">
              <w:rPr>
                <w:sz w:val="18"/>
                <w:szCs w:val="18"/>
                <w:lang w:val="en-US"/>
              </w:rPr>
              <w:t>Kes-</w:t>
            </w:r>
            <w:proofErr w:type="spellStart"/>
            <w:r w:rsidRPr="00B908FA">
              <w:rPr>
                <w:sz w:val="18"/>
                <w:szCs w:val="18"/>
                <w:lang w:val="en-US"/>
              </w:rPr>
              <w:t>yapıştır</w:t>
            </w:r>
            <w:proofErr w:type="spellEnd"/>
            <w:r w:rsidRPr="00B908FA">
              <w:rPr>
                <w:sz w:val="18"/>
                <w:szCs w:val="18"/>
                <w:lang w:val="en-US"/>
              </w:rPr>
              <w:t xml:space="preserve"> </w:t>
            </w:r>
            <w:proofErr w:type="spellStart"/>
            <w:r w:rsidRPr="00B908FA">
              <w:rPr>
                <w:sz w:val="18"/>
                <w:szCs w:val="18"/>
                <w:lang w:val="en-US"/>
              </w:rPr>
              <w:t>materyalleri</w:t>
            </w:r>
            <w:proofErr w:type="spellEnd"/>
            <w:r w:rsidRPr="00B908FA">
              <w:rPr>
                <w:sz w:val="18"/>
                <w:szCs w:val="18"/>
                <w:lang w:val="en-US"/>
              </w:rPr>
              <w:t>,</w:t>
            </w:r>
          </w:p>
          <w:p w14:paraId="3B8651D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metinler</w:t>
            </w:r>
            <w:proofErr w:type="spellEnd"/>
            <w:r w:rsidRPr="00B908FA">
              <w:rPr>
                <w:sz w:val="18"/>
                <w:szCs w:val="18"/>
                <w:lang w:val="en-US"/>
              </w:rPr>
              <w:t>,</w:t>
            </w:r>
          </w:p>
        </w:tc>
        <w:tc>
          <w:tcPr>
            <w:tcW w:w="1943" w:type="dxa"/>
            <w:tcBorders>
              <w:left w:val="single" w:sz="4" w:space="0" w:color="FFFFFF" w:themeColor="background1"/>
              <w:right w:val="single" w:sz="4" w:space="0" w:color="FFFFFF" w:themeColor="background1"/>
            </w:tcBorders>
            <w:vAlign w:val="center"/>
          </w:tcPr>
          <w:p w14:paraId="2AFF7AEE" w14:textId="4D6BB3ED" w:rsidR="007E7B75" w:rsidRPr="00B908FA" w:rsidRDefault="007E7B75" w:rsidP="00B908FA">
            <w:pPr>
              <w:spacing w:after="0"/>
              <w:ind w:firstLine="0"/>
              <w:jc w:val="center"/>
              <w:rPr>
                <w:sz w:val="18"/>
                <w:szCs w:val="18"/>
                <w:lang w:val="en-US"/>
              </w:rPr>
            </w:pPr>
            <w:proofErr w:type="spellStart"/>
            <w:r w:rsidRPr="00B908FA">
              <w:rPr>
                <w:sz w:val="18"/>
                <w:szCs w:val="18"/>
                <w:lang w:val="en-US"/>
              </w:rPr>
              <w:t>Kültürlerarası</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w:t>
            </w:r>
          </w:p>
          <w:p w14:paraId="261BC8A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B908FA" w14:paraId="54B0004D" w14:textId="77777777" w:rsidTr="00B908FA">
        <w:tc>
          <w:tcPr>
            <w:tcW w:w="776" w:type="dxa"/>
            <w:vMerge w:val="restart"/>
            <w:tcBorders>
              <w:left w:val="single" w:sz="4" w:space="0" w:color="FFFFFF" w:themeColor="background1"/>
              <w:right w:val="single" w:sz="4" w:space="0" w:color="FFFFFF" w:themeColor="background1"/>
            </w:tcBorders>
            <w:textDirection w:val="btLr"/>
            <w:vAlign w:val="center"/>
          </w:tcPr>
          <w:p w14:paraId="4D4A603B" w14:textId="0AF7EDBE" w:rsidR="007E7B75" w:rsidRPr="00B908FA" w:rsidRDefault="007E7B75" w:rsidP="00B908FA">
            <w:pPr>
              <w:spacing w:after="0"/>
              <w:ind w:firstLine="0"/>
              <w:jc w:val="center"/>
              <w:rPr>
                <w:sz w:val="18"/>
                <w:szCs w:val="18"/>
                <w:lang w:val="en-US"/>
              </w:rPr>
            </w:pPr>
            <w:r w:rsidRPr="00B908FA">
              <w:rPr>
                <w:sz w:val="18"/>
                <w:szCs w:val="18"/>
                <w:lang w:val="en-US"/>
              </w:rPr>
              <w:t xml:space="preserve">İLETİŞİM </w:t>
            </w:r>
            <w:proofErr w:type="spellStart"/>
            <w:r w:rsidR="00B908FA" w:rsidRPr="00B908FA">
              <w:rPr>
                <w:sz w:val="18"/>
                <w:szCs w:val="18"/>
                <w:lang w:val="en-US"/>
              </w:rPr>
              <w:t>ve</w:t>
            </w:r>
            <w:proofErr w:type="spellEnd"/>
            <w:r w:rsidRPr="00B908FA">
              <w:rPr>
                <w:sz w:val="18"/>
                <w:szCs w:val="18"/>
                <w:lang w:val="en-US"/>
              </w:rPr>
              <w:t xml:space="preserve"> SOSYAL İLİŞKİLER</w:t>
            </w:r>
          </w:p>
        </w:tc>
        <w:tc>
          <w:tcPr>
            <w:tcW w:w="1562" w:type="dxa"/>
            <w:tcBorders>
              <w:left w:val="single" w:sz="4" w:space="0" w:color="FFFFFF" w:themeColor="background1"/>
              <w:right w:val="single" w:sz="4" w:space="0" w:color="FFFFFF" w:themeColor="background1"/>
            </w:tcBorders>
            <w:vAlign w:val="center"/>
          </w:tcPr>
          <w:p w14:paraId="395A8E3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170" w:type="dxa"/>
            <w:tcBorders>
              <w:left w:val="single" w:sz="4" w:space="0" w:color="FFFFFF" w:themeColor="background1"/>
              <w:right w:val="single" w:sz="4" w:space="0" w:color="FFFFFF" w:themeColor="background1"/>
            </w:tcBorders>
            <w:vAlign w:val="center"/>
          </w:tcPr>
          <w:p w14:paraId="620E2167" w14:textId="3DF22425"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53245551" w14:textId="77777777" w:rsidR="007E7B75" w:rsidRPr="00B908FA" w:rsidRDefault="007E7B75" w:rsidP="00B908FA">
            <w:pPr>
              <w:spacing w:after="0"/>
              <w:ind w:firstLine="0"/>
              <w:jc w:val="center"/>
              <w:rPr>
                <w:sz w:val="18"/>
                <w:szCs w:val="18"/>
                <w:lang w:val="en-US"/>
              </w:rPr>
            </w:pPr>
            <w:r w:rsidRPr="00B908FA">
              <w:rPr>
                <w:sz w:val="18"/>
                <w:szCs w:val="18"/>
                <w:lang w:val="en-US"/>
              </w:rPr>
              <w:lastRenderedPageBreak/>
              <w:t xml:space="preserve">Problem </w:t>
            </w:r>
            <w:proofErr w:type="spellStart"/>
            <w:r w:rsidRPr="00B908FA">
              <w:rPr>
                <w:sz w:val="18"/>
                <w:szCs w:val="18"/>
                <w:lang w:val="en-US"/>
              </w:rPr>
              <w:t>çözmeye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33E9E9A8" w14:textId="0D6166DA"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2FB594B8" w14:textId="6CB370A4"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641723A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66BF51BF" w14:textId="77777777" w:rsidR="007E7B75" w:rsidRPr="00B908FA" w:rsidRDefault="007E7B75" w:rsidP="00B908FA">
            <w:pPr>
              <w:spacing w:after="0"/>
              <w:ind w:firstLine="0"/>
              <w:jc w:val="center"/>
              <w:rPr>
                <w:sz w:val="18"/>
                <w:szCs w:val="18"/>
                <w:lang w:val="en-US"/>
              </w:rPr>
            </w:pPr>
            <w:r w:rsidRPr="00B908FA">
              <w:rPr>
                <w:sz w:val="18"/>
                <w:szCs w:val="18"/>
                <w:lang w:val="en-US"/>
              </w:rPr>
              <w:lastRenderedPageBreak/>
              <w:t>Yok</w:t>
            </w:r>
          </w:p>
        </w:tc>
      </w:tr>
      <w:tr w:rsidR="007E7B75" w:rsidRPr="00B908FA" w14:paraId="2802F34F" w14:textId="77777777" w:rsidTr="00B908FA">
        <w:tc>
          <w:tcPr>
            <w:tcW w:w="776" w:type="dxa"/>
            <w:vMerge/>
            <w:tcBorders>
              <w:left w:val="single" w:sz="4" w:space="0" w:color="FFFFFF" w:themeColor="background1"/>
              <w:right w:val="single" w:sz="4" w:space="0" w:color="FFFFFF" w:themeColor="background1"/>
            </w:tcBorders>
            <w:vAlign w:val="center"/>
          </w:tcPr>
          <w:p w14:paraId="7F0863BC"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7FE7145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170" w:type="dxa"/>
            <w:tcBorders>
              <w:left w:val="single" w:sz="4" w:space="0" w:color="FFFFFF" w:themeColor="background1"/>
              <w:right w:val="single" w:sz="4" w:space="0" w:color="FFFFFF" w:themeColor="background1"/>
            </w:tcBorders>
            <w:vAlign w:val="center"/>
          </w:tcPr>
          <w:p w14:paraId="5F05115E" w14:textId="3AF52D4D"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60783E67" w14:textId="6AD7C833" w:rsidR="007E7B75" w:rsidRPr="00B908FA" w:rsidRDefault="007E7B75" w:rsidP="00B908FA">
            <w:pPr>
              <w:spacing w:after="0"/>
              <w:ind w:firstLine="0"/>
              <w:jc w:val="center"/>
              <w:rPr>
                <w:sz w:val="18"/>
                <w:szCs w:val="18"/>
                <w:lang w:val="en-US"/>
              </w:rPr>
            </w:pPr>
            <w:r w:rsidRPr="00B908FA">
              <w:rPr>
                <w:sz w:val="18"/>
                <w:szCs w:val="18"/>
                <w:lang w:val="en-US"/>
              </w:rPr>
              <w:t xml:space="preserve">Problem </w:t>
            </w:r>
            <w:proofErr w:type="spellStart"/>
            <w:r w:rsidRPr="00B908FA">
              <w:rPr>
                <w:sz w:val="18"/>
                <w:szCs w:val="18"/>
                <w:lang w:val="en-US"/>
              </w:rPr>
              <w:t>çözmeye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7FFEEDE6" w14:textId="73283593" w:rsidR="007E7B75" w:rsidRPr="00B908FA" w:rsidRDefault="007E7B75" w:rsidP="00B908FA">
            <w:pPr>
              <w:spacing w:after="0"/>
              <w:ind w:firstLine="0"/>
              <w:jc w:val="center"/>
              <w:rPr>
                <w:sz w:val="18"/>
                <w:szCs w:val="18"/>
                <w:lang w:val="en-US"/>
              </w:rPr>
            </w:pPr>
            <w:proofErr w:type="spellStart"/>
            <w:r w:rsidRPr="00B908FA">
              <w:rPr>
                <w:sz w:val="18"/>
                <w:szCs w:val="18"/>
                <w:lang w:val="en-US"/>
              </w:rPr>
              <w:t>Değerler</w:t>
            </w:r>
            <w:proofErr w:type="spellEnd"/>
            <w:r w:rsidRPr="00B908FA">
              <w:rPr>
                <w:sz w:val="18"/>
                <w:szCs w:val="18"/>
                <w:lang w:val="en-US"/>
              </w:rPr>
              <w:t xml:space="preserve"> </w:t>
            </w:r>
            <w:proofErr w:type="spellStart"/>
            <w:r w:rsidRPr="00B908FA">
              <w:rPr>
                <w:sz w:val="18"/>
                <w:szCs w:val="18"/>
                <w:lang w:val="en-US"/>
              </w:rPr>
              <w:t>eğitimine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71F993C0"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0EA62F0E" w14:textId="689C3B91"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içerikler</w:t>
            </w:r>
            <w:proofErr w:type="spellEnd"/>
            <w:r w:rsidRPr="00B908FA">
              <w:rPr>
                <w:sz w:val="18"/>
                <w:szCs w:val="18"/>
                <w:lang w:val="en-US"/>
              </w:rPr>
              <w:t>,</w:t>
            </w:r>
          </w:p>
          <w:p w14:paraId="1867DAC5" w14:textId="4CA60A8F"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ifade</w:t>
            </w:r>
            <w:proofErr w:type="spellEnd"/>
            <w:r w:rsidRPr="00B908FA">
              <w:rPr>
                <w:sz w:val="18"/>
                <w:szCs w:val="18"/>
                <w:lang w:val="en-US"/>
              </w:rPr>
              <w:t xml:space="preserve"> </w:t>
            </w:r>
            <w:proofErr w:type="spellStart"/>
            <w:r w:rsidRPr="00B908FA">
              <w:rPr>
                <w:sz w:val="18"/>
                <w:szCs w:val="18"/>
                <w:lang w:val="en-US"/>
              </w:rPr>
              <w:t>örnekleri</w:t>
            </w:r>
            <w:proofErr w:type="spellEnd"/>
            <w:r w:rsidRPr="00B908FA">
              <w:rPr>
                <w:sz w:val="18"/>
                <w:szCs w:val="18"/>
                <w:lang w:val="en-US"/>
              </w:rPr>
              <w:t>,</w:t>
            </w:r>
          </w:p>
          <w:p w14:paraId="63407142" w14:textId="18EFE479"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3A45EBE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Sınıf</w:t>
            </w:r>
            <w:proofErr w:type="spellEnd"/>
            <w:r w:rsidRPr="00B908FA">
              <w:rPr>
                <w:sz w:val="18"/>
                <w:szCs w:val="18"/>
                <w:lang w:val="en-US"/>
              </w:rPr>
              <w:t xml:space="preserve"> </w:t>
            </w:r>
            <w:proofErr w:type="spellStart"/>
            <w:r w:rsidRPr="00B908FA">
              <w:rPr>
                <w:sz w:val="18"/>
                <w:szCs w:val="18"/>
                <w:lang w:val="en-US"/>
              </w:rPr>
              <w:t>panosu</w:t>
            </w:r>
            <w:proofErr w:type="spellEnd"/>
          </w:p>
        </w:tc>
        <w:tc>
          <w:tcPr>
            <w:tcW w:w="1943" w:type="dxa"/>
            <w:tcBorders>
              <w:left w:val="single" w:sz="4" w:space="0" w:color="FFFFFF" w:themeColor="background1"/>
              <w:right w:val="single" w:sz="4" w:space="0" w:color="FFFFFF" w:themeColor="background1"/>
            </w:tcBorders>
            <w:vAlign w:val="center"/>
          </w:tcPr>
          <w:p w14:paraId="27790C70" w14:textId="461CA53D"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69DEEBA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Sosyal</w:t>
            </w:r>
            <w:proofErr w:type="spellEnd"/>
            <w:r w:rsidRPr="00B908FA">
              <w:rPr>
                <w:sz w:val="18"/>
                <w:szCs w:val="18"/>
                <w:lang w:val="en-US"/>
              </w:rPr>
              <w:t xml:space="preserve"> </w:t>
            </w:r>
            <w:proofErr w:type="spellStart"/>
            <w:r w:rsidRPr="00B908FA">
              <w:rPr>
                <w:sz w:val="18"/>
                <w:szCs w:val="18"/>
                <w:lang w:val="en-US"/>
              </w:rPr>
              <w:t>medya</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dil</w:t>
            </w:r>
            <w:proofErr w:type="spellEnd"/>
            <w:r w:rsidRPr="00B908FA">
              <w:rPr>
                <w:sz w:val="18"/>
                <w:szCs w:val="18"/>
                <w:lang w:val="en-US"/>
              </w:rPr>
              <w:t xml:space="preserve"> </w:t>
            </w:r>
            <w:proofErr w:type="spellStart"/>
            <w:r w:rsidRPr="00B908FA">
              <w:rPr>
                <w:sz w:val="18"/>
                <w:szCs w:val="18"/>
                <w:lang w:val="en-US"/>
              </w:rPr>
              <w:t>farkındalığı</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B908FA" w14:paraId="2003A88F" w14:textId="77777777" w:rsidTr="00B908FA">
        <w:tc>
          <w:tcPr>
            <w:tcW w:w="776" w:type="dxa"/>
            <w:vMerge w:val="restart"/>
            <w:tcBorders>
              <w:left w:val="single" w:sz="4" w:space="0" w:color="FFFFFF" w:themeColor="background1"/>
              <w:right w:val="single" w:sz="4" w:space="0" w:color="FFFFFF" w:themeColor="background1"/>
            </w:tcBorders>
            <w:textDirection w:val="btLr"/>
            <w:vAlign w:val="center"/>
          </w:tcPr>
          <w:p w14:paraId="143CD36D" w14:textId="6B4BB369" w:rsidR="007E7B75" w:rsidRPr="00B908FA" w:rsidRDefault="007E7B75" w:rsidP="00B908FA">
            <w:pPr>
              <w:spacing w:after="0"/>
              <w:ind w:firstLine="0"/>
              <w:jc w:val="center"/>
              <w:rPr>
                <w:sz w:val="18"/>
                <w:szCs w:val="18"/>
                <w:lang w:val="en-US"/>
              </w:rPr>
            </w:pPr>
            <w:r w:rsidRPr="00B908FA">
              <w:rPr>
                <w:sz w:val="18"/>
                <w:szCs w:val="18"/>
                <w:lang w:val="en-US"/>
              </w:rPr>
              <w:t xml:space="preserve">BİLİM </w:t>
            </w:r>
            <w:proofErr w:type="spellStart"/>
            <w:r w:rsidR="00B908FA" w:rsidRPr="00B908FA">
              <w:rPr>
                <w:sz w:val="18"/>
                <w:szCs w:val="18"/>
                <w:lang w:val="en-US"/>
              </w:rPr>
              <w:t>ve</w:t>
            </w:r>
            <w:proofErr w:type="spellEnd"/>
            <w:r w:rsidRPr="00B908FA">
              <w:rPr>
                <w:sz w:val="18"/>
                <w:szCs w:val="18"/>
                <w:lang w:val="en-US"/>
              </w:rPr>
              <w:t xml:space="preserve"> TEKNOLOJİ</w:t>
            </w:r>
          </w:p>
        </w:tc>
        <w:tc>
          <w:tcPr>
            <w:tcW w:w="1562" w:type="dxa"/>
            <w:tcBorders>
              <w:left w:val="single" w:sz="4" w:space="0" w:color="FFFFFF" w:themeColor="background1"/>
              <w:right w:val="single" w:sz="4" w:space="0" w:color="FFFFFF" w:themeColor="background1"/>
            </w:tcBorders>
            <w:vAlign w:val="center"/>
          </w:tcPr>
          <w:p w14:paraId="7C87B92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170" w:type="dxa"/>
            <w:tcBorders>
              <w:left w:val="single" w:sz="4" w:space="0" w:color="FFFFFF" w:themeColor="background1"/>
              <w:right w:val="single" w:sz="4" w:space="0" w:color="FFFFFF" w:themeColor="background1"/>
            </w:tcBorders>
            <w:vAlign w:val="center"/>
          </w:tcPr>
          <w:p w14:paraId="7DD66AEC" w14:textId="53FBE03D"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25D0DFA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59204C73" w14:textId="00D65E2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4721C89F" w14:textId="3AE6B76A"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761A445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68BDA45C" w14:textId="40172EA8" w:rsidR="007E7B75" w:rsidRPr="00B908FA" w:rsidRDefault="007E7B75" w:rsidP="00B908FA">
            <w:pPr>
              <w:spacing w:after="0"/>
              <w:ind w:firstLine="0"/>
              <w:jc w:val="center"/>
              <w:rPr>
                <w:sz w:val="18"/>
                <w:szCs w:val="18"/>
                <w:lang w:val="en-US"/>
              </w:rPr>
            </w:pPr>
            <w:proofErr w:type="spellStart"/>
            <w:r w:rsidRPr="00B908FA">
              <w:rPr>
                <w:sz w:val="18"/>
                <w:szCs w:val="18"/>
                <w:lang w:val="en-US"/>
              </w:rPr>
              <w:t>Bilim</w:t>
            </w:r>
            <w:proofErr w:type="spellEnd"/>
            <w:r w:rsidRPr="00B908FA">
              <w:rPr>
                <w:sz w:val="18"/>
                <w:szCs w:val="18"/>
                <w:lang w:val="en-US"/>
              </w:rPr>
              <w:t>/</w:t>
            </w:r>
            <w:proofErr w:type="spellStart"/>
            <w:r w:rsidRPr="00B908FA">
              <w:rPr>
                <w:sz w:val="18"/>
                <w:szCs w:val="18"/>
                <w:lang w:val="en-US"/>
              </w:rPr>
              <w:t>teknoloji</w:t>
            </w:r>
            <w:proofErr w:type="spellEnd"/>
            <w:r w:rsidRPr="00B908FA">
              <w:rPr>
                <w:sz w:val="18"/>
                <w:szCs w:val="18"/>
                <w:lang w:val="en-US"/>
              </w:rPr>
              <w:t xml:space="preserve"> </w:t>
            </w:r>
            <w:proofErr w:type="spellStart"/>
            <w:r w:rsidRPr="00B908FA">
              <w:rPr>
                <w:sz w:val="18"/>
                <w:szCs w:val="18"/>
                <w:lang w:val="en-US"/>
              </w:rPr>
              <w:t>merkezi</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4E5751EF" w14:textId="5465BD78" w:rsidR="007E7B75" w:rsidRPr="00B908FA" w:rsidRDefault="007E7B75" w:rsidP="00B908FA">
            <w:pPr>
              <w:spacing w:after="0"/>
              <w:ind w:firstLine="0"/>
              <w:jc w:val="center"/>
              <w:rPr>
                <w:sz w:val="18"/>
                <w:szCs w:val="18"/>
                <w:lang w:val="en-US"/>
              </w:rPr>
            </w:pP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6EF28FA"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Sanal </w:t>
            </w: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ziyareti</w:t>
            </w:r>
            <w:proofErr w:type="spellEnd"/>
          </w:p>
        </w:tc>
      </w:tr>
      <w:tr w:rsidR="007E7B75" w:rsidRPr="00B908FA" w14:paraId="5AD50A19" w14:textId="77777777" w:rsidTr="00B908FA">
        <w:tc>
          <w:tcPr>
            <w:tcW w:w="776" w:type="dxa"/>
            <w:vMerge/>
            <w:tcBorders>
              <w:left w:val="single" w:sz="4" w:space="0" w:color="FFFFFF" w:themeColor="background1"/>
              <w:right w:val="single" w:sz="4" w:space="0" w:color="FFFFFF" w:themeColor="background1"/>
            </w:tcBorders>
            <w:vAlign w:val="center"/>
          </w:tcPr>
          <w:p w14:paraId="47663018"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364FE0C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170" w:type="dxa"/>
            <w:tcBorders>
              <w:left w:val="single" w:sz="4" w:space="0" w:color="FFFFFF" w:themeColor="background1"/>
              <w:right w:val="single" w:sz="4" w:space="0" w:color="FFFFFF" w:themeColor="background1"/>
            </w:tcBorders>
            <w:vAlign w:val="center"/>
          </w:tcPr>
          <w:p w14:paraId="316E5CBA" w14:textId="5E2287A6" w:rsidR="007E7B75" w:rsidRPr="00B908FA" w:rsidRDefault="007E7B75" w:rsidP="00B908FA">
            <w:pPr>
              <w:spacing w:after="0"/>
              <w:ind w:firstLine="0"/>
              <w:jc w:val="center"/>
              <w:rPr>
                <w:sz w:val="18"/>
                <w:szCs w:val="18"/>
                <w:lang w:val="en-US"/>
              </w:rPr>
            </w:pPr>
            <w:r w:rsidRPr="00B908FA">
              <w:rPr>
                <w:sz w:val="18"/>
                <w:szCs w:val="18"/>
                <w:lang w:val="en-US"/>
              </w:rPr>
              <w:t xml:space="preserve">Problem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71E814C6" w14:textId="6DBACA16" w:rsidR="007E7B75" w:rsidRPr="00B908FA" w:rsidRDefault="007E7B75" w:rsidP="00B908FA">
            <w:pPr>
              <w:spacing w:after="0"/>
              <w:ind w:firstLine="0"/>
              <w:jc w:val="center"/>
              <w:rPr>
                <w:sz w:val="18"/>
                <w:szCs w:val="18"/>
                <w:lang w:val="en-US"/>
              </w:rPr>
            </w:pP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6F71DB86" w14:textId="31E7A594"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7DFF9D96"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524D71B6" w14:textId="1EC7F4B6" w:rsidR="007E7B75" w:rsidRPr="00B908FA" w:rsidRDefault="007E7B75" w:rsidP="00B908FA">
            <w:pPr>
              <w:spacing w:after="0"/>
              <w:ind w:firstLine="0"/>
              <w:jc w:val="center"/>
              <w:rPr>
                <w:sz w:val="18"/>
                <w:szCs w:val="18"/>
                <w:lang w:val="en-US"/>
              </w:rPr>
            </w:pPr>
            <w:proofErr w:type="spellStart"/>
            <w:r w:rsidRPr="00B908FA">
              <w:rPr>
                <w:sz w:val="18"/>
                <w:szCs w:val="18"/>
                <w:lang w:val="en-US"/>
              </w:rPr>
              <w:t>Kâğıt</w:t>
            </w:r>
            <w:proofErr w:type="spellEnd"/>
            <w:r w:rsidRPr="00B908FA">
              <w:rPr>
                <w:sz w:val="18"/>
                <w:szCs w:val="18"/>
                <w:lang w:val="en-US"/>
              </w:rPr>
              <w:t>, Kalem, Boya,</w:t>
            </w:r>
          </w:p>
          <w:p w14:paraId="00103474" w14:textId="7803AAB4"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araçları</w:t>
            </w:r>
            <w:proofErr w:type="spellEnd"/>
            <w:r w:rsidRPr="00B908FA">
              <w:rPr>
                <w:sz w:val="18"/>
                <w:szCs w:val="18"/>
                <w:lang w:val="en-US"/>
              </w:rPr>
              <w:t>,</w:t>
            </w:r>
          </w:p>
          <w:p w14:paraId="08B8F7BF" w14:textId="3FB8AB42" w:rsidR="007E7B75" w:rsidRPr="00B908FA" w:rsidRDefault="007E7B75" w:rsidP="00B908FA">
            <w:pPr>
              <w:spacing w:after="0"/>
              <w:ind w:firstLine="0"/>
              <w:jc w:val="center"/>
              <w:rPr>
                <w:sz w:val="18"/>
                <w:szCs w:val="18"/>
                <w:lang w:val="en-US"/>
              </w:rPr>
            </w:pPr>
            <w:proofErr w:type="spellStart"/>
            <w:r w:rsidRPr="00B908FA">
              <w:rPr>
                <w:sz w:val="18"/>
                <w:szCs w:val="18"/>
                <w:lang w:val="en-US"/>
              </w:rPr>
              <w:t>Yapay</w:t>
            </w:r>
            <w:proofErr w:type="spellEnd"/>
            <w:r w:rsidRPr="00B908FA">
              <w:rPr>
                <w:sz w:val="18"/>
                <w:szCs w:val="18"/>
                <w:lang w:val="en-US"/>
              </w:rPr>
              <w:t xml:space="preserve"> </w:t>
            </w:r>
            <w:proofErr w:type="spellStart"/>
            <w:r w:rsidRPr="00B908FA">
              <w:rPr>
                <w:sz w:val="18"/>
                <w:szCs w:val="18"/>
                <w:lang w:val="en-US"/>
              </w:rPr>
              <w:t>zeka</w:t>
            </w:r>
            <w:proofErr w:type="spellEnd"/>
            <w:r w:rsidRPr="00B908FA">
              <w:rPr>
                <w:sz w:val="18"/>
                <w:szCs w:val="18"/>
                <w:lang w:val="en-US"/>
              </w:rPr>
              <w:t xml:space="preserve"> </w:t>
            </w:r>
            <w:proofErr w:type="spellStart"/>
            <w:r w:rsidRPr="00B908FA">
              <w:rPr>
                <w:sz w:val="18"/>
                <w:szCs w:val="18"/>
                <w:lang w:val="en-US"/>
              </w:rPr>
              <w:t>destekli</w:t>
            </w:r>
            <w:proofErr w:type="spellEnd"/>
            <w:r w:rsidRPr="00B908FA">
              <w:rPr>
                <w:sz w:val="18"/>
                <w:szCs w:val="18"/>
                <w:lang w:val="en-US"/>
              </w:rPr>
              <w:t xml:space="preserve"> </w:t>
            </w:r>
            <w:proofErr w:type="spellStart"/>
            <w:r w:rsidRPr="00B908FA">
              <w:rPr>
                <w:sz w:val="18"/>
                <w:szCs w:val="18"/>
                <w:lang w:val="en-US"/>
              </w:rPr>
              <w:t>görseller</w:t>
            </w:r>
            <w:proofErr w:type="spellEnd"/>
            <w:r w:rsidRPr="00B908FA">
              <w:rPr>
                <w:sz w:val="18"/>
                <w:szCs w:val="18"/>
                <w:lang w:val="en-US"/>
              </w:rPr>
              <w:t>,</w:t>
            </w:r>
          </w:p>
          <w:p w14:paraId="3B05174E" w14:textId="2A8EE429" w:rsidR="007E7B75" w:rsidRPr="00B908FA" w:rsidRDefault="007E7B75" w:rsidP="00B908FA">
            <w:pPr>
              <w:spacing w:after="0"/>
              <w:ind w:firstLine="0"/>
              <w:jc w:val="center"/>
              <w:rPr>
                <w:sz w:val="18"/>
                <w:szCs w:val="18"/>
                <w:lang w:val="en-US"/>
              </w:rPr>
            </w:pPr>
            <w:proofErr w:type="spellStart"/>
            <w:r w:rsidRPr="00B908FA">
              <w:rPr>
                <w:sz w:val="18"/>
                <w:szCs w:val="18"/>
                <w:lang w:val="en-US"/>
              </w:rPr>
              <w:t>Afiş</w:t>
            </w:r>
            <w:proofErr w:type="spellEnd"/>
            <w:r w:rsidRPr="00B908FA">
              <w:rPr>
                <w:sz w:val="18"/>
                <w:szCs w:val="18"/>
                <w:lang w:val="en-US"/>
              </w:rPr>
              <w:t xml:space="preserve"> </w:t>
            </w:r>
            <w:proofErr w:type="spellStart"/>
            <w:r w:rsidRPr="00B908FA">
              <w:rPr>
                <w:sz w:val="18"/>
                <w:szCs w:val="18"/>
                <w:lang w:val="en-US"/>
              </w:rPr>
              <w:t>Prototip</w:t>
            </w:r>
            <w:proofErr w:type="spellEnd"/>
            <w:r w:rsidRPr="00B908FA">
              <w:rPr>
                <w:sz w:val="18"/>
                <w:szCs w:val="18"/>
                <w:lang w:val="en-US"/>
              </w:rPr>
              <w:t>,</w:t>
            </w:r>
          </w:p>
          <w:p w14:paraId="4D5BE651"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Haber </w:t>
            </w:r>
            <w:proofErr w:type="spellStart"/>
            <w:r w:rsidRPr="00B908FA">
              <w:rPr>
                <w:sz w:val="18"/>
                <w:szCs w:val="18"/>
                <w:lang w:val="en-US"/>
              </w:rPr>
              <w:t>metni</w:t>
            </w:r>
            <w:proofErr w:type="spellEnd"/>
          </w:p>
        </w:tc>
        <w:tc>
          <w:tcPr>
            <w:tcW w:w="1943" w:type="dxa"/>
            <w:tcBorders>
              <w:left w:val="single" w:sz="4" w:space="0" w:color="FFFFFF" w:themeColor="background1"/>
              <w:right w:val="single" w:sz="4" w:space="0" w:color="FFFFFF" w:themeColor="background1"/>
            </w:tcBorders>
            <w:vAlign w:val="center"/>
          </w:tcPr>
          <w:p w14:paraId="599F9707" w14:textId="46D3C2EC"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5A71CD1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Bilim</w:t>
            </w:r>
            <w:proofErr w:type="spellEnd"/>
            <w:r w:rsidRPr="00B908FA">
              <w:rPr>
                <w:sz w:val="18"/>
                <w:szCs w:val="18"/>
                <w:lang w:val="en-US"/>
              </w:rPr>
              <w:t>/</w:t>
            </w:r>
            <w:proofErr w:type="spellStart"/>
            <w:r w:rsidRPr="00B908FA">
              <w:rPr>
                <w:sz w:val="18"/>
                <w:szCs w:val="18"/>
                <w:lang w:val="en-US"/>
              </w:rPr>
              <w:t>teknoloji</w:t>
            </w:r>
            <w:proofErr w:type="spellEnd"/>
            <w:r w:rsidRPr="00B908FA">
              <w:rPr>
                <w:sz w:val="18"/>
                <w:szCs w:val="18"/>
                <w:lang w:val="en-US"/>
              </w:rPr>
              <w:t xml:space="preserve"> </w:t>
            </w:r>
            <w:proofErr w:type="spellStart"/>
            <w:r w:rsidRPr="00B908FA">
              <w:rPr>
                <w:sz w:val="18"/>
                <w:szCs w:val="18"/>
                <w:lang w:val="en-US"/>
              </w:rPr>
              <w:t>merkezi</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r>
      <w:tr w:rsidR="007E7B75" w:rsidRPr="00B908FA" w14:paraId="6A056BA8" w14:textId="77777777" w:rsidTr="00B908FA">
        <w:trPr>
          <w:trHeight w:val="99"/>
        </w:trPr>
        <w:tc>
          <w:tcPr>
            <w:tcW w:w="776" w:type="dxa"/>
            <w:vMerge w:val="restart"/>
            <w:tcBorders>
              <w:left w:val="single" w:sz="4" w:space="0" w:color="FFFFFF" w:themeColor="background1"/>
              <w:right w:val="single" w:sz="4" w:space="0" w:color="FFFFFF" w:themeColor="background1"/>
            </w:tcBorders>
            <w:textDirection w:val="btLr"/>
            <w:vAlign w:val="center"/>
          </w:tcPr>
          <w:p w14:paraId="39F143C3" w14:textId="77777777" w:rsidR="007E7B75" w:rsidRPr="00B908FA" w:rsidRDefault="007E7B75" w:rsidP="00B908FA">
            <w:pPr>
              <w:spacing w:after="0"/>
              <w:ind w:firstLine="0"/>
              <w:jc w:val="center"/>
              <w:rPr>
                <w:sz w:val="18"/>
                <w:szCs w:val="18"/>
                <w:lang w:val="en-US"/>
              </w:rPr>
            </w:pPr>
            <w:r w:rsidRPr="00B908FA">
              <w:rPr>
                <w:sz w:val="18"/>
                <w:szCs w:val="18"/>
                <w:lang w:val="en-US"/>
              </w:rPr>
              <w:t>LİDER RUHLAR</w:t>
            </w:r>
          </w:p>
        </w:tc>
        <w:tc>
          <w:tcPr>
            <w:tcW w:w="1562" w:type="dxa"/>
            <w:tcBorders>
              <w:left w:val="single" w:sz="4" w:space="0" w:color="FFFFFF" w:themeColor="background1"/>
              <w:right w:val="single" w:sz="4" w:space="0" w:color="FFFFFF" w:themeColor="background1"/>
            </w:tcBorders>
            <w:vAlign w:val="center"/>
          </w:tcPr>
          <w:p w14:paraId="77C1722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170" w:type="dxa"/>
            <w:tcBorders>
              <w:left w:val="single" w:sz="4" w:space="0" w:color="FFFFFF" w:themeColor="background1"/>
              <w:right w:val="single" w:sz="4" w:space="0" w:color="FFFFFF" w:themeColor="background1"/>
            </w:tcBorders>
            <w:vAlign w:val="center"/>
          </w:tcPr>
          <w:p w14:paraId="5344DB4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2693" w:type="dxa"/>
            <w:tcBorders>
              <w:left w:val="single" w:sz="4" w:space="0" w:color="FFFFFF" w:themeColor="background1"/>
              <w:right w:val="single" w:sz="4" w:space="0" w:color="FFFFFF" w:themeColor="background1"/>
            </w:tcBorders>
            <w:vAlign w:val="center"/>
          </w:tcPr>
          <w:p w14:paraId="139CBA37" w14:textId="44E9C342"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7EA082C7" w14:textId="56F4878D"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6EC61256" w14:textId="7E011E7C"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3FBA6BC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1943" w:type="dxa"/>
            <w:tcBorders>
              <w:left w:val="single" w:sz="4" w:space="0" w:color="FFFFFF" w:themeColor="background1"/>
              <w:right w:val="single" w:sz="4" w:space="0" w:color="FFFFFF" w:themeColor="background1"/>
            </w:tcBorders>
            <w:vAlign w:val="center"/>
          </w:tcPr>
          <w:p w14:paraId="6DC64301"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B908FA" w14:paraId="5D1B3F72" w14:textId="77777777" w:rsidTr="00B908FA">
        <w:tc>
          <w:tcPr>
            <w:tcW w:w="776" w:type="dxa"/>
            <w:vMerge/>
            <w:tcBorders>
              <w:left w:val="single" w:sz="4" w:space="0" w:color="FFFFFF" w:themeColor="background1"/>
              <w:right w:val="single" w:sz="4" w:space="0" w:color="FFFFFF" w:themeColor="background1"/>
            </w:tcBorders>
            <w:vAlign w:val="center"/>
          </w:tcPr>
          <w:p w14:paraId="6CFFF441" w14:textId="77777777" w:rsidR="007E7B75" w:rsidRPr="00B908FA" w:rsidRDefault="007E7B75" w:rsidP="00B908FA">
            <w:pPr>
              <w:spacing w:before="120"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324A54D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170" w:type="dxa"/>
            <w:tcBorders>
              <w:left w:val="single" w:sz="4" w:space="0" w:color="FFFFFF" w:themeColor="background1"/>
              <w:right w:val="single" w:sz="4" w:space="0" w:color="FFFFFF" w:themeColor="background1"/>
            </w:tcBorders>
            <w:vAlign w:val="center"/>
          </w:tcPr>
          <w:p w14:paraId="68A6171E" w14:textId="0BFB7B54" w:rsidR="007E7B75" w:rsidRPr="00B908FA" w:rsidRDefault="007E7B75" w:rsidP="00B908FA">
            <w:pPr>
              <w:spacing w:after="0"/>
              <w:ind w:firstLine="0"/>
              <w:jc w:val="center"/>
              <w:rPr>
                <w:sz w:val="18"/>
                <w:szCs w:val="18"/>
                <w:lang w:val="en-US"/>
              </w:rPr>
            </w:pPr>
            <w:proofErr w:type="spellStart"/>
            <w:r w:rsidRPr="00B908FA">
              <w:rPr>
                <w:sz w:val="18"/>
                <w:szCs w:val="18"/>
                <w:lang w:val="en-US"/>
              </w:rPr>
              <w:t>Girişimcilik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46D1D7A1" w14:textId="49B6F7CB"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7B4A0D6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İş</w:t>
            </w:r>
            <w:proofErr w:type="spellEnd"/>
            <w:r w:rsidRPr="00B908FA">
              <w:rPr>
                <w:sz w:val="18"/>
                <w:szCs w:val="18"/>
                <w:lang w:val="en-US"/>
              </w:rPr>
              <w:t xml:space="preserve"> </w:t>
            </w:r>
            <w:proofErr w:type="spellStart"/>
            <w:r w:rsidRPr="00B908FA">
              <w:rPr>
                <w:sz w:val="18"/>
                <w:szCs w:val="18"/>
                <w:lang w:val="en-US"/>
              </w:rPr>
              <w:t>birlikli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693" w:type="dxa"/>
            <w:tcBorders>
              <w:left w:val="single" w:sz="4" w:space="0" w:color="FFFFFF" w:themeColor="background1"/>
              <w:right w:val="single" w:sz="4" w:space="0" w:color="FFFFFF" w:themeColor="background1"/>
            </w:tcBorders>
            <w:vAlign w:val="center"/>
          </w:tcPr>
          <w:p w14:paraId="62F056E5" w14:textId="0B4CFC05" w:rsidR="007E7B75" w:rsidRPr="00B908FA" w:rsidRDefault="007E7B75" w:rsidP="00B908FA">
            <w:pPr>
              <w:spacing w:after="0"/>
              <w:ind w:firstLine="0"/>
              <w:jc w:val="center"/>
              <w:rPr>
                <w:sz w:val="18"/>
                <w:szCs w:val="18"/>
                <w:lang w:val="en-US"/>
              </w:rPr>
            </w:pPr>
            <w:r w:rsidRPr="00B908FA">
              <w:rPr>
                <w:sz w:val="18"/>
                <w:szCs w:val="18"/>
                <w:lang w:val="en-US"/>
              </w:rPr>
              <w:t xml:space="preserve">Medya </w:t>
            </w:r>
            <w:proofErr w:type="spellStart"/>
            <w:r w:rsidRPr="00B908FA">
              <w:rPr>
                <w:sz w:val="18"/>
                <w:szCs w:val="18"/>
                <w:lang w:val="en-US"/>
              </w:rPr>
              <w:t>sunumları</w:t>
            </w:r>
            <w:proofErr w:type="spellEnd"/>
            <w:r w:rsidRPr="00B908FA">
              <w:rPr>
                <w:sz w:val="18"/>
                <w:szCs w:val="18"/>
                <w:lang w:val="en-US"/>
              </w:rPr>
              <w:t>,</w:t>
            </w:r>
          </w:p>
          <w:p w14:paraId="3942776B" w14:textId="236CF40E" w:rsidR="007E7B75" w:rsidRPr="00B908FA" w:rsidRDefault="007E7B75" w:rsidP="00B908FA">
            <w:pPr>
              <w:spacing w:after="0"/>
              <w:ind w:firstLine="0"/>
              <w:jc w:val="center"/>
              <w:rPr>
                <w:sz w:val="18"/>
                <w:szCs w:val="18"/>
                <w:lang w:val="en-US"/>
              </w:rPr>
            </w:pPr>
            <w:r w:rsidRPr="00B908FA">
              <w:rPr>
                <w:sz w:val="18"/>
                <w:szCs w:val="18"/>
                <w:lang w:val="en-US"/>
              </w:rPr>
              <w:t xml:space="preserve">Tablo </w:t>
            </w:r>
            <w:proofErr w:type="spellStart"/>
            <w:r w:rsidRPr="00B908FA">
              <w:rPr>
                <w:sz w:val="18"/>
                <w:szCs w:val="18"/>
                <w:lang w:val="en-US"/>
              </w:rPr>
              <w:t>çalışmaları</w:t>
            </w:r>
            <w:proofErr w:type="spellEnd"/>
            <w:r w:rsidRPr="00B908FA">
              <w:rPr>
                <w:sz w:val="18"/>
                <w:szCs w:val="18"/>
                <w:lang w:val="en-US"/>
              </w:rPr>
              <w:t>,</w:t>
            </w:r>
          </w:p>
          <w:p w14:paraId="45EC10BF" w14:textId="25DB8552"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içerikler</w:t>
            </w:r>
            <w:proofErr w:type="spellEnd"/>
            <w:r w:rsidRPr="00B908FA">
              <w:rPr>
                <w:sz w:val="18"/>
                <w:szCs w:val="18"/>
                <w:lang w:val="en-US"/>
              </w:rPr>
              <w:t>,</w:t>
            </w:r>
          </w:p>
          <w:p w14:paraId="0C4B572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metinleri</w:t>
            </w:r>
            <w:proofErr w:type="spellEnd"/>
          </w:p>
        </w:tc>
        <w:tc>
          <w:tcPr>
            <w:tcW w:w="1943" w:type="dxa"/>
            <w:tcBorders>
              <w:left w:val="single" w:sz="4" w:space="0" w:color="FFFFFF" w:themeColor="background1"/>
              <w:right w:val="single" w:sz="4" w:space="0" w:color="FFFFFF" w:themeColor="background1"/>
            </w:tcBorders>
            <w:vAlign w:val="center"/>
          </w:tcPr>
          <w:p w14:paraId="415BAFB0" w14:textId="71965229"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paylaşım</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756FCD1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görevi</w:t>
            </w:r>
            <w:proofErr w:type="spellEnd"/>
          </w:p>
        </w:tc>
      </w:tr>
    </w:tbl>
    <w:p w14:paraId="795DE7D4" w14:textId="0F72EE37" w:rsidR="007E7B75" w:rsidRDefault="007E7B75" w:rsidP="007E7B75">
      <w:pPr>
        <w:spacing w:before="120" w:after="0"/>
        <w:ind w:firstLine="0"/>
        <w:rPr>
          <w:lang w:val="en-US"/>
        </w:rPr>
      </w:pPr>
      <w:r w:rsidRPr="002B53A7">
        <w:rPr>
          <w:lang w:val="en-US"/>
        </w:rPr>
        <w:t>Tablo</w:t>
      </w:r>
      <w:r>
        <w:rPr>
          <w:lang w:val="en-US"/>
        </w:rPr>
        <w:t xml:space="preserve"> </w:t>
      </w:r>
      <w:r w:rsidR="004A54BB">
        <w:rPr>
          <w:lang w:val="en-US"/>
        </w:rPr>
        <w:t>3</w:t>
      </w:r>
      <w:r>
        <w:rPr>
          <w:lang w:val="en-US"/>
        </w:rPr>
        <w:t>’</w:t>
      </w:r>
      <w:r w:rsidR="004A54BB">
        <w:rPr>
          <w:lang w:val="en-US"/>
        </w:rPr>
        <w:t>t</w:t>
      </w:r>
      <w:r>
        <w:rPr>
          <w:lang w:val="en-US"/>
        </w:rPr>
        <w:t>e</w:t>
      </w:r>
      <w:r w:rsidRPr="002B53A7">
        <w:rPr>
          <w:lang w:val="en-US"/>
        </w:rPr>
        <w:t xml:space="preserve">, 2024 </w:t>
      </w:r>
      <w:r w:rsidR="00541ACD">
        <w:rPr>
          <w:lang w:val="en-US"/>
        </w:rPr>
        <w:t>OTDÖP</w:t>
      </w:r>
      <w:r w:rsidRPr="002B53A7">
        <w:rPr>
          <w:lang w:val="en-US"/>
        </w:rPr>
        <w:t xml:space="preserve"> </w:t>
      </w:r>
      <w:proofErr w:type="spellStart"/>
      <w:r w:rsidRPr="002B53A7">
        <w:rPr>
          <w:lang w:val="en-US"/>
        </w:rPr>
        <w:t>kapsamında</w:t>
      </w:r>
      <w:proofErr w:type="spellEnd"/>
      <w:r w:rsidRPr="002B53A7">
        <w:rPr>
          <w:lang w:val="en-US"/>
        </w:rPr>
        <w:t xml:space="preserve"> 6. </w:t>
      </w:r>
      <w:proofErr w:type="spellStart"/>
      <w:r w:rsidRPr="002B53A7">
        <w:rPr>
          <w:lang w:val="en-US"/>
        </w:rPr>
        <w:t>sınıf</w:t>
      </w:r>
      <w:proofErr w:type="spellEnd"/>
      <w:r w:rsidRPr="002B53A7">
        <w:rPr>
          <w:lang w:val="en-US"/>
        </w:rPr>
        <w:t xml:space="preserve"> </w:t>
      </w:r>
      <w:proofErr w:type="spellStart"/>
      <w:r w:rsidRPr="002B53A7">
        <w:rPr>
          <w:lang w:val="en-US"/>
        </w:rPr>
        <w:t>düzeyine</w:t>
      </w:r>
      <w:proofErr w:type="spellEnd"/>
      <w:r w:rsidRPr="002B53A7">
        <w:rPr>
          <w:lang w:val="en-US"/>
        </w:rPr>
        <w:t xml:space="preserve"> </w:t>
      </w:r>
      <w:proofErr w:type="spellStart"/>
      <w:r w:rsidRPr="002B53A7">
        <w:rPr>
          <w:lang w:val="en-US"/>
        </w:rPr>
        <w:t>ilişkin</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süreci</w:t>
      </w:r>
      <w:proofErr w:type="spellEnd"/>
      <w:r w:rsidRPr="002B53A7">
        <w:rPr>
          <w:lang w:val="en-US"/>
        </w:rPr>
        <w:t xml:space="preserve">, </w:t>
      </w:r>
      <w:proofErr w:type="spellStart"/>
      <w:r w:rsidRPr="002B53A7">
        <w:rPr>
          <w:lang w:val="en-US"/>
        </w:rPr>
        <w:t>farklılaştırılmış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yaklaşımı</w:t>
      </w:r>
      <w:proofErr w:type="spellEnd"/>
      <w:r w:rsidRPr="002B53A7">
        <w:rPr>
          <w:lang w:val="en-US"/>
        </w:rPr>
        <w:t xml:space="preserve"> </w:t>
      </w:r>
      <w:proofErr w:type="spellStart"/>
      <w:r w:rsidRPr="002B53A7">
        <w:rPr>
          <w:lang w:val="en-US"/>
        </w:rPr>
        <w:t>temelinde</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boyutları</w:t>
      </w:r>
      <w:proofErr w:type="spellEnd"/>
      <w:r w:rsidRPr="002B53A7">
        <w:rPr>
          <w:lang w:val="en-US"/>
        </w:rPr>
        <w:t xml:space="preserve"> </w:t>
      </w:r>
      <w:proofErr w:type="spellStart"/>
      <w:r w:rsidRPr="002B53A7">
        <w:rPr>
          <w:lang w:val="en-US"/>
        </w:rPr>
        <w:t>açısından</w:t>
      </w:r>
      <w:proofErr w:type="spellEnd"/>
      <w:r w:rsidRPr="002B53A7">
        <w:rPr>
          <w:lang w:val="en-US"/>
        </w:rPr>
        <w:t xml:space="preserve"> </w:t>
      </w:r>
      <w:proofErr w:type="spellStart"/>
      <w:r w:rsidRPr="002B53A7">
        <w:rPr>
          <w:lang w:val="en-US"/>
        </w:rPr>
        <w:t>değerlendirilmiştir</w:t>
      </w:r>
      <w:proofErr w:type="spellEnd"/>
      <w:r w:rsidRPr="002B53A7">
        <w:rPr>
          <w:lang w:val="en-US"/>
        </w:rPr>
        <w:t xml:space="preserve">. Her </w:t>
      </w:r>
      <w:proofErr w:type="spellStart"/>
      <w:r w:rsidRPr="002B53A7">
        <w:rPr>
          <w:lang w:val="en-US"/>
        </w:rPr>
        <w:t>bir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alanına</w:t>
      </w:r>
      <w:proofErr w:type="spellEnd"/>
      <w:r w:rsidRPr="002B53A7">
        <w:rPr>
          <w:lang w:val="en-US"/>
        </w:rPr>
        <w:t xml:space="preserve"> </w:t>
      </w:r>
      <w:proofErr w:type="spellStart"/>
      <w:r w:rsidRPr="002B53A7">
        <w:rPr>
          <w:lang w:val="en-US"/>
        </w:rPr>
        <w:t>yönelik</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yararlanılan</w:t>
      </w:r>
      <w:proofErr w:type="spellEnd"/>
      <w:r w:rsidRPr="002B53A7">
        <w:rPr>
          <w:lang w:val="en-US"/>
        </w:rPr>
        <w:t xml:space="preserve"> </w:t>
      </w:r>
      <w:proofErr w:type="spellStart"/>
      <w:r w:rsidRPr="002B53A7">
        <w:rPr>
          <w:lang w:val="en-US"/>
        </w:rPr>
        <w:t>materyaller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görevleri</w:t>
      </w:r>
      <w:proofErr w:type="spellEnd"/>
      <w:r w:rsidRPr="002B53A7">
        <w:rPr>
          <w:lang w:val="en-US"/>
        </w:rPr>
        <w:t xml:space="preserve"> </w:t>
      </w:r>
      <w:proofErr w:type="spellStart"/>
      <w:r w:rsidRPr="002B53A7">
        <w:rPr>
          <w:lang w:val="en-US"/>
        </w:rPr>
        <w:t>sistematik</w:t>
      </w:r>
      <w:proofErr w:type="spellEnd"/>
      <w:r w:rsidRPr="002B53A7">
        <w:rPr>
          <w:lang w:val="en-US"/>
        </w:rPr>
        <w:t xml:space="preserve"> </w:t>
      </w:r>
      <w:proofErr w:type="spellStart"/>
      <w:r w:rsidRPr="002B53A7">
        <w:rPr>
          <w:lang w:val="en-US"/>
        </w:rPr>
        <w:t>bir</w:t>
      </w:r>
      <w:proofErr w:type="spellEnd"/>
      <w:r w:rsidRPr="002B53A7">
        <w:rPr>
          <w:lang w:val="en-US"/>
        </w:rPr>
        <w:t xml:space="preserve"> </w:t>
      </w:r>
      <w:proofErr w:type="spellStart"/>
      <w:r w:rsidRPr="002B53A7">
        <w:rPr>
          <w:lang w:val="en-US"/>
        </w:rPr>
        <w:t>çerçevede</w:t>
      </w:r>
      <w:proofErr w:type="spellEnd"/>
      <w:r w:rsidRPr="002B53A7">
        <w:rPr>
          <w:lang w:val="en-US"/>
        </w:rPr>
        <w:t xml:space="preserve"> </w:t>
      </w:r>
      <w:proofErr w:type="spellStart"/>
      <w:r w:rsidRPr="002B53A7">
        <w:rPr>
          <w:lang w:val="en-US"/>
        </w:rPr>
        <w:t>ortaya</w:t>
      </w:r>
      <w:proofErr w:type="spellEnd"/>
      <w:r w:rsidRPr="002B53A7">
        <w:rPr>
          <w:lang w:val="en-US"/>
        </w:rPr>
        <w:t xml:space="preserve"> </w:t>
      </w:r>
      <w:proofErr w:type="spellStart"/>
      <w:r w:rsidRPr="002B53A7">
        <w:rPr>
          <w:lang w:val="en-US"/>
        </w:rPr>
        <w:t>konmuştur</w:t>
      </w:r>
      <w:proofErr w:type="spellEnd"/>
      <w:r w:rsidRPr="002B53A7">
        <w:rPr>
          <w:lang w:val="en-US"/>
        </w:rPr>
        <w:t>.</w:t>
      </w:r>
    </w:p>
    <w:p w14:paraId="2293B40B"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Dilimizin</w:t>
      </w:r>
      <w:proofErr w:type="spellEnd"/>
      <w:r w:rsidRPr="002B53A7">
        <w:rPr>
          <w:lang w:val="en-US"/>
        </w:rPr>
        <w:t xml:space="preserve"> </w:t>
      </w:r>
      <w:proofErr w:type="spellStart"/>
      <w:r w:rsidRPr="002B53A7">
        <w:rPr>
          <w:lang w:val="en-US"/>
        </w:rPr>
        <w:t>Zenginliği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iş</w:t>
      </w:r>
      <w:proofErr w:type="spellEnd"/>
      <w:r w:rsidRPr="002B53A7">
        <w:rPr>
          <w:lang w:val="en-US"/>
        </w:rPr>
        <w:t xml:space="preserve"> </w:t>
      </w:r>
      <w:proofErr w:type="spellStart"/>
      <w:r w:rsidRPr="002B53A7">
        <w:rPr>
          <w:lang w:val="en-US"/>
        </w:rPr>
        <w:t>birlikli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grafik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edebi</w:t>
      </w:r>
      <w:proofErr w:type="spellEnd"/>
      <w:r w:rsidRPr="002B53A7">
        <w:rPr>
          <w:lang w:val="en-US"/>
        </w:rPr>
        <w:t xml:space="preserve"> </w:t>
      </w:r>
      <w:proofErr w:type="spellStart"/>
      <w:r w:rsidRPr="002B53A7">
        <w:rPr>
          <w:lang w:val="en-US"/>
        </w:rPr>
        <w:t>metin</w:t>
      </w:r>
      <w:proofErr w:type="spellEnd"/>
      <w:r w:rsidRPr="002B53A7">
        <w:rPr>
          <w:lang w:val="en-US"/>
        </w:rPr>
        <w:t xml:space="preserve"> </w:t>
      </w:r>
      <w:proofErr w:type="spellStart"/>
      <w:r w:rsidRPr="002B53A7">
        <w:rPr>
          <w:lang w:val="en-US"/>
        </w:rPr>
        <w:t>örneklerinden</w:t>
      </w:r>
      <w:proofErr w:type="spellEnd"/>
      <w:r w:rsidRPr="002B53A7">
        <w:rPr>
          <w:lang w:val="en-US"/>
        </w:rPr>
        <w:t xml:space="preserve"> </w:t>
      </w:r>
      <w:proofErr w:type="spellStart"/>
      <w:r w:rsidRPr="002B53A7">
        <w:rPr>
          <w:lang w:val="en-US"/>
        </w:rPr>
        <w:t>yararlanılmıştır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kültürel</w:t>
      </w:r>
      <w:proofErr w:type="spellEnd"/>
      <w:r w:rsidRPr="002B53A7">
        <w:rPr>
          <w:lang w:val="en-US"/>
        </w:rPr>
        <w:t xml:space="preserve"> </w:t>
      </w:r>
      <w:proofErr w:type="spellStart"/>
      <w:r w:rsidRPr="002B53A7">
        <w:rPr>
          <w:lang w:val="en-US"/>
        </w:rPr>
        <w:t>gezi</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kütüphane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sahaf</w:t>
      </w:r>
      <w:proofErr w:type="spellEnd"/>
      <w:r w:rsidRPr="002B53A7">
        <w:rPr>
          <w:lang w:val="en-US"/>
        </w:rPr>
        <w:t xml:space="preserve"> </w:t>
      </w:r>
      <w:proofErr w:type="spellStart"/>
      <w:r w:rsidRPr="002B53A7">
        <w:rPr>
          <w:lang w:val="en-US"/>
        </w:rPr>
        <w:t>benzeri</w:t>
      </w:r>
      <w:proofErr w:type="spellEnd"/>
      <w:r w:rsidRPr="002B53A7">
        <w:rPr>
          <w:lang w:val="en-US"/>
        </w:rPr>
        <w:t xml:space="preserve"> </w:t>
      </w:r>
      <w:proofErr w:type="spellStart"/>
      <w:r w:rsidRPr="002B53A7">
        <w:rPr>
          <w:lang w:val="en-US"/>
        </w:rPr>
        <w:t>yerlerin</w:t>
      </w:r>
      <w:proofErr w:type="spellEnd"/>
      <w:r w:rsidRPr="002B53A7">
        <w:rPr>
          <w:lang w:val="en-US"/>
        </w:rPr>
        <w:t xml:space="preserve"> </w:t>
      </w:r>
      <w:proofErr w:type="spellStart"/>
      <w:r w:rsidRPr="002B53A7">
        <w:rPr>
          <w:lang w:val="en-US"/>
        </w:rPr>
        <w:t>ziyareti</w:t>
      </w:r>
      <w:proofErr w:type="spellEnd"/>
      <w:r w:rsidRPr="002B53A7">
        <w:rPr>
          <w:lang w:val="en-US"/>
        </w:rPr>
        <w:t xml:space="preserve"> </w:t>
      </w:r>
      <w:proofErr w:type="spellStart"/>
      <w:r w:rsidRPr="002B53A7">
        <w:rPr>
          <w:lang w:val="en-US"/>
        </w:rPr>
        <w:t>planlanmıştır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yöntemi</w:t>
      </w:r>
      <w:proofErr w:type="spellEnd"/>
      <w:r w:rsidRPr="002B53A7">
        <w:rPr>
          <w:lang w:val="en-US"/>
        </w:rPr>
        <w:t xml:space="preserve">, </w:t>
      </w:r>
      <w:proofErr w:type="spellStart"/>
      <w:r w:rsidRPr="002B53A7">
        <w:rPr>
          <w:lang w:val="en-US"/>
        </w:rPr>
        <w:t>oyun</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yöntemlerinden</w:t>
      </w:r>
      <w:proofErr w:type="spellEnd"/>
      <w:r w:rsidRPr="002B53A7">
        <w:rPr>
          <w:lang w:val="en-US"/>
        </w:rPr>
        <w:t xml:space="preserve"> </w:t>
      </w:r>
      <w:proofErr w:type="spellStart"/>
      <w:r w:rsidRPr="002B53A7">
        <w:rPr>
          <w:lang w:val="en-US"/>
        </w:rPr>
        <w:t>yararlanılmış</w:t>
      </w:r>
      <w:proofErr w:type="spellEnd"/>
      <w:r w:rsidRPr="002B53A7">
        <w:rPr>
          <w:lang w:val="en-US"/>
        </w:rPr>
        <w:t xml:space="preserve">; </w:t>
      </w:r>
      <w:proofErr w:type="spellStart"/>
      <w:r w:rsidRPr="002B53A7">
        <w:rPr>
          <w:lang w:val="en-US"/>
        </w:rPr>
        <w:t>sözlü</w:t>
      </w:r>
      <w:proofErr w:type="spellEnd"/>
      <w:r w:rsidRPr="002B53A7">
        <w:rPr>
          <w:lang w:val="en-US"/>
        </w:rPr>
        <w:t xml:space="preserve"> </w:t>
      </w:r>
      <w:proofErr w:type="spellStart"/>
      <w:r w:rsidRPr="002B53A7">
        <w:rPr>
          <w:lang w:val="en-US"/>
        </w:rPr>
        <w:t>kültür</w:t>
      </w:r>
      <w:proofErr w:type="spellEnd"/>
      <w:r w:rsidRPr="002B53A7">
        <w:rPr>
          <w:lang w:val="en-US"/>
        </w:rPr>
        <w:t xml:space="preserve"> </w:t>
      </w:r>
      <w:proofErr w:type="spellStart"/>
      <w:r w:rsidRPr="002B53A7">
        <w:rPr>
          <w:lang w:val="en-US"/>
        </w:rPr>
        <w:t>ürünleri</w:t>
      </w:r>
      <w:proofErr w:type="spellEnd"/>
      <w:r w:rsidRPr="002B53A7">
        <w:rPr>
          <w:lang w:val="en-US"/>
        </w:rPr>
        <w:t xml:space="preserve"> </w:t>
      </w:r>
      <w:proofErr w:type="spellStart"/>
      <w:r w:rsidRPr="002B53A7">
        <w:rPr>
          <w:lang w:val="en-US"/>
        </w:rPr>
        <w:t>olan</w:t>
      </w:r>
      <w:proofErr w:type="spellEnd"/>
      <w:r w:rsidRPr="002B53A7">
        <w:rPr>
          <w:lang w:val="en-US"/>
        </w:rPr>
        <w:t xml:space="preserve"> mani, </w:t>
      </w:r>
      <w:proofErr w:type="spellStart"/>
      <w:r w:rsidRPr="002B53A7">
        <w:rPr>
          <w:lang w:val="en-US"/>
        </w:rPr>
        <w:t>ninni</w:t>
      </w:r>
      <w:proofErr w:type="spellEnd"/>
      <w:r w:rsidRPr="002B53A7">
        <w:rPr>
          <w:lang w:val="en-US"/>
        </w:rPr>
        <w:t xml:space="preserve">, </w:t>
      </w:r>
      <w:proofErr w:type="spellStart"/>
      <w:r w:rsidRPr="002B53A7">
        <w:rPr>
          <w:lang w:val="en-US"/>
        </w:rPr>
        <w:t>tekerlemelerle</w:t>
      </w:r>
      <w:proofErr w:type="spellEnd"/>
      <w:r w:rsidRPr="002B53A7">
        <w:rPr>
          <w:lang w:val="en-US"/>
        </w:rPr>
        <w:t xml:space="preserve"> </w:t>
      </w:r>
      <w:proofErr w:type="spellStart"/>
      <w:r w:rsidRPr="002B53A7">
        <w:rPr>
          <w:lang w:val="en-US"/>
        </w:rPr>
        <w:t>birlikte</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kayıtları</w:t>
      </w:r>
      <w:proofErr w:type="spellEnd"/>
      <w:r w:rsidRPr="002B53A7">
        <w:rPr>
          <w:lang w:val="en-US"/>
        </w:rPr>
        <w:t xml:space="preserve"> </w:t>
      </w:r>
      <w:proofErr w:type="spellStart"/>
      <w:r w:rsidRPr="002B53A7">
        <w:rPr>
          <w:lang w:val="en-US"/>
        </w:rPr>
        <w:t>ve</w:t>
      </w:r>
      <w:proofErr w:type="spellEnd"/>
      <w:r w:rsidRPr="002B53A7">
        <w:rPr>
          <w:lang w:val="en-US"/>
        </w:rPr>
        <w:t xml:space="preserve"> web </w:t>
      </w:r>
      <w:proofErr w:type="spellStart"/>
      <w:r w:rsidRPr="002B53A7">
        <w:rPr>
          <w:lang w:val="en-US"/>
        </w:rPr>
        <w:t>tabanlı</w:t>
      </w:r>
      <w:proofErr w:type="spellEnd"/>
      <w:r w:rsidRPr="002B53A7">
        <w:rPr>
          <w:lang w:val="en-US"/>
        </w:rPr>
        <w:t xml:space="preserve"> </w:t>
      </w:r>
      <w:proofErr w:type="spellStart"/>
      <w:r w:rsidRPr="002B53A7">
        <w:rPr>
          <w:lang w:val="en-US"/>
        </w:rPr>
        <w:t>oyunlar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Aile </w:t>
      </w:r>
      <w:proofErr w:type="spellStart"/>
      <w:r w:rsidRPr="002B53A7">
        <w:rPr>
          <w:lang w:val="en-US"/>
        </w:rPr>
        <w:t>temelli</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uzman</w:t>
      </w:r>
      <w:proofErr w:type="spellEnd"/>
      <w:r w:rsidRPr="002B53A7">
        <w:rPr>
          <w:lang w:val="en-US"/>
        </w:rPr>
        <w:t>/</w:t>
      </w:r>
      <w:proofErr w:type="spellStart"/>
      <w:r w:rsidRPr="002B53A7">
        <w:rPr>
          <w:lang w:val="en-US"/>
        </w:rPr>
        <w:t>yerel</w:t>
      </w:r>
      <w:proofErr w:type="spellEnd"/>
      <w:r w:rsidRPr="002B53A7">
        <w:rPr>
          <w:lang w:val="en-US"/>
        </w:rPr>
        <w:t xml:space="preserve"> </w:t>
      </w:r>
      <w:proofErr w:type="spellStart"/>
      <w:r w:rsidRPr="002B53A7">
        <w:rPr>
          <w:lang w:val="en-US"/>
        </w:rPr>
        <w:t>kaynak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da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Programdan</w:t>
      </w:r>
      <w:proofErr w:type="spellEnd"/>
      <w:r w:rsidRPr="002B53A7">
        <w:rPr>
          <w:lang w:val="en-US"/>
        </w:rPr>
        <w:t xml:space="preserve"> </w:t>
      </w:r>
      <w:proofErr w:type="spellStart"/>
      <w:r w:rsidRPr="002B53A7">
        <w:rPr>
          <w:lang w:val="en-US"/>
        </w:rPr>
        <w:t>ilgili</w:t>
      </w:r>
      <w:proofErr w:type="spellEnd"/>
      <w:r w:rsidRPr="002B53A7">
        <w:rPr>
          <w:lang w:val="en-US"/>
        </w:rPr>
        <w:t xml:space="preserve"> </w:t>
      </w:r>
      <w:proofErr w:type="spellStart"/>
      <w:r w:rsidRPr="002B53A7">
        <w:rPr>
          <w:lang w:val="en-US"/>
        </w:rPr>
        <w:t>kısım</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doğrudan</w:t>
      </w:r>
      <w:proofErr w:type="spellEnd"/>
      <w:r w:rsidRPr="002B53A7">
        <w:rPr>
          <w:lang w:val="en-US"/>
        </w:rPr>
        <w:t xml:space="preserve"> </w:t>
      </w:r>
      <w:proofErr w:type="spellStart"/>
      <w:r w:rsidRPr="002B53A7">
        <w:rPr>
          <w:lang w:val="en-US"/>
        </w:rPr>
        <w:t>örnek</w:t>
      </w:r>
      <w:proofErr w:type="spellEnd"/>
      <w:r w:rsidRPr="002B53A7">
        <w:rPr>
          <w:lang w:val="en-US"/>
        </w:rPr>
        <w:t xml:space="preserve"> </w:t>
      </w:r>
      <w:proofErr w:type="spellStart"/>
      <w:r w:rsidRPr="002B53A7">
        <w:rPr>
          <w:lang w:val="en-US"/>
        </w:rPr>
        <w:t>alıntılar</w:t>
      </w:r>
      <w:proofErr w:type="spellEnd"/>
      <w:r w:rsidRPr="002B53A7">
        <w:rPr>
          <w:lang w:val="en-US"/>
        </w:rPr>
        <w:t xml:space="preserve"> </w:t>
      </w:r>
      <w:proofErr w:type="spellStart"/>
      <w:r w:rsidRPr="002B53A7">
        <w:rPr>
          <w:lang w:val="en-US"/>
        </w:rPr>
        <w:t>aşağıdaki</w:t>
      </w:r>
      <w:proofErr w:type="spellEnd"/>
      <w:r w:rsidRPr="002B53A7">
        <w:rPr>
          <w:lang w:val="en-US"/>
        </w:rPr>
        <w:t xml:space="preserve"> </w:t>
      </w:r>
      <w:proofErr w:type="spellStart"/>
      <w:r w:rsidRPr="002B53A7">
        <w:rPr>
          <w:lang w:val="en-US"/>
        </w:rPr>
        <w:t>gibidir</w:t>
      </w:r>
      <w:proofErr w:type="spellEnd"/>
      <w:r w:rsidRPr="002B53A7">
        <w:rPr>
          <w:lang w:val="en-US"/>
        </w:rPr>
        <w:t>.</w:t>
      </w:r>
    </w:p>
    <w:p w14:paraId="47A43AD1"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Bağımsızlık</w:t>
      </w:r>
      <w:proofErr w:type="spellEnd"/>
      <w:r w:rsidRPr="002B53A7">
        <w:rPr>
          <w:lang w:val="en-US"/>
        </w:rPr>
        <w:t xml:space="preserve"> </w:t>
      </w:r>
      <w:proofErr w:type="spellStart"/>
      <w:r w:rsidRPr="002B53A7">
        <w:rPr>
          <w:lang w:val="en-US"/>
        </w:rPr>
        <w:t>Yolu</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kelime</w:t>
      </w:r>
      <w:proofErr w:type="spellEnd"/>
      <w:r w:rsidRPr="002B53A7">
        <w:rPr>
          <w:lang w:val="en-US"/>
        </w:rPr>
        <w:t xml:space="preserve"> </w:t>
      </w:r>
      <w:proofErr w:type="spellStart"/>
      <w:r w:rsidRPr="002B53A7">
        <w:rPr>
          <w:lang w:val="en-US"/>
        </w:rPr>
        <w:t>listesi</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haritalarından</w:t>
      </w:r>
      <w:proofErr w:type="spellEnd"/>
      <w:r w:rsidRPr="002B53A7">
        <w:rPr>
          <w:lang w:val="en-US"/>
        </w:rPr>
        <w:t xml:space="preserve"> </w:t>
      </w:r>
      <w:proofErr w:type="spellStart"/>
      <w:r w:rsidRPr="002B53A7">
        <w:rPr>
          <w:lang w:val="en-US"/>
        </w:rPr>
        <w:t>yararlanılması</w:t>
      </w:r>
      <w:proofErr w:type="spellEnd"/>
      <w:r w:rsidRPr="002B53A7">
        <w:rPr>
          <w:lang w:val="en-US"/>
        </w:rPr>
        <w:t xml:space="preserve"> </w:t>
      </w:r>
      <w:proofErr w:type="spellStart"/>
      <w:r w:rsidRPr="002B53A7">
        <w:rPr>
          <w:lang w:val="en-US"/>
        </w:rPr>
        <w:t>tavsiye</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sanal</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ziyaretlerinden</w:t>
      </w:r>
      <w:proofErr w:type="spellEnd"/>
      <w:r w:rsidRPr="002B53A7">
        <w:rPr>
          <w:lang w:val="en-US"/>
        </w:rPr>
        <w:t xml:space="preserve"> </w:t>
      </w:r>
      <w:proofErr w:type="spellStart"/>
      <w:r w:rsidRPr="002B53A7">
        <w:rPr>
          <w:lang w:val="en-US"/>
        </w:rPr>
        <w:t>yararlanılmıştır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belirlenen</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drama </w:t>
      </w:r>
      <w:proofErr w:type="spellStart"/>
      <w:r w:rsidRPr="002B53A7">
        <w:rPr>
          <w:lang w:val="en-US"/>
        </w:rPr>
        <w:t>yöntemi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yöntemidir</w:t>
      </w:r>
      <w:proofErr w:type="spellEnd"/>
      <w:r w:rsidRPr="002B53A7">
        <w:rPr>
          <w:lang w:val="en-US"/>
        </w:rPr>
        <w:t xml:space="preserve">. </w:t>
      </w:r>
      <w:proofErr w:type="spellStart"/>
      <w:r w:rsidRPr="002B53A7">
        <w:rPr>
          <w:lang w:val="en-US"/>
        </w:rPr>
        <w:t>Oratoryo</w:t>
      </w:r>
      <w:proofErr w:type="spellEnd"/>
      <w:r w:rsidRPr="002B53A7">
        <w:rPr>
          <w:lang w:val="en-US"/>
        </w:rPr>
        <w:t xml:space="preserve"> </w:t>
      </w:r>
      <w:proofErr w:type="spellStart"/>
      <w:r w:rsidRPr="002B53A7">
        <w:rPr>
          <w:lang w:val="en-US"/>
        </w:rPr>
        <w:t>metni</w:t>
      </w:r>
      <w:proofErr w:type="spellEnd"/>
      <w:r w:rsidRPr="002B53A7">
        <w:rPr>
          <w:lang w:val="en-US"/>
        </w:rPr>
        <w:t xml:space="preserve">, </w:t>
      </w:r>
      <w:proofErr w:type="spellStart"/>
      <w:r w:rsidRPr="002B53A7">
        <w:rPr>
          <w:lang w:val="en-US"/>
        </w:rPr>
        <w:t>tiyatro</w:t>
      </w:r>
      <w:proofErr w:type="spellEnd"/>
      <w:r w:rsidRPr="002B53A7">
        <w:rPr>
          <w:lang w:val="en-US"/>
        </w:rPr>
        <w:t xml:space="preserve"> </w:t>
      </w:r>
      <w:proofErr w:type="spellStart"/>
      <w:r w:rsidRPr="002B53A7">
        <w:rPr>
          <w:lang w:val="en-US"/>
        </w:rPr>
        <w:t>metni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mektup</w:t>
      </w:r>
      <w:proofErr w:type="spellEnd"/>
      <w:r w:rsidRPr="002B53A7">
        <w:rPr>
          <w:lang w:val="en-US"/>
        </w:rPr>
        <w:t xml:space="preserve"> </w:t>
      </w:r>
      <w:proofErr w:type="spellStart"/>
      <w:r w:rsidRPr="002B53A7">
        <w:rPr>
          <w:lang w:val="en-US"/>
        </w:rPr>
        <w:t>materyalleriyle</w:t>
      </w:r>
      <w:proofErr w:type="spellEnd"/>
      <w:r w:rsidRPr="002B53A7">
        <w:rPr>
          <w:lang w:val="en-US"/>
        </w:rPr>
        <w:t xml:space="preserve"> </w:t>
      </w:r>
      <w:proofErr w:type="spellStart"/>
      <w:r w:rsidRPr="002B53A7">
        <w:rPr>
          <w:lang w:val="en-US"/>
        </w:rPr>
        <w:t>birlikte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da </w:t>
      </w:r>
      <w:proofErr w:type="spellStart"/>
      <w:r w:rsidRPr="002B53A7">
        <w:rPr>
          <w:lang w:val="en-US"/>
        </w:rPr>
        <w:t>dijital</w:t>
      </w:r>
      <w:proofErr w:type="spellEnd"/>
      <w:r w:rsidRPr="002B53A7">
        <w:rPr>
          <w:lang w:val="en-US"/>
        </w:rPr>
        <w:t xml:space="preserve"> </w:t>
      </w:r>
      <w:proofErr w:type="spellStart"/>
      <w:r w:rsidRPr="002B53A7">
        <w:rPr>
          <w:lang w:val="en-US"/>
        </w:rPr>
        <w:t>paylaşım</w:t>
      </w:r>
      <w:proofErr w:type="spellEnd"/>
      <w:r w:rsidRPr="002B53A7">
        <w:rPr>
          <w:lang w:val="en-US"/>
        </w:rPr>
        <w:t xml:space="preserve"> </w:t>
      </w:r>
      <w:proofErr w:type="spellStart"/>
      <w:r w:rsidRPr="002B53A7">
        <w:rPr>
          <w:lang w:val="en-US"/>
        </w:rPr>
        <w:t>görevine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w:t>
      </w:r>
    </w:p>
    <w:p w14:paraId="4E738B68" w14:textId="77777777" w:rsidR="007E7B75" w:rsidRPr="002B53A7" w:rsidRDefault="007E7B75" w:rsidP="007E7B75">
      <w:pPr>
        <w:spacing w:before="120" w:after="0"/>
        <w:ind w:firstLine="0"/>
        <w:rPr>
          <w:lang w:val="en-US"/>
        </w:rPr>
      </w:pPr>
      <w:r w:rsidRPr="002B53A7">
        <w:rPr>
          <w:lang w:val="en-US"/>
        </w:rPr>
        <w:lastRenderedPageBreak/>
        <w:t>“</w:t>
      </w:r>
      <w:proofErr w:type="spellStart"/>
      <w:r w:rsidRPr="002B53A7">
        <w:rPr>
          <w:lang w:val="en-US"/>
        </w:rPr>
        <w:t>Farklı</w:t>
      </w:r>
      <w:proofErr w:type="spellEnd"/>
      <w:r w:rsidRPr="002B53A7">
        <w:rPr>
          <w:lang w:val="en-US"/>
        </w:rPr>
        <w:t xml:space="preserve"> </w:t>
      </w:r>
      <w:proofErr w:type="spellStart"/>
      <w:r w:rsidRPr="002B53A7">
        <w:rPr>
          <w:lang w:val="en-US"/>
        </w:rPr>
        <w:t>Dünyalar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görevlendirme</w:t>
      </w:r>
      <w:proofErr w:type="spellEnd"/>
      <w:r w:rsidRPr="002B53A7">
        <w:rPr>
          <w:lang w:val="en-US"/>
        </w:rPr>
        <w:t xml:space="preserve"> </w:t>
      </w:r>
      <w:proofErr w:type="spellStart"/>
      <w:r w:rsidRPr="002B53A7">
        <w:rPr>
          <w:lang w:val="en-US"/>
        </w:rPr>
        <w:t>çalışmalarına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w:t>
      </w:r>
      <w:proofErr w:type="spellStart"/>
      <w:r w:rsidRPr="002B53A7">
        <w:rPr>
          <w:lang w:val="en-US"/>
        </w:rPr>
        <w:t>tasarım</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tasarım</w:t>
      </w:r>
      <w:proofErr w:type="spellEnd"/>
      <w:r w:rsidRPr="002B53A7">
        <w:rPr>
          <w:lang w:val="en-US"/>
        </w:rPr>
        <w:t xml:space="preserve"> </w:t>
      </w:r>
      <w:proofErr w:type="spellStart"/>
      <w:r w:rsidRPr="002B53A7">
        <w:rPr>
          <w:lang w:val="en-US"/>
        </w:rPr>
        <w:t>araçları</w:t>
      </w:r>
      <w:proofErr w:type="spellEnd"/>
      <w:r w:rsidRPr="002B53A7">
        <w:rPr>
          <w:lang w:val="en-US"/>
        </w:rPr>
        <w:t xml:space="preserve">, </w:t>
      </w:r>
      <w:proofErr w:type="spellStart"/>
      <w:r w:rsidRPr="002B53A7">
        <w:rPr>
          <w:lang w:val="en-US"/>
        </w:rPr>
        <w:t>kes-yapıştır</w:t>
      </w:r>
      <w:proofErr w:type="spellEnd"/>
      <w:r w:rsidRPr="002B53A7">
        <w:rPr>
          <w:lang w:val="en-US"/>
        </w:rPr>
        <w:t xml:space="preserve"> </w:t>
      </w:r>
      <w:proofErr w:type="spellStart"/>
      <w:r w:rsidRPr="002B53A7">
        <w:rPr>
          <w:lang w:val="en-US"/>
        </w:rPr>
        <w:t>materyalleri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metinlerin</w:t>
      </w:r>
      <w:proofErr w:type="spellEnd"/>
      <w:r w:rsidRPr="002B53A7">
        <w:rPr>
          <w:lang w:val="en-US"/>
        </w:rPr>
        <w:t xml:space="preserve"> </w:t>
      </w:r>
      <w:proofErr w:type="spellStart"/>
      <w:r w:rsidRPr="002B53A7">
        <w:rPr>
          <w:lang w:val="en-US"/>
        </w:rPr>
        <w:t>kullanılması</w:t>
      </w:r>
      <w:proofErr w:type="spellEnd"/>
      <w:r w:rsidRPr="002B53A7">
        <w:rPr>
          <w:lang w:val="en-US"/>
        </w:rPr>
        <w:t xml:space="preserve"> </w:t>
      </w:r>
      <w:proofErr w:type="spellStart"/>
      <w:r w:rsidRPr="002B53A7">
        <w:rPr>
          <w:lang w:val="en-US"/>
        </w:rPr>
        <w:t>tavsiye</w:t>
      </w:r>
      <w:proofErr w:type="spellEnd"/>
      <w:r w:rsidRPr="002B53A7">
        <w:rPr>
          <w:lang w:val="en-US"/>
        </w:rPr>
        <w:t xml:space="preserve"> </w:t>
      </w:r>
      <w:proofErr w:type="spellStart"/>
      <w:r w:rsidRPr="002B53A7">
        <w:rPr>
          <w:lang w:val="en-US"/>
        </w:rPr>
        <w:t>edilmektedir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kültürlerarası</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görevlerine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w:t>
      </w:r>
    </w:p>
    <w:p w14:paraId="0939244C"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İletişim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Sosyal</w:t>
      </w:r>
      <w:proofErr w:type="spellEnd"/>
      <w:r w:rsidRPr="002B53A7">
        <w:rPr>
          <w:lang w:val="en-US"/>
        </w:rPr>
        <w:t xml:space="preserve"> </w:t>
      </w:r>
      <w:proofErr w:type="spellStart"/>
      <w:r w:rsidRPr="002B53A7">
        <w:rPr>
          <w:lang w:val="en-US"/>
        </w:rPr>
        <w:t>İlişkiler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problem </w:t>
      </w:r>
      <w:proofErr w:type="spellStart"/>
      <w:r w:rsidRPr="002B53A7">
        <w:rPr>
          <w:lang w:val="en-US"/>
        </w:rPr>
        <w:t>çözmeye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yöntemi</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w:t>
      </w:r>
      <w:proofErr w:type="spellEnd"/>
      <w:r w:rsidRPr="002B53A7">
        <w:rPr>
          <w:lang w:val="en-US"/>
        </w:rPr>
        <w:t xml:space="preserve">; </w:t>
      </w:r>
      <w:proofErr w:type="spellStart"/>
      <w:r w:rsidRPr="002B53A7">
        <w:rPr>
          <w:lang w:val="en-US"/>
        </w:rPr>
        <w:t>bu</w:t>
      </w:r>
      <w:proofErr w:type="spellEnd"/>
      <w:r w:rsidRPr="002B53A7">
        <w:rPr>
          <w:lang w:val="en-US"/>
        </w:rPr>
        <w:t xml:space="preserve"> </w:t>
      </w:r>
      <w:proofErr w:type="spellStart"/>
      <w:r w:rsidRPr="002B53A7">
        <w:rPr>
          <w:lang w:val="en-US"/>
        </w:rPr>
        <w:t>düzeyde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kullanılmamıştır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problem </w:t>
      </w:r>
      <w:proofErr w:type="spellStart"/>
      <w:r w:rsidRPr="002B53A7">
        <w:rPr>
          <w:lang w:val="en-US"/>
        </w:rPr>
        <w:t>çözmeye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değerler</w:t>
      </w:r>
      <w:proofErr w:type="spellEnd"/>
      <w:r w:rsidRPr="002B53A7">
        <w:rPr>
          <w:lang w:val="en-US"/>
        </w:rPr>
        <w:t xml:space="preserve"> </w:t>
      </w:r>
      <w:proofErr w:type="spellStart"/>
      <w:r w:rsidRPr="002B53A7">
        <w:rPr>
          <w:lang w:val="en-US"/>
        </w:rPr>
        <w:t>eğitimine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planlanmıştır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içerikler</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ifade</w:t>
      </w:r>
      <w:proofErr w:type="spellEnd"/>
      <w:r w:rsidRPr="002B53A7">
        <w:rPr>
          <w:lang w:val="en-US"/>
        </w:rPr>
        <w:t xml:space="preserve"> </w:t>
      </w:r>
      <w:proofErr w:type="spellStart"/>
      <w:r w:rsidRPr="002B53A7">
        <w:rPr>
          <w:lang w:val="en-US"/>
        </w:rPr>
        <w:t>örnekleri</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sınıf</w:t>
      </w:r>
      <w:proofErr w:type="spellEnd"/>
      <w:r w:rsidRPr="002B53A7">
        <w:rPr>
          <w:lang w:val="en-US"/>
        </w:rPr>
        <w:t xml:space="preserve"> </w:t>
      </w:r>
      <w:proofErr w:type="spellStart"/>
      <w:r w:rsidRPr="002B53A7">
        <w:rPr>
          <w:lang w:val="en-US"/>
        </w:rPr>
        <w:t>panosu</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öngörülmüştür</w:t>
      </w:r>
      <w:proofErr w:type="spellEnd"/>
      <w:r w:rsidRPr="002B53A7">
        <w:rPr>
          <w:lang w:val="en-US"/>
        </w:rPr>
        <w:t xml:space="preserve">. Bu </w:t>
      </w:r>
      <w:proofErr w:type="spellStart"/>
      <w:r w:rsidRPr="002B53A7">
        <w:rPr>
          <w:lang w:val="en-US"/>
        </w:rPr>
        <w:t>süreç</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sosyal</w:t>
      </w:r>
      <w:proofErr w:type="spellEnd"/>
      <w:r w:rsidRPr="002B53A7">
        <w:rPr>
          <w:lang w:val="en-US"/>
        </w:rPr>
        <w:t xml:space="preserve"> </w:t>
      </w:r>
      <w:proofErr w:type="spellStart"/>
      <w:r w:rsidRPr="002B53A7">
        <w:rPr>
          <w:lang w:val="en-US"/>
        </w:rPr>
        <w:t>medya</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dil</w:t>
      </w:r>
      <w:proofErr w:type="spellEnd"/>
      <w:r w:rsidRPr="002B53A7">
        <w:rPr>
          <w:lang w:val="en-US"/>
        </w:rPr>
        <w:t xml:space="preserve"> </w:t>
      </w:r>
      <w:proofErr w:type="spellStart"/>
      <w:r w:rsidRPr="002B53A7">
        <w:rPr>
          <w:lang w:val="en-US"/>
        </w:rPr>
        <w:t>farkındalığı</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desteklenmiştir</w:t>
      </w:r>
      <w:proofErr w:type="spellEnd"/>
      <w:r w:rsidRPr="002B53A7">
        <w:rPr>
          <w:lang w:val="en-US"/>
        </w:rPr>
        <w:t>.</w:t>
      </w:r>
    </w:p>
    <w:p w14:paraId="1DB4C201" w14:textId="77777777" w:rsidR="007E7B75" w:rsidRDefault="007E7B75" w:rsidP="007E7B75">
      <w:pPr>
        <w:spacing w:before="120" w:after="0"/>
        <w:ind w:firstLine="0"/>
        <w:rPr>
          <w:lang w:val="en-US"/>
        </w:rPr>
      </w:pPr>
      <w:r w:rsidRPr="002B53A7">
        <w:rPr>
          <w:lang w:val="en-US"/>
        </w:rPr>
        <w:t>“</w:t>
      </w:r>
      <w:proofErr w:type="spellStart"/>
      <w:r w:rsidRPr="002B53A7">
        <w:rPr>
          <w:lang w:val="en-US"/>
        </w:rPr>
        <w:t>Bilim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Teknoloji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belirlenmiş</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görevlendirme</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bilim</w:t>
      </w:r>
      <w:proofErr w:type="spellEnd"/>
      <w:r w:rsidRPr="002B53A7">
        <w:rPr>
          <w:lang w:val="en-US"/>
        </w:rPr>
        <w:t>/</w:t>
      </w:r>
      <w:proofErr w:type="spellStart"/>
      <w:r w:rsidRPr="002B53A7">
        <w:rPr>
          <w:lang w:val="en-US"/>
        </w:rPr>
        <w:t>teknoloji</w:t>
      </w:r>
      <w:proofErr w:type="spellEnd"/>
      <w:r w:rsidRPr="002B53A7">
        <w:rPr>
          <w:lang w:val="en-US"/>
        </w:rPr>
        <w:t xml:space="preserve"> </w:t>
      </w:r>
      <w:proofErr w:type="spellStart"/>
      <w:r w:rsidRPr="002B53A7">
        <w:rPr>
          <w:lang w:val="en-US"/>
        </w:rPr>
        <w:t>merkezi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sanal</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ziyareti</w:t>
      </w:r>
      <w:proofErr w:type="spellEnd"/>
      <w:r w:rsidRPr="002B53A7">
        <w:rPr>
          <w:lang w:val="en-US"/>
        </w:rPr>
        <w:t xml:space="preserve"> </w:t>
      </w:r>
      <w:proofErr w:type="spellStart"/>
      <w:r w:rsidRPr="002B53A7">
        <w:rPr>
          <w:lang w:val="en-US"/>
        </w:rPr>
        <w:t>planlanmıştır</w:t>
      </w:r>
      <w:proofErr w:type="spellEnd"/>
      <w:r w:rsidRPr="002B53A7">
        <w:rPr>
          <w:lang w:val="en-US"/>
        </w:rPr>
        <w:t>. “</w:t>
      </w:r>
      <w:proofErr w:type="spellStart"/>
      <w:r w:rsidRPr="002B53A7">
        <w:rPr>
          <w:lang w:val="en-US"/>
        </w:rPr>
        <w:t>Bilim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Teknoloji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problem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tasarım</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uygulamalarına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Bu </w:t>
      </w:r>
      <w:proofErr w:type="spellStart"/>
      <w:r w:rsidRPr="002B53A7">
        <w:rPr>
          <w:lang w:val="en-US"/>
        </w:rPr>
        <w:t>süreç</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kalem</w:t>
      </w:r>
      <w:proofErr w:type="spellEnd"/>
      <w:r w:rsidRPr="002B53A7">
        <w:rPr>
          <w:lang w:val="en-US"/>
        </w:rPr>
        <w:t xml:space="preserve">, </w:t>
      </w:r>
      <w:proofErr w:type="spellStart"/>
      <w:r w:rsidRPr="002B53A7">
        <w:rPr>
          <w:lang w:val="en-US"/>
        </w:rPr>
        <w:t>kâğıt</w:t>
      </w:r>
      <w:proofErr w:type="spellEnd"/>
      <w:r w:rsidRPr="002B53A7">
        <w:rPr>
          <w:lang w:val="en-US"/>
        </w:rPr>
        <w:t xml:space="preserve">, </w:t>
      </w:r>
      <w:proofErr w:type="spellStart"/>
      <w:r w:rsidRPr="002B53A7">
        <w:rPr>
          <w:lang w:val="en-US"/>
        </w:rPr>
        <w:t>boya</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tasarım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sunum</w:t>
      </w:r>
      <w:proofErr w:type="spellEnd"/>
      <w:r w:rsidRPr="002B53A7">
        <w:rPr>
          <w:lang w:val="en-US"/>
        </w:rPr>
        <w:t xml:space="preserve"> </w:t>
      </w:r>
      <w:proofErr w:type="spellStart"/>
      <w:r w:rsidRPr="002B53A7">
        <w:rPr>
          <w:lang w:val="en-US"/>
        </w:rPr>
        <w:t>araçları</w:t>
      </w:r>
      <w:proofErr w:type="spellEnd"/>
      <w:r w:rsidRPr="002B53A7">
        <w:rPr>
          <w:lang w:val="en-US"/>
        </w:rPr>
        <w:t xml:space="preserve">, </w:t>
      </w:r>
      <w:proofErr w:type="spellStart"/>
      <w:r w:rsidRPr="002B53A7">
        <w:rPr>
          <w:lang w:val="en-US"/>
        </w:rPr>
        <w:t>yapay</w:t>
      </w:r>
      <w:proofErr w:type="spellEnd"/>
      <w:r w:rsidRPr="002B53A7">
        <w:rPr>
          <w:lang w:val="en-US"/>
        </w:rPr>
        <w:t xml:space="preserve"> </w:t>
      </w:r>
      <w:proofErr w:type="spellStart"/>
      <w:r w:rsidRPr="002B53A7">
        <w:rPr>
          <w:lang w:val="en-US"/>
        </w:rPr>
        <w:t>zeka</w:t>
      </w:r>
      <w:proofErr w:type="spellEnd"/>
      <w:r w:rsidRPr="002B53A7">
        <w:rPr>
          <w:lang w:val="en-US"/>
        </w:rPr>
        <w:t xml:space="preserve"> </w:t>
      </w:r>
      <w:proofErr w:type="spellStart"/>
      <w:r w:rsidRPr="002B53A7">
        <w:rPr>
          <w:lang w:val="en-US"/>
        </w:rPr>
        <w:t>destekli</w:t>
      </w:r>
      <w:proofErr w:type="spellEnd"/>
      <w:r w:rsidRPr="002B53A7">
        <w:rPr>
          <w:lang w:val="en-US"/>
        </w:rPr>
        <w:t xml:space="preserve"> </w:t>
      </w:r>
      <w:proofErr w:type="spellStart"/>
      <w:r w:rsidRPr="002B53A7">
        <w:rPr>
          <w:lang w:val="en-US"/>
        </w:rPr>
        <w:t>görseller</w:t>
      </w:r>
      <w:proofErr w:type="spellEnd"/>
      <w:r w:rsidRPr="002B53A7">
        <w:rPr>
          <w:lang w:val="en-US"/>
        </w:rPr>
        <w:t xml:space="preserve">, </w:t>
      </w:r>
      <w:proofErr w:type="spellStart"/>
      <w:r w:rsidRPr="002B53A7">
        <w:rPr>
          <w:lang w:val="en-US"/>
        </w:rPr>
        <w:t>afiş</w:t>
      </w:r>
      <w:proofErr w:type="spellEnd"/>
      <w:r w:rsidRPr="002B53A7">
        <w:rPr>
          <w:lang w:val="en-US"/>
        </w:rPr>
        <w:t xml:space="preserve">, </w:t>
      </w:r>
      <w:proofErr w:type="spellStart"/>
      <w:r w:rsidRPr="002B53A7">
        <w:rPr>
          <w:lang w:val="en-US"/>
        </w:rPr>
        <w:t>prototip</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haber</w:t>
      </w:r>
      <w:proofErr w:type="spellEnd"/>
      <w:r w:rsidRPr="002B53A7">
        <w:rPr>
          <w:lang w:val="en-US"/>
        </w:rPr>
        <w:t xml:space="preserve"> </w:t>
      </w:r>
      <w:proofErr w:type="spellStart"/>
      <w:r w:rsidRPr="002B53A7">
        <w:rPr>
          <w:lang w:val="en-US"/>
        </w:rPr>
        <w:t>metni</w:t>
      </w:r>
      <w:proofErr w:type="spellEnd"/>
      <w:r w:rsidRPr="002B53A7">
        <w:rPr>
          <w:lang w:val="en-US"/>
        </w:rPr>
        <w:t xml:space="preserve"> </w:t>
      </w:r>
      <w:proofErr w:type="spellStart"/>
      <w:r w:rsidRPr="002B53A7">
        <w:rPr>
          <w:lang w:val="en-US"/>
        </w:rPr>
        <w:t>materyallerinden</w:t>
      </w:r>
      <w:proofErr w:type="spellEnd"/>
      <w:r w:rsidRPr="002B53A7">
        <w:rPr>
          <w:lang w:val="en-US"/>
        </w:rPr>
        <w:t xml:space="preserve"> </w:t>
      </w:r>
      <w:proofErr w:type="spellStart"/>
      <w:r w:rsidRPr="002B53A7">
        <w:rPr>
          <w:lang w:val="en-US"/>
        </w:rPr>
        <w:t>yararlanılması</w:t>
      </w:r>
      <w:proofErr w:type="spellEnd"/>
      <w:r w:rsidRPr="002B53A7">
        <w:rPr>
          <w:lang w:val="en-US"/>
        </w:rPr>
        <w:t xml:space="preserve"> </w:t>
      </w:r>
      <w:proofErr w:type="spellStart"/>
      <w:r w:rsidRPr="002B53A7">
        <w:rPr>
          <w:lang w:val="en-US"/>
        </w:rPr>
        <w:t>önerilmektedir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bilim</w:t>
      </w:r>
      <w:proofErr w:type="spellEnd"/>
      <w:r w:rsidRPr="002B53A7">
        <w:rPr>
          <w:lang w:val="en-US"/>
        </w:rPr>
        <w:t>/</w:t>
      </w:r>
      <w:proofErr w:type="spellStart"/>
      <w:r w:rsidRPr="002B53A7">
        <w:rPr>
          <w:lang w:val="en-US"/>
        </w:rPr>
        <w:t>teknoloji</w:t>
      </w:r>
      <w:proofErr w:type="spellEnd"/>
      <w:r w:rsidRPr="002B53A7">
        <w:rPr>
          <w:lang w:val="en-US"/>
        </w:rPr>
        <w:t xml:space="preserve"> </w:t>
      </w:r>
      <w:proofErr w:type="spellStart"/>
      <w:r w:rsidRPr="002B53A7">
        <w:rPr>
          <w:lang w:val="en-US"/>
        </w:rPr>
        <w:t>merkezi</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uygulamalarına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verilmesi</w:t>
      </w:r>
      <w:proofErr w:type="spellEnd"/>
      <w:r w:rsidRPr="002B53A7">
        <w:rPr>
          <w:lang w:val="en-US"/>
        </w:rPr>
        <w:t xml:space="preserve"> </w:t>
      </w:r>
      <w:proofErr w:type="spellStart"/>
      <w:r w:rsidRPr="002B53A7">
        <w:rPr>
          <w:lang w:val="en-US"/>
        </w:rPr>
        <w:t>tavsiye</w:t>
      </w:r>
      <w:proofErr w:type="spellEnd"/>
      <w:r w:rsidRPr="002B53A7">
        <w:rPr>
          <w:lang w:val="en-US"/>
        </w:rPr>
        <w:t xml:space="preserve"> </w:t>
      </w:r>
      <w:proofErr w:type="spellStart"/>
      <w:r w:rsidRPr="002B53A7">
        <w:rPr>
          <w:lang w:val="en-US"/>
        </w:rPr>
        <w:t>edilmektedir</w:t>
      </w:r>
      <w:proofErr w:type="spellEnd"/>
      <w:r w:rsidRPr="002B53A7">
        <w:rPr>
          <w:lang w:val="en-US"/>
        </w:rPr>
        <w:t xml:space="preserve">. </w:t>
      </w:r>
    </w:p>
    <w:p w14:paraId="5A11C2A1" w14:textId="7748127A" w:rsidR="007E7B75" w:rsidRPr="002B53A7" w:rsidRDefault="007E7B75" w:rsidP="008A4CB5">
      <w:pPr>
        <w:spacing w:before="120"/>
        <w:ind w:firstLine="0"/>
        <w:rPr>
          <w:lang w:val="en-US"/>
        </w:rPr>
      </w:pPr>
      <w:r w:rsidRPr="002B53A7">
        <w:rPr>
          <w:lang w:val="en-US"/>
        </w:rPr>
        <w:t xml:space="preserve">“Lider </w:t>
      </w:r>
      <w:proofErr w:type="spellStart"/>
      <w:r w:rsidRPr="002B53A7">
        <w:rPr>
          <w:lang w:val="en-US"/>
        </w:rPr>
        <w:t>Ruhlar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haritalarına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görevlerinin</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almadığı</w:t>
      </w:r>
      <w:proofErr w:type="spellEnd"/>
      <w:r w:rsidRPr="002B53A7">
        <w:rPr>
          <w:lang w:val="en-US"/>
        </w:rPr>
        <w:t xml:space="preserve"> </w:t>
      </w:r>
      <w:proofErr w:type="spellStart"/>
      <w:r w:rsidRPr="002B53A7">
        <w:rPr>
          <w:lang w:val="en-US"/>
        </w:rPr>
        <w:t>görülmektedir</w:t>
      </w:r>
      <w:proofErr w:type="spellEnd"/>
      <w:r w:rsidRPr="002B53A7">
        <w:rPr>
          <w:lang w:val="en-US"/>
        </w:rPr>
        <w:t xml:space="preserve">. “Lider </w:t>
      </w:r>
      <w:proofErr w:type="spellStart"/>
      <w:r w:rsidRPr="002B53A7">
        <w:rPr>
          <w:lang w:val="en-US"/>
        </w:rPr>
        <w:t>Ruhlar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girişimcilik</w:t>
      </w:r>
      <w:proofErr w:type="spellEnd"/>
      <w:r w:rsidRPr="002B53A7">
        <w:rPr>
          <w:lang w:val="en-US"/>
        </w:rPr>
        <w:t xml:space="preserve"> </w:t>
      </w:r>
      <w:proofErr w:type="spellStart"/>
      <w:r w:rsidRPr="002B53A7">
        <w:rPr>
          <w:lang w:val="en-US"/>
        </w:rPr>
        <w:t>özelinde</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iş</w:t>
      </w:r>
      <w:proofErr w:type="spellEnd"/>
      <w:r w:rsidRPr="002B53A7">
        <w:rPr>
          <w:lang w:val="en-US"/>
        </w:rPr>
        <w:t xml:space="preserve"> </w:t>
      </w:r>
      <w:proofErr w:type="spellStart"/>
      <w:r w:rsidRPr="002B53A7">
        <w:rPr>
          <w:lang w:val="en-US"/>
        </w:rPr>
        <w:t>birlikli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yöntemlerinin</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aldığı</w:t>
      </w:r>
      <w:proofErr w:type="spellEnd"/>
      <w:r w:rsidRPr="002B53A7">
        <w:rPr>
          <w:lang w:val="en-US"/>
        </w:rPr>
        <w:t xml:space="preserve"> </w:t>
      </w:r>
      <w:proofErr w:type="spellStart"/>
      <w:r w:rsidRPr="002B53A7">
        <w:rPr>
          <w:lang w:val="en-US"/>
        </w:rPr>
        <w:t>görülmektedir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medya</w:t>
      </w:r>
      <w:proofErr w:type="spellEnd"/>
      <w:r w:rsidRPr="002B53A7">
        <w:rPr>
          <w:lang w:val="en-US"/>
        </w:rPr>
        <w:t xml:space="preserve"> </w:t>
      </w:r>
      <w:proofErr w:type="spellStart"/>
      <w:r w:rsidRPr="002B53A7">
        <w:rPr>
          <w:lang w:val="en-US"/>
        </w:rPr>
        <w:t>sunumları</w:t>
      </w:r>
      <w:proofErr w:type="spellEnd"/>
      <w:r w:rsidRPr="002B53A7">
        <w:rPr>
          <w:lang w:val="en-US"/>
        </w:rPr>
        <w:t xml:space="preserve">, </w:t>
      </w:r>
      <w:proofErr w:type="spellStart"/>
      <w:r w:rsidRPr="002B53A7">
        <w:rPr>
          <w:lang w:val="en-US"/>
        </w:rPr>
        <w:t>tablo</w:t>
      </w:r>
      <w:proofErr w:type="spellEnd"/>
      <w:r w:rsidRPr="002B53A7">
        <w:rPr>
          <w:lang w:val="en-US"/>
        </w:rPr>
        <w:t xml:space="preserve"> </w:t>
      </w:r>
      <w:proofErr w:type="spellStart"/>
      <w:r w:rsidRPr="002B53A7">
        <w:rPr>
          <w:lang w:val="en-US"/>
        </w:rPr>
        <w:t>çalışmaları</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içerikler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metinleri</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sunum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paylaşım</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sürecine</w:t>
      </w:r>
      <w:proofErr w:type="spellEnd"/>
      <w:r w:rsidRPr="002B53A7">
        <w:rPr>
          <w:lang w:val="en-US"/>
        </w:rPr>
        <w:t xml:space="preserve"> </w:t>
      </w:r>
      <w:proofErr w:type="spellStart"/>
      <w:r w:rsidRPr="002B53A7">
        <w:rPr>
          <w:lang w:val="en-US"/>
        </w:rPr>
        <w:t>dâhil</w:t>
      </w:r>
      <w:proofErr w:type="spellEnd"/>
      <w:r w:rsidRPr="002B53A7">
        <w:rPr>
          <w:lang w:val="en-US"/>
        </w:rPr>
        <w:t xml:space="preserve"> </w:t>
      </w:r>
      <w:proofErr w:type="spellStart"/>
      <w:r w:rsidRPr="002B53A7">
        <w:rPr>
          <w:lang w:val="en-US"/>
        </w:rPr>
        <w:t>edilmiştir</w:t>
      </w:r>
      <w:proofErr w:type="spellEnd"/>
      <w:r w:rsidRPr="002B53A7">
        <w:rPr>
          <w:lang w:val="en-US"/>
        </w:rPr>
        <w:t>.</w:t>
      </w:r>
    </w:p>
    <w:tbl>
      <w:tblPr>
        <w:tblStyle w:val="TabloKlavuzu"/>
        <w:tblW w:w="5000" w:type="pct"/>
        <w:tblLook w:val="04A0" w:firstRow="1" w:lastRow="0" w:firstColumn="1" w:lastColumn="0" w:noHBand="0" w:noVBand="1"/>
      </w:tblPr>
      <w:tblGrid>
        <w:gridCol w:w="675"/>
        <w:gridCol w:w="1548"/>
        <w:gridCol w:w="2526"/>
        <w:gridCol w:w="2528"/>
        <w:gridCol w:w="1785"/>
      </w:tblGrid>
      <w:tr w:rsidR="007E7B75" w:rsidRPr="002B53A7" w14:paraId="7C39B5DE" w14:textId="77777777" w:rsidTr="008A4CB5">
        <w:tc>
          <w:tcPr>
            <w:tcW w:w="5000" w:type="pct"/>
            <w:gridSpan w:val="5"/>
            <w:tcBorders>
              <w:top w:val="single" w:sz="4" w:space="0" w:color="FFFFFF" w:themeColor="background1"/>
              <w:left w:val="single" w:sz="4" w:space="0" w:color="FFFFFF" w:themeColor="background1"/>
              <w:right w:val="single" w:sz="4" w:space="0" w:color="FFFFFF" w:themeColor="background1"/>
            </w:tcBorders>
            <w:vAlign w:val="center"/>
          </w:tcPr>
          <w:p w14:paraId="76648DA6" w14:textId="0E47B4DF" w:rsidR="007E7B75" w:rsidRPr="00ED256F" w:rsidRDefault="007E7B75" w:rsidP="008A4CB5">
            <w:pPr>
              <w:spacing w:after="0"/>
              <w:ind w:firstLine="0"/>
              <w:jc w:val="left"/>
              <w:rPr>
                <w:lang w:val="en-US"/>
              </w:rPr>
            </w:pPr>
            <w:r w:rsidRPr="00ED256F">
              <w:rPr>
                <w:lang w:val="en-US"/>
              </w:rPr>
              <w:t xml:space="preserve">Tablo </w:t>
            </w:r>
            <w:r w:rsidR="00541ACD">
              <w:rPr>
                <w:lang w:val="en-US"/>
              </w:rPr>
              <w:t>4</w:t>
            </w:r>
            <w:r w:rsidRPr="00ED256F">
              <w:rPr>
                <w:lang w:val="en-US"/>
              </w:rPr>
              <w:t>.</w:t>
            </w:r>
          </w:p>
          <w:p w14:paraId="0A9B207B" w14:textId="335EC92B" w:rsidR="007E7B75" w:rsidRPr="00ED256F" w:rsidRDefault="007E7B75" w:rsidP="008A4CB5">
            <w:pPr>
              <w:spacing w:after="0"/>
              <w:ind w:firstLine="0"/>
              <w:jc w:val="left"/>
              <w:rPr>
                <w:lang w:val="en-US"/>
              </w:rPr>
            </w:pPr>
            <w:r w:rsidRPr="00ED256F">
              <w:rPr>
                <w:lang w:val="en-US"/>
              </w:rPr>
              <w:t xml:space="preserve">2024 </w:t>
            </w:r>
            <w:r w:rsidR="00541ACD">
              <w:rPr>
                <w:lang w:val="en-US"/>
              </w:rPr>
              <w:t>OTDÖP</w:t>
            </w:r>
            <w:r w:rsidRPr="00ED256F">
              <w:rPr>
                <w:lang w:val="en-US"/>
              </w:rPr>
              <w:t xml:space="preserve"> </w:t>
            </w:r>
            <w:proofErr w:type="spellStart"/>
            <w:r w:rsidRPr="00ED256F">
              <w:rPr>
                <w:lang w:val="en-US"/>
              </w:rPr>
              <w:t>Yedinci</w:t>
            </w:r>
            <w:proofErr w:type="spellEnd"/>
            <w:r w:rsidRPr="00ED256F">
              <w:rPr>
                <w:lang w:val="en-US"/>
              </w:rPr>
              <w:t xml:space="preserve"> </w:t>
            </w:r>
            <w:proofErr w:type="spellStart"/>
            <w:r w:rsidRPr="00ED256F">
              <w:rPr>
                <w:lang w:val="en-US"/>
              </w:rPr>
              <w:t>Sınıf</w:t>
            </w:r>
            <w:proofErr w:type="spellEnd"/>
            <w:r w:rsidRPr="00ED256F">
              <w:rPr>
                <w:lang w:val="en-US"/>
              </w:rPr>
              <w:t xml:space="preserve"> </w:t>
            </w:r>
            <w:proofErr w:type="spellStart"/>
            <w:r w:rsidRPr="00ED256F">
              <w:rPr>
                <w:lang w:val="en-US"/>
              </w:rPr>
              <w:t>Öğrenme</w:t>
            </w:r>
            <w:proofErr w:type="spellEnd"/>
            <w:r w:rsidRPr="00ED256F">
              <w:rPr>
                <w:lang w:val="en-US"/>
              </w:rPr>
              <w:t xml:space="preserve"> </w:t>
            </w:r>
            <w:proofErr w:type="spellStart"/>
            <w:r w:rsidRPr="00ED256F">
              <w:rPr>
                <w:lang w:val="en-US"/>
              </w:rPr>
              <w:t>Alanlarının</w:t>
            </w:r>
            <w:proofErr w:type="spellEnd"/>
            <w:r w:rsidRPr="00ED256F">
              <w:rPr>
                <w:lang w:val="en-US"/>
              </w:rPr>
              <w:t xml:space="preserve"> </w:t>
            </w:r>
            <w:proofErr w:type="spellStart"/>
            <w:r w:rsidRPr="00ED256F">
              <w:rPr>
                <w:lang w:val="en-US"/>
              </w:rPr>
              <w:t>Farklılaştırma</w:t>
            </w:r>
            <w:proofErr w:type="spellEnd"/>
            <w:r w:rsidRPr="00ED256F">
              <w:rPr>
                <w:lang w:val="en-US"/>
              </w:rPr>
              <w:t xml:space="preserve"> </w:t>
            </w:r>
            <w:proofErr w:type="spellStart"/>
            <w:r w:rsidRPr="00ED256F">
              <w:rPr>
                <w:lang w:val="en-US"/>
              </w:rPr>
              <w:t>Yaklaşımları</w:t>
            </w:r>
            <w:proofErr w:type="spellEnd"/>
            <w:r w:rsidRPr="00ED256F">
              <w:rPr>
                <w:lang w:val="en-US"/>
              </w:rPr>
              <w:t xml:space="preserve"> </w:t>
            </w:r>
            <w:proofErr w:type="spellStart"/>
            <w:r w:rsidRPr="00ED256F">
              <w:rPr>
                <w:lang w:val="en-US"/>
              </w:rPr>
              <w:t>Açısından</w:t>
            </w:r>
            <w:proofErr w:type="spellEnd"/>
            <w:r w:rsidRPr="00ED256F">
              <w:rPr>
                <w:lang w:val="en-US"/>
              </w:rPr>
              <w:t xml:space="preserve"> </w:t>
            </w:r>
            <w:proofErr w:type="spellStart"/>
            <w:r w:rsidRPr="00ED256F">
              <w:rPr>
                <w:lang w:val="en-US"/>
              </w:rPr>
              <w:t>İncelenmesi</w:t>
            </w:r>
            <w:proofErr w:type="spellEnd"/>
          </w:p>
        </w:tc>
      </w:tr>
      <w:tr w:rsidR="007E7B75" w:rsidRPr="002B53A7" w14:paraId="7A7BE3A7" w14:textId="77777777" w:rsidTr="00B908FA">
        <w:tc>
          <w:tcPr>
            <w:tcW w:w="372" w:type="pct"/>
            <w:tcBorders>
              <w:left w:val="single" w:sz="4" w:space="0" w:color="FFFFFF" w:themeColor="background1"/>
              <w:right w:val="single" w:sz="4" w:space="0" w:color="FFFFFF" w:themeColor="background1"/>
            </w:tcBorders>
            <w:vAlign w:val="center"/>
          </w:tcPr>
          <w:p w14:paraId="4D0305C6" w14:textId="77777777" w:rsidR="007E7B75" w:rsidRPr="00B908FA" w:rsidRDefault="007E7B75" w:rsidP="00B908FA">
            <w:pPr>
              <w:spacing w:after="0"/>
              <w:ind w:firstLine="0"/>
              <w:jc w:val="center"/>
              <w:rPr>
                <w:sz w:val="18"/>
                <w:szCs w:val="18"/>
                <w:lang w:val="en-US"/>
              </w:rPr>
            </w:pPr>
          </w:p>
        </w:tc>
        <w:tc>
          <w:tcPr>
            <w:tcW w:w="854" w:type="pct"/>
            <w:tcBorders>
              <w:left w:val="single" w:sz="4" w:space="0" w:color="FFFFFF" w:themeColor="background1"/>
              <w:right w:val="single" w:sz="4" w:space="0" w:color="FFFFFF" w:themeColor="background1"/>
            </w:tcBorders>
            <w:vAlign w:val="center"/>
          </w:tcPr>
          <w:p w14:paraId="08016E26"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Farklılaştırma</w:t>
            </w:r>
            <w:proofErr w:type="spellEnd"/>
          </w:p>
        </w:tc>
        <w:tc>
          <w:tcPr>
            <w:tcW w:w="1394" w:type="pct"/>
            <w:tcBorders>
              <w:left w:val="single" w:sz="4" w:space="0" w:color="FFFFFF" w:themeColor="background1"/>
              <w:right w:val="single" w:sz="4" w:space="0" w:color="FFFFFF" w:themeColor="background1"/>
            </w:tcBorders>
            <w:vAlign w:val="center"/>
          </w:tcPr>
          <w:p w14:paraId="39EB6CE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Öğretim</w:t>
            </w:r>
            <w:proofErr w:type="spellEnd"/>
            <w:r w:rsidRPr="00B908FA">
              <w:rPr>
                <w:sz w:val="18"/>
                <w:szCs w:val="18"/>
                <w:lang w:val="en-US"/>
              </w:rPr>
              <w:t xml:space="preserve"> Yöntemi</w:t>
            </w:r>
          </w:p>
        </w:tc>
        <w:tc>
          <w:tcPr>
            <w:tcW w:w="1395" w:type="pct"/>
            <w:tcBorders>
              <w:left w:val="single" w:sz="4" w:space="0" w:color="FFFFFF" w:themeColor="background1"/>
              <w:right w:val="single" w:sz="4" w:space="0" w:color="FFFFFF" w:themeColor="background1"/>
            </w:tcBorders>
            <w:vAlign w:val="center"/>
          </w:tcPr>
          <w:p w14:paraId="17BD2C70" w14:textId="6B0E1E2F" w:rsidR="007E7B75" w:rsidRPr="00B908FA" w:rsidRDefault="007E7B75" w:rsidP="00B908FA">
            <w:pPr>
              <w:spacing w:after="0"/>
              <w:ind w:firstLine="0"/>
              <w:jc w:val="center"/>
              <w:rPr>
                <w:sz w:val="18"/>
                <w:szCs w:val="18"/>
                <w:lang w:val="en-US"/>
              </w:rPr>
            </w:pPr>
            <w:proofErr w:type="spellStart"/>
            <w:r w:rsidRPr="00B908FA">
              <w:rPr>
                <w:sz w:val="18"/>
                <w:szCs w:val="18"/>
                <w:lang w:val="en-US"/>
              </w:rPr>
              <w:t>Materyal</w:t>
            </w:r>
            <w:proofErr w:type="spellEnd"/>
          </w:p>
        </w:tc>
        <w:tc>
          <w:tcPr>
            <w:tcW w:w="985" w:type="pct"/>
            <w:tcBorders>
              <w:left w:val="single" w:sz="4" w:space="0" w:color="FFFFFF" w:themeColor="background1"/>
              <w:right w:val="single" w:sz="4" w:space="0" w:color="FFFFFF" w:themeColor="background1"/>
            </w:tcBorders>
            <w:vAlign w:val="center"/>
          </w:tcPr>
          <w:p w14:paraId="4F5E94B6"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Okul</w:t>
            </w:r>
            <w:proofErr w:type="spellEnd"/>
            <w:r w:rsidRPr="00B908FA">
              <w:rPr>
                <w:sz w:val="18"/>
                <w:szCs w:val="18"/>
                <w:lang w:val="en-US"/>
              </w:rPr>
              <w:t xml:space="preserve"> </w:t>
            </w:r>
            <w:proofErr w:type="spellStart"/>
            <w:r w:rsidRPr="00B908FA">
              <w:rPr>
                <w:sz w:val="18"/>
                <w:szCs w:val="18"/>
                <w:lang w:val="en-US"/>
              </w:rPr>
              <w:t>Dışı</w:t>
            </w:r>
            <w:proofErr w:type="spellEnd"/>
            <w:r w:rsidRPr="00B908FA">
              <w:rPr>
                <w:sz w:val="18"/>
                <w:szCs w:val="18"/>
                <w:lang w:val="en-US"/>
              </w:rPr>
              <w:t xml:space="preserve"> Görev</w:t>
            </w:r>
          </w:p>
        </w:tc>
      </w:tr>
      <w:tr w:rsidR="007E7B75" w:rsidRPr="002B53A7" w14:paraId="0E496DD3" w14:textId="77777777" w:rsidTr="00B908FA">
        <w:tc>
          <w:tcPr>
            <w:tcW w:w="372" w:type="pct"/>
            <w:vMerge w:val="restart"/>
            <w:tcBorders>
              <w:left w:val="single" w:sz="4" w:space="0" w:color="FFFFFF" w:themeColor="background1"/>
              <w:right w:val="single" w:sz="4" w:space="0" w:color="FFFFFF" w:themeColor="background1"/>
            </w:tcBorders>
            <w:textDirection w:val="btLr"/>
            <w:vAlign w:val="center"/>
          </w:tcPr>
          <w:p w14:paraId="7DD98031" w14:textId="77777777" w:rsidR="007E7B75" w:rsidRPr="00B908FA" w:rsidRDefault="007E7B75" w:rsidP="00B908FA">
            <w:pPr>
              <w:spacing w:after="0"/>
              <w:ind w:firstLine="0"/>
              <w:jc w:val="center"/>
              <w:rPr>
                <w:b/>
                <w:bCs/>
                <w:sz w:val="18"/>
                <w:szCs w:val="18"/>
                <w:lang w:val="en-US"/>
              </w:rPr>
            </w:pPr>
            <w:r w:rsidRPr="00B908FA">
              <w:rPr>
                <w:b/>
                <w:bCs/>
                <w:sz w:val="18"/>
                <w:szCs w:val="18"/>
                <w:lang w:val="en-US"/>
              </w:rPr>
              <w:t>HAYAT BOYU GELİŞİM</w:t>
            </w:r>
          </w:p>
        </w:tc>
        <w:tc>
          <w:tcPr>
            <w:tcW w:w="854" w:type="pct"/>
            <w:tcBorders>
              <w:left w:val="single" w:sz="4" w:space="0" w:color="FFFFFF" w:themeColor="background1"/>
              <w:right w:val="single" w:sz="4" w:space="0" w:color="FFFFFF" w:themeColor="background1"/>
            </w:tcBorders>
            <w:vAlign w:val="center"/>
          </w:tcPr>
          <w:p w14:paraId="1C17C1D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1394" w:type="pct"/>
            <w:tcBorders>
              <w:left w:val="single" w:sz="4" w:space="0" w:color="FFFFFF" w:themeColor="background1"/>
              <w:right w:val="single" w:sz="4" w:space="0" w:color="FFFFFF" w:themeColor="background1"/>
            </w:tcBorders>
            <w:vAlign w:val="center"/>
          </w:tcPr>
          <w:p w14:paraId="56739664" w14:textId="17A8D8DA" w:rsidR="007E7B75" w:rsidRPr="00B908FA" w:rsidRDefault="007E7B75" w:rsidP="00B908FA">
            <w:pPr>
              <w:spacing w:after="0"/>
              <w:ind w:firstLine="0"/>
              <w:jc w:val="center"/>
              <w:rPr>
                <w:sz w:val="18"/>
                <w:szCs w:val="18"/>
                <w:lang w:val="en-US"/>
              </w:rPr>
            </w:pPr>
            <w:proofErr w:type="spellStart"/>
            <w:r w:rsidRPr="00B908FA">
              <w:rPr>
                <w:sz w:val="18"/>
                <w:szCs w:val="18"/>
                <w:lang w:val="en-US"/>
              </w:rPr>
              <w:t>Değerler</w:t>
            </w:r>
            <w:proofErr w:type="spellEnd"/>
            <w:r w:rsidRPr="00B908FA">
              <w:rPr>
                <w:sz w:val="18"/>
                <w:szCs w:val="18"/>
                <w:lang w:val="en-US"/>
              </w:rPr>
              <w:t xml:space="preserve"> </w:t>
            </w:r>
            <w:proofErr w:type="spellStart"/>
            <w:r w:rsidRPr="00B908FA">
              <w:rPr>
                <w:sz w:val="18"/>
                <w:szCs w:val="18"/>
                <w:lang w:val="en-US"/>
              </w:rPr>
              <w:t>eğitimine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 xml:space="preserve">, </w:t>
            </w: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B5D52E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1395" w:type="pct"/>
            <w:tcBorders>
              <w:left w:val="single" w:sz="4" w:space="0" w:color="FFFFFF" w:themeColor="background1"/>
              <w:right w:val="single" w:sz="4" w:space="0" w:color="FFFFFF" w:themeColor="background1"/>
            </w:tcBorders>
            <w:vAlign w:val="center"/>
          </w:tcPr>
          <w:p w14:paraId="3641E97E" w14:textId="4393ECB3"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19A7597F" w14:textId="1CEC7023"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442124FE" w14:textId="3596B1C7"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4695058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985" w:type="pct"/>
            <w:tcBorders>
              <w:left w:val="single" w:sz="4" w:space="0" w:color="FFFFFF" w:themeColor="background1"/>
              <w:right w:val="single" w:sz="4" w:space="0" w:color="FFFFFF" w:themeColor="background1"/>
            </w:tcBorders>
            <w:vAlign w:val="center"/>
          </w:tcPr>
          <w:p w14:paraId="5E020367"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2510E34E" w14:textId="77777777" w:rsidTr="00B908FA">
        <w:tc>
          <w:tcPr>
            <w:tcW w:w="372" w:type="pct"/>
            <w:vMerge/>
            <w:tcBorders>
              <w:left w:val="single" w:sz="4" w:space="0" w:color="FFFFFF" w:themeColor="background1"/>
              <w:right w:val="single" w:sz="4" w:space="0" w:color="FFFFFF" w:themeColor="background1"/>
            </w:tcBorders>
            <w:vAlign w:val="center"/>
          </w:tcPr>
          <w:p w14:paraId="3206DE3E" w14:textId="77777777" w:rsidR="007E7B75" w:rsidRPr="00B908FA" w:rsidRDefault="007E7B75" w:rsidP="00B908FA">
            <w:pPr>
              <w:spacing w:after="0"/>
              <w:ind w:firstLine="0"/>
              <w:jc w:val="center"/>
              <w:rPr>
                <w:b/>
                <w:bCs/>
                <w:sz w:val="18"/>
                <w:szCs w:val="18"/>
                <w:lang w:val="en-US"/>
              </w:rPr>
            </w:pPr>
          </w:p>
        </w:tc>
        <w:tc>
          <w:tcPr>
            <w:tcW w:w="854" w:type="pct"/>
            <w:tcBorders>
              <w:left w:val="single" w:sz="4" w:space="0" w:color="FFFFFF" w:themeColor="background1"/>
              <w:right w:val="single" w:sz="4" w:space="0" w:color="FFFFFF" w:themeColor="background1"/>
            </w:tcBorders>
            <w:vAlign w:val="center"/>
          </w:tcPr>
          <w:p w14:paraId="4C88B8E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1394" w:type="pct"/>
            <w:tcBorders>
              <w:left w:val="single" w:sz="4" w:space="0" w:color="FFFFFF" w:themeColor="background1"/>
              <w:right w:val="single" w:sz="4" w:space="0" w:color="FFFFFF" w:themeColor="background1"/>
            </w:tcBorders>
            <w:vAlign w:val="center"/>
          </w:tcPr>
          <w:p w14:paraId="342A6197" w14:textId="712EE892"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r w:rsidRPr="00B908FA">
              <w:rPr>
                <w:sz w:val="18"/>
                <w:szCs w:val="18"/>
                <w:lang w:val="en-US"/>
              </w:rPr>
              <w:t>,</w:t>
            </w:r>
          </w:p>
          <w:p w14:paraId="58EEB85E" w14:textId="2F9D1B9B"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5923D82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Empatiye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etkinlik</w:t>
            </w:r>
            <w:proofErr w:type="spellEnd"/>
          </w:p>
          <w:p w14:paraId="4F28EAA6" w14:textId="3938D8CF"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değerler</w:t>
            </w:r>
            <w:proofErr w:type="spellEnd"/>
            <w:r w:rsidRPr="00B908FA">
              <w:rPr>
                <w:sz w:val="18"/>
                <w:szCs w:val="18"/>
                <w:lang w:val="en-US"/>
              </w:rPr>
              <w:t xml:space="preserve"> </w:t>
            </w:r>
            <w:proofErr w:type="spellStart"/>
            <w:r w:rsidRPr="00B908FA">
              <w:rPr>
                <w:sz w:val="18"/>
                <w:szCs w:val="18"/>
                <w:lang w:val="en-US"/>
              </w:rPr>
              <w:t>eğitimi</w:t>
            </w:r>
            <w:proofErr w:type="spellEnd"/>
            <w:r w:rsidRPr="00B908FA">
              <w:rPr>
                <w:sz w:val="18"/>
                <w:szCs w:val="18"/>
                <w:lang w:val="en-US"/>
              </w:rPr>
              <w:t>,</w:t>
            </w:r>
          </w:p>
          <w:p w14:paraId="6FBEB3E6" w14:textId="54E24C53"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2087758"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19D716F4" w14:textId="0896DECD"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metni</w:t>
            </w:r>
            <w:proofErr w:type="spellEnd"/>
            <w:r w:rsidRPr="00B908FA">
              <w:rPr>
                <w:sz w:val="18"/>
                <w:szCs w:val="18"/>
                <w:lang w:val="en-US"/>
              </w:rPr>
              <w:t>,</w:t>
            </w:r>
          </w:p>
          <w:p w14:paraId="6B985A05" w14:textId="1EEE1F5D"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türündeki</w:t>
            </w:r>
            <w:proofErr w:type="spellEnd"/>
            <w:r w:rsidRPr="00B908FA">
              <w:rPr>
                <w:sz w:val="18"/>
                <w:szCs w:val="18"/>
                <w:lang w:val="en-US"/>
              </w:rPr>
              <w:t xml:space="preserve"> </w:t>
            </w:r>
            <w:proofErr w:type="spellStart"/>
            <w:r w:rsidRPr="00B908FA">
              <w:rPr>
                <w:sz w:val="18"/>
                <w:szCs w:val="18"/>
                <w:lang w:val="en-US"/>
              </w:rPr>
              <w:t>metinler</w:t>
            </w:r>
            <w:proofErr w:type="spellEnd"/>
            <w:r w:rsidRPr="00B908FA">
              <w:rPr>
                <w:sz w:val="18"/>
                <w:szCs w:val="18"/>
                <w:lang w:val="en-US"/>
              </w:rPr>
              <w:t>,</w:t>
            </w:r>
          </w:p>
          <w:p w14:paraId="4EC25851"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Öz </w:t>
            </w:r>
            <w:proofErr w:type="spellStart"/>
            <w:r w:rsidRPr="00B908FA">
              <w:rPr>
                <w:sz w:val="18"/>
                <w:szCs w:val="18"/>
                <w:lang w:val="en-US"/>
              </w:rPr>
              <w:t>değerlendirme</w:t>
            </w:r>
            <w:proofErr w:type="spellEnd"/>
            <w:r w:rsidRPr="00B908FA">
              <w:rPr>
                <w:sz w:val="18"/>
                <w:szCs w:val="18"/>
                <w:lang w:val="en-US"/>
              </w:rPr>
              <w:t xml:space="preserve"> </w:t>
            </w:r>
            <w:proofErr w:type="spellStart"/>
            <w:r w:rsidRPr="00B908FA">
              <w:rPr>
                <w:sz w:val="18"/>
                <w:szCs w:val="18"/>
                <w:lang w:val="en-US"/>
              </w:rPr>
              <w:t>formları</w:t>
            </w:r>
            <w:proofErr w:type="spellEnd"/>
          </w:p>
        </w:tc>
        <w:tc>
          <w:tcPr>
            <w:tcW w:w="985" w:type="pct"/>
            <w:tcBorders>
              <w:left w:val="single" w:sz="4" w:space="0" w:color="FFFFFF" w:themeColor="background1"/>
              <w:right w:val="single" w:sz="4" w:space="0" w:color="FFFFFF" w:themeColor="background1"/>
            </w:tcBorders>
            <w:vAlign w:val="center"/>
          </w:tcPr>
          <w:p w14:paraId="10C307D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paylaşım</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4461F760" w14:textId="77777777" w:rsidTr="00B908FA">
        <w:tc>
          <w:tcPr>
            <w:tcW w:w="372" w:type="pct"/>
            <w:vMerge w:val="restart"/>
            <w:tcBorders>
              <w:left w:val="single" w:sz="4" w:space="0" w:color="FFFFFF" w:themeColor="background1"/>
              <w:right w:val="single" w:sz="4" w:space="0" w:color="FFFFFF" w:themeColor="background1"/>
            </w:tcBorders>
            <w:textDirection w:val="btLr"/>
            <w:vAlign w:val="center"/>
          </w:tcPr>
          <w:p w14:paraId="13ECE827" w14:textId="77777777" w:rsidR="007E7B75" w:rsidRPr="00B908FA" w:rsidRDefault="007E7B75" w:rsidP="00B908FA">
            <w:pPr>
              <w:spacing w:after="0"/>
              <w:ind w:firstLine="0"/>
              <w:jc w:val="center"/>
              <w:rPr>
                <w:b/>
                <w:bCs/>
                <w:sz w:val="18"/>
                <w:szCs w:val="18"/>
                <w:lang w:val="en-US"/>
              </w:rPr>
            </w:pPr>
            <w:r w:rsidRPr="00B908FA">
              <w:rPr>
                <w:b/>
                <w:bCs/>
                <w:sz w:val="18"/>
                <w:szCs w:val="18"/>
                <w:lang w:val="en-US"/>
              </w:rPr>
              <w:t>BİR HİLAL UĞRUNA</w:t>
            </w:r>
          </w:p>
        </w:tc>
        <w:tc>
          <w:tcPr>
            <w:tcW w:w="854" w:type="pct"/>
            <w:tcBorders>
              <w:left w:val="single" w:sz="4" w:space="0" w:color="FFFFFF" w:themeColor="background1"/>
              <w:right w:val="single" w:sz="4" w:space="0" w:color="FFFFFF" w:themeColor="background1"/>
            </w:tcBorders>
            <w:vAlign w:val="center"/>
          </w:tcPr>
          <w:p w14:paraId="0292D83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1394" w:type="pct"/>
            <w:tcBorders>
              <w:left w:val="single" w:sz="4" w:space="0" w:color="FFFFFF" w:themeColor="background1"/>
              <w:right w:val="single" w:sz="4" w:space="0" w:color="FFFFFF" w:themeColor="background1"/>
            </w:tcBorders>
            <w:vAlign w:val="center"/>
          </w:tcPr>
          <w:p w14:paraId="567D8AB9" w14:textId="3035F1CD"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293FC5C2" w14:textId="208A1619" w:rsidR="007E7B75" w:rsidRPr="00B908FA" w:rsidRDefault="007E7B75" w:rsidP="00B908FA">
            <w:pPr>
              <w:spacing w:after="0"/>
              <w:ind w:firstLine="0"/>
              <w:jc w:val="center"/>
              <w:rPr>
                <w:sz w:val="18"/>
                <w:szCs w:val="18"/>
                <w:lang w:val="en-US"/>
              </w:rPr>
            </w:pPr>
            <w:proofErr w:type="spellStart"/>
            <w:r w:rsidRPr="00B908FA">
              <w:rPr>
                <w:sz w:val="18"/>
                <w:szCs w:val="18"/>
                <w:lang w:val="en-US"/>
              </w:rPr>
              <w:t>Sorgulamaya</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0E92793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 xml:space="preserve">, </w:t>
            </w: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24404536" w14:textId="6C7E81A4"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50ABFE7C" w14:textId="4C405222"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714EBB07" w14:textId="5A9BCF39"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7469EF87" w14:textId="266994A0"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1F171524" w14:textId="3B778C93" w:rsidR="007E7B75" w:rsidRPr="00B908FA" w:rsidRDefault="007E7B75" w:rsidP="00B908FA">
            <w:pPr>
              <w:spacing w:after="0"/>
              <w:ind w:firstLine="0"/>
              <w:jc w:val="center"/>
              <w:rPr>
                <w:sz w:val="18"/>
                <w:szCs w:val="18"/>
                <w:lang w:val="en-US"/>
              </w:rPr>
            </w:pPr>
            <w:proofErr w:type="spellStart"/>
            <w:r w:rsidRPr="00B908FA">
              <w:rPr>
                <w:sz w:val="18"/>
                <w:szCs w:val="18"/>
                <w:lang w:val="en-US"/>
              </w:rPr>
              <w:t>Tahmin</w:t>
            </w:r>
            <w:proofErr w:type="spellEnd"/>
            <w:r w:rsidRPr="00B908FA">
              <w:rPr>
                <w:sz w:val="18"/>
                <w:szCs w:val="18"/>
                <w:lang w:val="en-US"/>
              </w:rPr>
              <w:t xml:space="preserve"> </w:t>
            </w:r>
            <w:proofErr w:type="spellStart"/>
            <w:r w:rsidRPr="00B908FA">
              <w:rPr>
                <w:sz w:val="18"/>
                <w:szCs w:val="18"/>
                <w:lang w:val="en-US"/>
              </w:rPr>
              <w:t>görselleri</w:t>
            </w:r>
            <w:proofErr w:type="spellEnd"/>
            <w:r w:rsidRPr="00B908FA">
              <w:rPr>
                <w:sz w:val="18"/>
                <w:szCs w:val="18"/>
                <w:lang w:val="en-US"/>
              </w:rPr>
              <w:t>,</w:t>
            </w:r>
          </w:p>
          <w:p w14:paraId="5392CCB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w:t>
            </w:r>
            <w:proofErr w:type="spellEnd"/>
            <w:r w:rsidRPr="00B908FA">
              <w:rPr>
                <w:sz w:val="18"/>
                <w:szCs w:val="18"/>
                <w:lang w:val="en-US"/>
              </w:rPr>
              <w:t xml:space="preserve"> </w:t>
            </w:r>
            <w:proofErr w:type="spellStart"/>
            <w:r w:rsidRPr="00B908FA">
              <w:rPr>
                <w:sz w:val="18"/>
                <w:szCs w:val="18"/>
                <w:lang w:val="en-US"/>
              </w:rPr>
              <w:t>taslağı</w:t>
            </w:r>
            <w:proofErr w:type="spellEnd"/>
          </w:p>
        </w:tc>
        <w:tc>
          <w:tcPr>
            <w:tcW w:w="985" w:type="pct"/>
            <w:tcBorders>
              <w:left w:val="single" w:sz="4" w:space="0" w:color="FFFFFF" w:themeColor="background1"/>
              <w:right w:val="single" w:sz="4" w:space="0" w:color="FFFFFF" w:themeColor="background1"/>
            </w:tcBorders>
            <w:vAlign w:val="center"/>
          </w:tcPr>
          <w:p w14:paraId="41C52D27" w14:textId="77777777" w:rsidR="007E7B75" w:rsidRPr="00B908FA" w:rsidRDefault="007E7B75" w:rsidP="00B908FA">
            <w:pPr>
              <w:spacing w:after="0"/>
              <w:ind w:firstLine="0"/>
              <w:jc w:val="center"/>
              <w:rPr>
                <w:sz w:val="18"/>
                <w:szCs w:val="18"/>
                <w:lang w:val="en-US"/>
              </w:rPr>
            </w:pPr>
            <w:r w:rsidRPr="00B908FA">
              <w:rPr>
                <w:sz w:val="18"/>
                <w:szCs w:val="18"/>
                <w:lang w:val="en-US"/>
              </w:rPr>
              <w:lastRenderedPageBreak/>
              <w:t>Yok</w:t>
            </w:r>
          </w:p>
        </w:tc>
      </w:tr>
      <w:tr w:rsidR="007E7B75" w:rsidRPr="002B53A7" w14:paraId="0F2705CA" w14:textId="77777777" w:rsidTr="00B908FA">
        <w:tc>
          <w:tcPr>
            <w:tcW w:w="372" w:type="pct"/>
            <w:vMerge/>
            <w:tcBorders>
              <w:left w:val="single" w:sz="4" w:space="0" w:color="FFFFFF" w:themeColor="background1"/>
              <w:right w:val="single" w:sz="4" w:space="0" w:color="FFFFFF" w:themeColor="background1"/>
            </w:tcBorders>
            <w:vAlign w:val="center"/>
          </w:tcPr>
          <w:p w14:paraId="7D5BFF47" w14:textId="77777777" w:rsidR="007E7B75" w:rsidRPr="00B908FA" w:rsidRDefault="007E7B75" w:rsidP="00B908FA">
            <w:pPr>
              <w:spacing w:after="0"/>
              <w:ind w:firstLine="0"/>
              <w:jc w:val="center"/>
              <w:rPr>
                <w:b/>
                <w:bCs/>
                <w:sz w:val="18"/>
                <w:szCs w:val="18"/>
                <w:lang w:val="en-US"/>
              </w:rPr>
            </w:pPr>
          </w:p>
        </w:tc>
        <w:tc>
          <w:tcPr>
            <w:tcW w:w="854" w:type="pct"/>
            <w:tcBorders>
              <w:left w:val="single" w:sz="4" w:space="0" w:color="FFFFFF" w:themeColor="background1"/>
              <w:right w:val="single" w:sz="4" w:space="0" w:color="FFFFFF" w:themeColor="background1"/>
            </w:tcBorders>
            <w:vAlign w:val="center"/>
          </w:tcPr>
          <w:p w14:paraId="4D5D4C1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1394" w:type="pct"/>
            <w:tcBorders>
              <w:left w:val="single" w:sz="4" w:space="0" w:color="FFFFFF" w:themeColor="background1"/>
              <w:right w:val="single" w:sz="4" w:space="0" w:color="FFFFFF" w:themeColor="background1"/>
            </w:tcBorders>
            <w:vAlign w:val="center"/>
          </w:tcPr>
          <w:p w14:paraId="0F3CED98" w14:textId="7458C40F"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2F738E87" w14:textId="0C66596E"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7F2F8E41" w14:textId="4D818CAE" w:rsidR="007E7B75" w:rsidRPr="00B908FA" w:rsidRDefault="007E7B75" w:rsidP="00B908FA">
            <w:pPr>
              <w:spacing w:after="0"/>
              <w:ind w:firstLine="0"/>
              <w:jc w:val="center"/>
              <w:rPr>
                <w:sz w:val="18"/>
                <w:szCs w:val="18"/>
                <w:lang w:val="en-US"/>
              </w:rPr>
            </w:pPr>
            <w:proofErr w:type="spellStart"/>
            <w:r w:rsidRPr="00B908FA">
              <w:rPr>
                <w:sz w:val="18"/>
                <w:szCs w:val="18"/>
                <w:lang w:val="en-US"/>
              </w:rPr>
              <w:t>Tartışma</w:t>
            </w:r>
            <w:proofErr w:type="spellEnd"/>
            <w:r w:rsidRPr="00B908FA">
              <w:rPr>
                <w:sz w:val="18"/>
                <w:szCs w:val="18"/>
                <w:lang w:val="en-US"/>
              </w:rPr>
              <w:t>/panel</w:t>
            </w:r>
          </w:p>
          <w:p w14:paraId="5E71632D" w14:textId="7DFEC021" w:rsidR="007E7B75" w:rsidRPr="00B908FA" w:rsidRDefault="007E7B75" w:rsidP="00B908FA">
            <w:pPr>
              <w:spacing w:after="0"/>
              <w:ind w:firstLine="0"/>
              <w:jc w:val="center"/>
              <w:rPr>
                <w:sz w:val="18"/>
                <w:szCs w:val="18"/>
                <w:lang w:val="en-US"/>
              </w:rPr>
            </w:pPr>
            <w:proofErr w:type="spellStart"/>
            <w:r w:rsidRPr="00B908FA">
              <w:rPr>
                <w:sz w:val="18"/>
                <w:szCs w:val="18"/>
                <w:lang w:val="en-US"/>
              </w:rPr>
              <w:t>Sorumluluk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EF69016"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1402748F" w14:textId="311DB8C9" w:rsidR="007E7B75" w:rsidRPr="00B908FA" w:rsidRDefault="007E7B75" w:rsidP="00B908FA">
            <w:pPr>
              <w:spacing w:after="0"/>
              <w:ind w:firstLine="0"/>
              <w:jc w:val="center"/>
              <w:rPr>
                <w:sz w:val="18"/>
                <w:szCs w:val="18"/>
                <w:lang w:val="en-US"/>
              </w:rPr>
            </w:pPr>
            <w:proofErr w:type="spellStart"/>
            <w:r w:rsidRPr="00B908FA">
              <w:rPr>
                <w:sz w:val="18"/>
                <w:szCs w:val="18"/>
                <w:lang w:val="en-US"/>
              </w:rPr>
              <w:t>Bilimsel</w:t>
            </w:r>
            <w:proofErr w:type="spellEnd"/>
            <w:r w:rsidRPr="00B908FA">
              <w:rPr>
                <w:sz w:val="18"/>
                <w:szCs w:val="18"/>
                <w:lang w:val="en-US"/>
              </w:rPr>
              <w:t xml:space="preserve"> </w:t>
            </w:r>
            <w:proofErr w:type="spellStart"/>
            <w:r w:rsidRPr="00B908FA">
              <w:rPr>
                <w:sz w:val="18"/>
                <w:szCs w:val="18"/>
                <w:lang w:val="en-US"/>
              </w:rPr>
              <w:t>yayınlar</w:t>
            </w:r>
            <w:proofErr w:type="spellEnd"/>
            <w:r w:rsidRPr="00B908FA">
              <w:rPr>
                <w:sz w:val="18"/>
                <w:szCs w:val="18"/>
                <w:lang w:val="en-US"/>
              </w:rPr>
              <w:t>,</w:t>
            </w:r>
          </w:p>
          <w:p w14:paraId="3D3E6040" w14:textId="5C46C82A"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düşünce</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w:t>
            </w:r>
          </w:p>
          <w:p w14:paraId="1CFF49F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Takvim</w:t>
            </w:r>
            <w:proofErr w:type="spellEnd"/>
            <w:r w:rsidRPr="00B908FA">
              <w:rPr>
                <w:sz w:val="18"/>
                <w:szCs w:val="18"/>
                <w:lang w:val="en-US"/>
              </w:rPr>
              <w:t xml:space="preserve"> </w:t>
            </w: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araçları</w:t>
            </w:r>
            <w:proofErr w:type="spellEnd"/>
            <w:r w:rsidRPr="00B908FA">
              <w:rPr>
                <w:sz w:val="18"/>
                <w:szCs w:val="18"/>
                <w:lang w:val="en-US"/>
              </w:rPr>
              <w:t xml:space="preserve">, </w:t>
            </w:r>
            <w:proofErr w:type="spellStart"/>
            <w:r w:rsidRPr="00B908FA">
              <w:rPr>
                <w:sz w:val="18"/>
                <w:szCs w:val="18"/>
                <w:lang w:val="en-US"/>
              </w:rPr>
              <w:t>Sınıf</w:t>
            </w:r>
            <w:proofErr w:type="spellEnd"/>
            <w:r w:rsidRPr="00B908FA">
              <w:rPr>
                <w:sz w:val="18"/>
                <w:szCs w:val="18"/>
                <w:lang w:val="en-US"/>
              </w:rPr>
              <w:t xml:space="preserve"> </w:t>
            </w:r>
            <w:proofErr w:type="spellStart"/>
            <w:r w:rsidRPr="00B908FA">
              <w:rPr>
                <w:sz w:val="18"/>
                <w:szCs w:val="18"/>
                <w:lang w:val="en-US"/>
              </w:rPr>
              <w:t>panosu</w:t>
            </w:r>
            <w:proofErr w:type="spellEnd"/>
          </w:p>
        </w:tc>
        <w:tc>
          <w:tcPr>
            <w:tcW w:w="985" w:type="pct"/>
            <w:tcBorders>
              <w:left w:val="single" w:sz="4" w:space="0" w:color="FFFFFF" w:themeColor="background1"/>
              <w:right w:val="single" w:sz="4" w:space="0" w:color="FFFFFF" w:themeColor="background1"/>
            </w:tcBorders>
            <w:vAlign w:val="center"/>
          </w:tcPr>
          <w:p w14:paraId="08C59D51" w14:textId="2279E899"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2030E752" w14:textId="0CCF2C64" w:rsidR="007E7B75" w:rsidRPr="00B908FA" w:rsidRDefault="007E7B75" w:rsidP="00B908FA">
            <w:pPr>
              <w:spacing w:after="0"/>
              <w:ind w:firstLine="0"/>
              <w:jc w:val="center"/>
              <w:rPr>
                <w:sz w:val="18"/>
                <w:szCs w:val="18"/>
                <w:lang w:val="en-US"/>
              </w:rPr>
            </w:pPr>
            <w:proofErr w:type="spellStart"/>
            <w:r w:rsidRPr="00B908FA">
              <w:rPr>
                <w:sz w:val="18"/>
                <w:szCs w:val="18"/>
                <w:lang w:val="en-US"/>
              </w:rPr>
              <w:t>Okul</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organizasyon</w:t>
            </w:r>
            <w:proofErr w:type="spellEnd"/>
            <w:r w:rsidRPr="00B908FA">
              <w:rPr>
                <w:sz w:val="18"/>
                <w:szCs w:val="18"/>
                <w:lang w:val="en-US"/>
              </w:rPr>
              <w:t xml:space="preserve"> </w:t>
            </w:r>
            <w:proofErr w:type="spellStart"/>
            <w:r w:rsidRPr="00B908FA">
              <w:rPr>
                <w:sz w:val="18"/>
                <w:szCs w:val="18"/>
                <w:lang w:val="en-US"/>
              </w:rPr>
              <w:t>görevi</w:t>
            </w:r>
            <w:proofErr w:type="spellEnd"/>
            <w:r w:rsidR="00B908FA">
              <w:rPr>
                <w:sz w:val="18"/>
                <w:szCs w:val="18"/>
                <w:lang w:val="en-US"/>
              </w:rPr>
              <w:t xml:space="preserve"> </w:t>
            </w:r>
            <w:r w:rsidRPr="00B908FA">
              <w:rPr>
                <w:sz w:val="18"/>
                <w:szCs w:val="18"/>
                <w:lang w:val="en-US"/>
              </w:rPr>
              <w:t xml:space="preserve">(panel </w:t>
            </w:r>
            <w:proofErr w:type="spellStart"/>
            <w:r w:rsidRPr="00B908FA">
              <w:rPr>
                <w:sz w:val="18"/>
                <w:szCs w:val="18"/>
                <w:lang w:val="en-US"/>
              </w:rPr>
              <w:t>düzenleme</w:t>
            </w:r>
            <w:proofErr w:type="spellEnd"/>
            <w:r w:rsidRPr="00B908FA">
              <w:rPr>
                <w:sz w:val="18"/>
                <w:szCs w:val="18"/>
                <w:lang w:val="en-US"/>
              </w:rPr>
              <w:t>)</w:t>
            </w:r>
          </w:p>
        </w:tc>
      </w:tr>
      <w:tr w:rsidR="007E7B75" w:rsidRPr="002B53A7" w14:paraId="25EE5AB0" w14:textId="77777777" w:rsidTr="00B908FA">
        <w:tc>
          <w:tcPr>
            <w:tcW w:w="372" w:type="pct"/>
            <w:vMerge w:val="restart"/>
            <w:tcBorders>
              <w:left w:val="single" w:sz="4" w:space="0" w:color="FFFFFF" w:themeColor="background1"/>
              <w:right w:val="single" w:sz="4" w:space="0" w:color="FFFFFF" w:themeColor="background1"/>
            </w:tcBorders>
            <w:textDirection w:val="btLr"/>
            <w:vAlign w:val="center"/>
          </w:tcPr>
          <w:p w14:paraId="6715D76B" w14:textId="77777777" w:rsidR="007E7B75" w:rsidRPr="00B908FA" w:rsidRDefault="007E7B75" w:rsidP="00B908FA">
            <w:pPr>
              <w:spacing w:after="0"/>
              <w:ind w:firstLine="0"/>
              <w:jc w:val="center"/>
              <w:rPr>
                <w:b/>
                <w:bCs/>
                <w:sz w:val="18"/>
                <w:szCs w:val="18"/>
                <w:lang w:val="en-US"/>
              </w:rPr>
            </w:pPr>
            <w:r w:rsidRPr="00B908FA">
              <w:rPr>
                <w:b/>
                <w:bCs/>
                <w:sz w:val="18"/>
                <w:szCs w:val="18"/>
                <w:lang w:val="en-US"/>
              </w:rPr>
              <w:t>İLETİŞİM VE SOSYAL İLİŞKİLER</w:t>
            </w:r>
          </w:p>
        </w:tc>
        <w:tc>
          <w:tcPr>
            <w:tcW w:w="854" w:type="pct"/>
            <w:tcBorders>
              <w:left w:val="single" w:sz="4" w:space="0" w:color="FFFFFF" w:themeColor="background1"/>
              <w:right w:val="single" w:sz="4" w:space="0" w:color="FFFFFF" w:themeColor="background1"/>
            </w:tcBorders>
            <w:vAlign w:val="center"/>
          </w:tcPr>
          <w:p w14:paraId="4BF6172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1394" w:type="pct"/>
            <w:tcBorders>
              <w:left w:val="single" w:sz="4" w:space="0" w:color="FFFFFF" w:themeColor="background1"/>
              <w:right w:val="single" w:sz="4" w:space="0" w:color="FFFFFF" w:themeColor="background1"/>
            </w:tcBorders>
            <w:vAlign w:val="center"/>
          </w:tcPr>
          <w:p w14:paraId="3AE454D2" w14:textId="39DCFA4B"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değerler</w:t>
            </w:r>
            <w:proofErr w:type="spellEnd"/>
            <w:r w:rsidRPr="00B908FA">
              <w:rPr>
                <w:sz w:val="18"/>
                <w:szCs w:val="18"/>
                <w:lang w:val="en-US"/>
              </w:rPr>
              <w:t xml:space="preserve"> </w:t>
            </w:r>
            <w:proofErr w:type="spellStart"/>
            <w:r w:rsidRPr="00B908FA">
              <w:rPr>
                <w:sz w:val="18"/>
                <w:szCs w:val="18"/>
                <w:lang w:val="en-US"/>
              </w:rPr>
              <w:t>eğitimi</w:t>
            </w:r>
            <w:proofErr w:type="spellEnd"/>
            <w:r w:rsidRPr="00B908FA">
              <w:rPr>
                <w:sz w:val="18"/>
                <w:szCs w:val="18"/>
                <w:lang w:val="en-US"/>
              </w:rPr>
              <w:t>,</w:t>
            </w:r>
          </w:p>
          <w:p w14:paraId="6496C19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068DE51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 xml:space="preserve">, </w:t>
            </w: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 xml:space="preserve">, </w:t>
            </w: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985" w:type="pct"/>
            <w:tcBorders>
              <w:left w:val="single" w:sz="4" w:space="0" w:color="FFFFFF" w:themeColor="background1"/>
              <w:right w:val="single" w:sz="4" w:space="0" w:color="FFFFFF" w:themeColor="background1"/>
            </w:tcBorders>
            <w:vAlign w:val="center"/>
          </w:tcPr>
          <w:p w14:paraId="0C9AB3BF"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3A8C36D1" w14:textId="77777777" w:rsidTr="00B908FA">
        <w:tc>
          <w:tcPr>
            <w:tcW w:w="372" w:type="pct"/>
            <w:vMerge/>
            <w:tcBorders>
              <w:left w:val="single" w:sz="4" w:space="0" w:color="FFFFFF" w:themeColor="background1"/>
              <w:right w:val="single" w:sz="4" w:space="0" w:color="FFFFFF" w:themeColor="background1"/>
            </w:tcBorders>
            <w:vAlign w:val="center"/>
          </w:tcPr>
          <w:p w14:paraId="4419E389" w14:textId="77777777" w:rsidR="007E7B75" w:rsidRPr="00B908FA" w:rsidRDefault="007E7B75" w:rsidP="00B908FA">
            <w:pPr>
              <w:spacing w:after="0"/>
              <w:ind w:firstLine="0"/>
              <w:jc w:val="center"/>
              <w:rPr>
                <w:b/>
                <w:bCs/>
                <w:sz w:val="18"/>
                <w:szCs w:val="18"/>
                <w:lang w:val="en-US"/>
              </w:rPr>
            </w:pPr>
          </w:p>
        </w:tc>
        <w:tc>
          <w:tcPr>
            <w:tcW w:w="854" w:type="pct"/>
            <w:tcBorders>
              <w:left w:val="single" w:sz="4" w:space="0" w:color="FFFFFF" w:themeColor="background1"/>
              <w:right w:val="single" w:sz="4" w:space="0" w:color="FFFFFF" w:themeColor="background1"/>
            </w:tcBorders>
            <w:vAlign w:val="center"/>
          </w:tcPr>
          <w:p w14:paraId="303AD13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1394" w:type="pct"/>
            <w:tcBorders>
              <w:left w:val="single" w:sz="4" w:space="0" w:color="FFFFFF" w:themeColor="background1"/>
              <w:right w:val="single" w:sz="4" w:space="0" w:color="FFFFFF" w:themeColor="background1"/>
            </w:tcBorders>
            <w:vAlign w:val="center"/>
          </w:tcPr>
          <w:p w14:paraId="5B781725" w14:textId="6D7AD860"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 xml:space="preserve">, </w:t>
            </w: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291CD82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değerler</w:t>
            </w:r>
            <w:proofErr w:type="spellEnd"/>
            <w:r w:rsidRPr="00B908FA">
              <w:rPr>
                <w:sz w:val="18"/>
                <w:szCs w:val="18"/>
                <w:lang w:val="en-US"/>
              </w:rPr>
              <w:t xml:space="preserve"> </w:t>
            </w:r>
            <w:proofErr w:type="spellStart"/>
            <w:r w:rsidRPr="00B908FA">
              <w:rPr>
                <w:sz w:val="18"/>
                <w:szCs w:val="18"/>
                <w:lang w:val="en-US"/>
              </w:rPr>
              <w:t>eğitimi</w:t>
            </w:r>
            <w:proofErr w:type="spellEnd"/>
            <w:r w:rsidRPr="00B908FA">
              <w:rPr>
                <w:sz w:val="18"/>
                <w:szCs w:val="18"/>
                <w:lang w:val="en-US"/>
              </w:rPr>
              <w:t>,</w:t>
            </w:r>
          </w:p>
          <w:p w14:paraId="529E5293"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1ED2A087" w14:textId="1CCBBF82" w:rsidR="007E7B75" w:rsidRPr="00B908FA" w:rsidRDefault="007E7B75" w:rsidP="00B908FA">
            <w:pPr>
              <w:spacing w:after="0"/>
              <w:ind w:firstLine="0"/>
              <w:jc w:val="center"/>
              <w:rPr>
                <w:sz w:val="18"/>
                <w:szCs w:val="18"/>
                <w:lang w:val="en-US"/>
              </w:rPr>
            </w:pPr>
            <w:proofErr w:type="spellStart"/>
            <w:r w:rsidRPr="00B908FA">
              <w:rPr>
                <w:sz w:val="18"/>
                <w:szCs w:val="18"/>
                <w:lang w:val="en-US"/>
              </w:rPr>
              <w:t>Edebi</w:t>
            </w:r>
            <w:proofErr w:type="spellEnd"/>
            <w:r w:rsidRPr="00B908FA">
              <w:rPr>
                <w:sz w:val="18"/>
                <w:szCs w:val="18"/>
                <w:lang w:val="en-US"/>
              </w:rPr>
              <w:t xml:space="preserve"> </w:t>
            </w:r>
            <w:proofErr w:type="spellStart"/>
            <w:r w:rsidRPr="00B908FA">
              <w:rPr>
                <w:sz w:val="18"/>
                <w:szCs w:val="18"/>
                <w:lang w:val="en-US"/>
              </w:rPr>
              <w:t>eser</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 xml:space="preserve">, </w:t>
            </w:r>
            <w:proofErr w:type="spellStart"/>
            <w:r w:rsidRPr="00B908FA">
              <w:rPr>
                <w:sz w:val="18"/>
                <w:szCs w:val="18"/>
                <w:lang w:val="en-US"/>
              </w:rPr>
              <w:t>Kalıp</w:t>
            </w:r>
            <w:proofErr w:type="spellEnd"/>
            <w:r w:rsidRPr="00B908FA">
              <w:rPr>
                <w:sz w:val="18"/>
                <w:szCs w:val="18"/>
                <w:lang w:val="en-US"/>
              </w:rPr>
              <w:t xml:space="preserve"> </w:t>
            </w:r>
            <w:proofErr w:type="spellStart"/>
            <w:r w:rsidRPr="00B908FA">
              <w:rPr>
                <w:sz w:val="18"/>
                <w:szCs w:val="18"/>
                <w:lang w:val="en-US"/>
              </w:rPr>
              <w:t>söz</w:t>
            </w:r>
            <w:proofErr w:type="spellEnd"/>
            <w:r w:rsidRPr="00B908FA">
              <w:rPr>
                <w:sz w:val="18"/>
                <w:szCs w:val="18"/>
                <w:lang w:val="en-US"/>
              </w:rPr>
              <w:t xml:space="preserve"> </w:t>
            </w:r>
            <w:proofErr w:type="spellStart"/>
            <w:r w:rsidRPr="00B908FA">
              <w:rPr>
                <w:sz w:val="18"/>
                <w:szCs w:val="18"/>
                <w:lang w:val="en-US"/>
              </w:rPr>
              <w:t>listeleri</w:t>
            </w:r>
            <w:proofErr w:type="spellEnd"/>
            <w:r w:rsidRPr="00B908FA">
              <w:rPr>
                <w:sz w:val="18"/>
                <w:szCs w:val="18"/>
                <w:lang w:val="en-US"/>
              </w:rPr>
              <w:t>,</w:t>
            </w:r>
          </w:p>
          <w:p w14:paraId="11652DB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içerikler</w:t>
            </w:r>
            <w:proofErr w:type="spellEnd"/>
          </w:p>
        </w:tc>
        <w:tc>
          <w:tcPr>
            <w:tcW w:w="985" w:type="pct"/>
            <w:tcBorders>
              <w:left w:val="single" w:sz="4" w:space="0" w:color="FFFFFF" w:themeColor="background1"/>
              <w:right w:val="single" w:sz="4" w:space="0" w:color="FFFFFF" w:themeColor="background1"/>
            </w:tcBorders>
            <w:vAlign w:val="center"/>
          </w:tcPr>
          <w:p w14:paraId="7196A03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742107F8" w14:textId="77777777" w:rsidTr="00B908FA">
        <w:tc>
          <w:tcPr>
            <w:tcW w:w="372" w:type="pct"/>
            <w:vMerge w:val="restart"/>
            <w:tcBorders>
              <w:left w:val="single" w:sz="4" w:space="0" w:color="FFFFFF" w:themeColor="background1"/>
              <w:right w:val="single" w:sz="4" w:space="0" w:color="FFFFFF" w:themeColor="background1"/>
            </w:tcBorders>
            <w:textDirection w:val="btLr"/>
            <w:vAlign w:val="center"/>
          </w:tcPr>
          <w:p w14:paraId="301FC0A0" w14:textId="77777777" w:rsidR="007E7B75" w:rsidRPr="00B908FA" w:rsidRDefault="007E7B75" w:rsidP="00B908FA">
            <w:pPr>
              <w:spacing w:after="0"/>
              <w:ind w:firstLine="0"/>
              <w:jc w:val="center"/>
              <w:rPr>
                <w:b/>
                <w:bCs/>
                <w:sz w:val="18"/>
                <w:szCs w:val="18"/>
                <w:lang w:val="en-US"/>
              </w:rPr>
            </w:pPr>
            <w:r w:rsidRPr="00B908FA">
              <w:rPr>
                <w:b/>
                <w:bCs/>
                <w:sz w:val="18"/>
                <w:szCs w:val="18"/>
                <w:lang w:val="en-US"/>
              </w:rPr>
              <w:t>TÜRK SANATI</w:t>
            </w:r>
          </w:p>
        </w:tc>
        <w:tc>
          <w:tcPr>
            <w:tcW w:w="854" w:type="pct"/>
            <w:tcBorders>
              <w:left w:val="single" w:sz="4" w:space="0" w:color="FFFFFF" w:themeColor="background1"/>
              <w:right w:val="single" w:sz="4" w:space="0" w:color="FFFFFF" w:themeColor="background1"/>
            </w:tcBorders>
            <w:vAlign w:val="center"/>
          </w:tcPr>
          <w:p w14:paraId="4D2D85A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1394" w:type="pct"/>
            <w:tcBorders>
              <w:left w:val="single" w:sz="4" w:space="0" w:color="FFFFFF" w:themeColor="background1"/>
              <w:right w:val="single" w:sz="4" w:space="0" w:color="FFFFFF" w:themeColor="background1"/>
            </w:tcBorders>
            <w:vAlign w:val="center"/>
          </w:tcPr>
          <w:p w14:paraId="666D351A" w14:textId="4F7E8F9B"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069B13B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064F40B3" w14:textId="4557FBAF"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2971CCE0" w14:textId="5B5F4243"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0DCD698C" w14:textId="707DEE70"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1C56CDD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Geleneksel</w:t>
            </w:r>
            <w:proofErr w:type="spellEnd"/>
            <w:r w:rsidRPr="00B908FA">
              <w:rPr>
                <w:sz w:val="18"/>
                <w:szCs w:val="18"/>
                <w:lang w:val="en-US"/>
              </w:rPr>
              <w:t xml:space="preserve"> </w:t>
            </w:r>
            <w:proofErr w:type="spellStart"/>
            <w:r w:rsidRPr="00B908FA">
              <w:rPr>
                <w:sz w:val="18"/>
                <w:szCs w:val="18"/>
                <w:lang w:val="en-US"/>
              </w:rPr>
              <w:t>sanatlara</w:t>
            </w:r>
            <w:proofErr w:type="spellEnd"/>
            <w:r w:rsidRPr="00B908FA">
              <w:rPr>
                <w:sz w:val="18"/>
                <w:szCs w:val="18"/>
                <w:lang w:val="en-US"/>
              </w:rPr>
              <w:t xml:space="preserve"> </w:t>
            </w:r>
            <w:proofErr w:type="spellStart"/>
            <w:r w:rsidRPr="00B908FA">
              <w:rPr>
                <w:sz w:val="18"/>
                <w:szCs w:val="18"/>
                <w:lang w:val="en-US"/>
              </w:rPr>
              <w:t>ilişkin</w:t>
            </w:r>
            <w:proofErr w:type="spellEnd"/>
            <w:r w:rsidRPr="00B908FA">
              <w:rPr>
                <w:sz w:val="18"/>
                <w:szCs w:val="18"/>
                <w:lang w:val="en-US"/>
              </w:rPr>
              <w:t xml:space="preserve"> </w:t>
            </w:r>
            <w:proofErr w:type="spellStart"/>
            <w:r w:rsidRPr="00B908FA">
              <w:rPr>
                <w:sz w:val="18"/>
                <w:szCs w:val="18"/>
                <w:lang w:val="en-US"/>
              </w:rPr>
              <w:t>görseller</w:t>
            </w:r>
            <w:proofErr w:type="spellEnd"/>
          </w:p>
        </w:tc>
        <w:tc>
          <w:tcPr>
            <w:tcW w:w="985" w:type="pct"/>
            <w:tcBorders>
              <w:left w:val="single" w:sz="4" w:space="0" w:color="FFFFFF" w:themeColor="background1"/>
              <w:right w:val="single" w:sz="4" w:space="0" w:color="FFFFFF" w:themeColor="background1"/>
            </w:tcBorders>
            <w:vAlign w:val="center"/>
          </w:tcPr>
          <w:p w14:paraId="4924855B" w14:textId="2A312052" w:rsidR="007E7B75" w:rsidRPr="00B908FA" w:rsidRDefault="007E7B75" w:rsidP="00B908FA">
            <w:pPr>
              <w:spacing w:after="0"/>
              <w:ind w:firstLine="0"/>
              <w:jc w:val="center"/>
              <w:rPr>
                <w:sz w:val="18"/>
                <w:szCs w:val="18"/>
                <w:lang w:val="en-US"/>
              </w:rPr>
            </w:pP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191CC762" w14:textId="39B1B757" w:rsidR="007E7B75" w:rsidRPr="00B908FA" w:rsidRDefault="007E7B75" w:rsidP="00B908FA">
            <w:pPr>
              <w:spacing w:after="0"/>
              <w:ind w:firstLine="0"/>
              <w:jc w:val="center"/>
              <w:rPr>
                <w:sz w:val="18"/>
                <w:szCs w:val="18"/>
                <w:lang w:val="en-US"/>
              </w:rPr>
            </w:pPr>
            <w:r w:rsidRPr="00B908FA">
              <w:rPr>
                <w:sz w:val="18"/>
                <w:szCs w:val="18"/>
                <w:lang w:val="en-US"/>
              </w:rPr>
              <w:t xml:space="preserve">Sanat </w:t>
            </w:r>
            <w:proofErr w:type="spellStart"/>
            <w:r w:rsidRPr="00B908FA">
              <w:rPr>
                <w:sz w:val="18"/>
                <w:szCs w:val="18"/>
                <w:lang w:val="en-US"/>
              </w:rPr>
              <w:t>atölyesi</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019AD7B"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Sanal </w:t>
            </w: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ziyareti</w:t>
            </w:r>
            <w:proofErr w:type="spellEnd"/>
          </w:p>
        </w:tc>
      </w:tr>
      <w:tr w:rsidR="007E7B75" w:rsidRPr="002B53A7" w14:paraId="3E836A00" w14:textId="77777777" w:rsidTr="00B908FA">
        <w:tc>
          <w:tcPr>
            <w:tcW w:w="372" w:type="pct"/>
            <w:vMerge/>
            <w:tcBorders>
              <w:left w:val="single" w:sz="4" w:space="0" w:color="FFFFFF" w:themeColor="background1"/>
              <w:right w:val="single" w:sz="4" w:space="0" w:color="FFFFFF" w:themeColor="background1"/>
            </w:tcBorders>
            <w:vAlign w:val="center"/>
          </w:tcPr>
          <w:p w14:paraId="323BAF74" w14:textId="77777777" w:rsidR="007E7B75" w:rsidRPr="00B908FA" w:rsidRDefault="007E7B75" w:rsidP="00B908FA">
            <w:pPr>
              <w:spacing w:after="0"/>
              <w:ind w:firstLine="0"/>
              <w:jc w:val="center"/>
              <w:rPr>
                <w:b/>
                <w:bCs/>
                <w:sz w:val="18"/>
                <w:szCs w:val="18"/>
                <w:lang w:val="en-US"/>
              </w:rPr>
            </w:pPr>
          </w:p>
        </w:tc>
        <w:tc>
          <w:tcPr>
            <w:tcW w:w="854" w:type="pct"/>
            <w:tcBorders>
              <w:left w:val="single" w:sz="4" w:space="0" w:color="FFFFFF" w:themeColor="background1"/>
              <w:right w:val="single" w:sz="4" w:space="0" w:color="FFFFFF" w:themeColor="background1"/>
            </w:tcBorders>
            <w:vAlign w:val="center"/>
          </w:tcPr>
          <w:p w14:paraId="36C6CE1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1394" w:type="pct"/>
            <w:tcBorders>
              <w:left w:val="single" w:sz="4" w:space="0" w:color="FFFFFF" w:themeColor="background1"/>
              <w:right w:val="single" w:sz="4" w:space="0" w:color="FFFFFF" w:themeColor="background1"/>
            </w:tcBorders>
            <w:vAlign w:val="center"/>
          </w:tcPr>
          <w:p w14:paraId="03DCC669" w14:textId="71D35E5E"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47B46843" w14:textId="54D82D37" w:rsidR="007E7B75" w:rsidRPr="00B908FA" w:rsidRDefault="007E7B75" w:rsidP="00B908FA">
            <w:pPr>
              <w:spacing w:after="0"/>
              <w:ind w:firstLine="0"/>
              <w:jc w:val="center"/>
              <w:rPr>
                <w:sz w:val="18"/>
                <w:szCs w:val="18"/>
                <w:lang w:val="en-US"/>
              </w:rPr>
            </w:pPr>
            <w:r w:rsidRPr="00B908FA">
              <w:rPr>
                <w:sz w:val="18"/>
                <w:szCs w:val="18"/>
                <w:lang w:val="en-US"/>
              </w:rPr>
              <w:t xml:space="preserve">Drama </w:t>
            </w:r>
            <w:proofErr w:type="spellStart"/>
            <w:r w:rsidRPr="00B908FA">
              <w:rPr>
                <w:sz w:val="18"/>
                <w:szCs w:val="18"/>
                <w:lang w:val="en-US"/>
              </w:rPr>
              <w:t>yöntemi</w:t>
            </w:r>
            <w:proofErr w:type="spellEnd"/>
            <w:r w:rsidRPr="00B908FA">
              <w:rPr>
                <w:sz w:val="18"/>
                <w:szCs w:val="18"/>
                <w:lang w:val="en-US"/>
              </w:rPr>
              <w:t>,</w:t>
            </w:r>
          </w:p>
          <w:p w14:paraId="6F109C11" w14:textId="044B7492" w:rsidR="007E7B75" w:rsidRPr="00B908FA" w:rsidRDefault="007E7B75" w:rsidP="00B908FA">
            <w:pPr>
              <w:spacing w:after="0"/>
              <w:ind w:firstLine="0"/>
              <w:jc w:val="center"/>
              <w:rPr>
                <w:sz w:val="18"/>
                <w:szCs w:val="18"/>
                <w:lang w:val="en-US"/>
              </w:rPr>
            </w:pP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Araştırma-inceleme</w:t>
            </w:r>
            <w:proofErr w:type="spellEnd"/>
            <w:r w:rsidRPr="00B908FA">
              <w:rPr>
                <w:sz w:val="18"/>
                <w:szCs w:val="18"/>
                <w:lang w:val="en-US"/>
              </w:rPr>
              <w:t>,</w:t>
            </w:r>
          </w:p>
          <w:p w14:paraId="6B402E2F"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1838C49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Gölge</w:t>
            </w:r>
            <w:proofErr w:type="spellEnd"/>
            <w:r w:rsidRPr="00B908FA">
              <w:rPr>
                <w:sz w:val="18"/>
                <w:szCs w:val="18"/>
                <w:lang w:val="en-US"/>
              </w:rPr>
              <w:t xml:space="preserve"> </w:t>
            </w:r>
            <w:proofErr w:type="spellStart"/>
            <w:r w:rsidRPr="00B908FA">
              <w:rPr>
                <w:sz w:val="18"/>
                <w:szCs w:val="18"/>
                <w:lang w:val="en-US"/>
              </w:rPr>
              <w:t>oyunu</w:t>
            </w:r>
            <w:proofErr w:type="spellEnd"/>
            <w:r w:rsidRPr="00B908FA">
              <w:rPr>
                <w:sz w:val="18"/>
                <w:szCs w:val="18"/>
                <w:lang w:val="en-US"/>
              </w:rPr>
              <w:t xml:space="preserve"> </w:t>
            </w:r>
            <w:proofErr w:type="spellStart"/>
            <w:r w:rsidRPr="00B908FA">
              <w:rPr>
                <w:sz w:val="18"/>
                <w:szCs w:val="18"/>
                <w:lang w:val="en-US"/>
              </w:rPr>
              <w:t>metni</w:t>
            </w:r>
            <w:proofErr w:type="spellEnd"/>
            <w:r w:rsidRPr="00B908FA">
              <w:rPr>
                <w:sz w:val="18"/>
                <w:szCs w:val="18"/>
                <w:lang w:val="en-US"/>
              </w:rPr>
              <w:t xml:space="preserve"> (Karagöz-</w:t>
            </w:r>
            <w:proofErr w:type="spellStart"/>
            <w:r w:rsidRPr="00B908FA">
              <w:rPr>
                <w:sz w:val="18"/>
                <w:szCs w:val="18"/>
                <w:lang w:val="en-US"/>
              </w:rPr>
              <w:t>Hacivat</w:t>
            </w:r>
            <w:proofErr w:type="spellEnd"/>
            <w:r w:rsidRPr="00B908FA">
              <w:rPr>
                <w:sz w:val="18"/>
                <w:szCs w:val="18"/>
                <w:lang w:val="en-US"/>
              </w:rPr>
              <w:t>),</w:t>
            </w:r>
          </w:p>
          <w:p w14:paraId="54DA0CD9" w14:textId="5DC3B37E" w:rsidR="007E7B75" w:rsidRPr="00B908FA" w:rsidRDefault="007E7B75" w:rsidP="00B908FA">
            <w:pPr>
              <w:spacing w:after="0"/>
              <w:ind w:firstLine="0"/>
              <w:jc w:val="center"/>
              <w:rPr>
                <w:sz w:val="18"/>
                <w:szCs w:val="18"/>
                <w:lang w:val="en-US"/>
              </w:rPr>
            </w:pPr>
            <w:proofErr w:type="spellStart"/>
            <w:r w:rsidRPr="00B908FA">
              <w:rPr>
                <w:sz w:val="18"/>
                <w:szCs w:val="18"/>
                <w:lang w:val="en-US"/>
              </w:rPr>
              <w:t>Kâğıt</w:t>
            </w:r>
            <w:proofErr w:type="spellEnd"/>
            <w:r w:rsidRPr="00B908FA">
              <w:rPr>
                <w:sz w:val="18"/>
                <w:szCs w:val="18"/>
                <w:lang w:val="en-US"/>
              </w:rPr>
              <w:t>, Kalem, Boya,</w:t>
            </w:r>
          </w:p>
          <w:p w14:paraId="4C2BCBAE" w14:textId="37C9DA4A" w:rsidR="007E7B75" w:rsidRPr="00B908FA" w:rsidRDefault="007E7B75" w:rsidP="00B908FA">
            <w:pPr>
              <w:spacing w:after="0"/>
              <w:ind w:firstLine="0"/>
              <w:jc w:val="center"/>
              <w:rPr>
                <w:sz w:val="18"/>
                <w:szCs w:val="18"/>
                <w:lang w:val="en-US"/>
              </w:rPr>
            </w:pPr>
            <w:r w:rsidRPr="00B908FA">
              <w:rPr>
                <w:sz w:val="18"/>
                <w:szCs w:val="18"/>
                <w:lang w:val="en-US"/>
              </w:rPr>
              <w:t xml:space="preserve">Motif </w:t>
            </w:r>
            <w:proofErr w:type="spellStart"/>
            <w:r w:rsidRPr="00B908FA">
              <w:rPr>
                <w:sz w:val="18"/>
                <w:szCs w:val="18"/>
                <w:lang w:val="en-US"/>
              </w:rPr>
              <w:t>görselleri</w:t>
            </w:r>
            <w:proofErr w:type="spellEnd"/>
            <w:r w:rsidRPr="00B908FA">
              <w:rPr>
                <w:sz w:val="18"/>
                <w:szCs w:val="18"/>
                <w:lang w:val="en-US"/>
              </w:rPr>
              <w:t>,</w:t>
            </w:r>
          </w:p>
          <w:p w14:paraId="4731ACC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araçları</w:t>
            </w:r>
            <w:proofErr w:type="spellEnd"/>
          </w:p>
        </w:tc>
        <w:tc>
          <w:tcPr>
            <w:tcW w:w="985" w:type="pct"/>
            <w:tcBorders>
              <w:left w:val="single" w:sz="4" w:space="0" w:color="FFFFFF" w:themeColor="background1"/>
              <w:right w:val="single" w:sz="4" w:space="0" w:color="FFFFFF" w:themeColor="background1"/>
            </w:tcBorders>
            <w:vAlign w:val="center"/>
          </w:tcPr>
          <w:p w14:paraId="57BEFF1A" w14:textId="55C829D7" w:rsidR="007E7B75" w:rsidRPr="00B908FA" w:rsidRDefault="007E7B75" w:rsidP="00B908FA">
            <w:pPr>
              <w:spacing w:after="0"/>
              <w:ind w:firstLine="0"/>
              <w:jc w:val="center"/>
              <w:rPr>
                <w:sz w:val="18"/>
                <w:szCs w:val="18"/>
                <w:lang w:val="en-US"/>
              </w:rPr>
            </w:pPr>
            <w:proofErr w:type="spellStart"/>
            <w:r w:rsidRPr="00B908FA">
              <w:rPr>
                <w:sz w:val="18"/>
                <w:szCs w:val="18"/>
                <w:lang w:val="en-US"/>
              </w:rPr>
              <w:t>Kültürel</w:t>
            </w:r>
            <w:proofErr w:type="spellEnd"/>
            <w:r w:rsidRPr="00B908FA">
              <w:rPr>
                <w:sz w:val="18"/>
                <w:szCs w:val="18"/>
                <w:lang w:val="en-US"/>
              </w:rPr>
              <w:t xml:space="preserve"> </w:t>
            </w:r>
            <w:proofErr w:type="spellStart"/>
            <w:r w:rsidRPr="00B908FA">
              <w:rPr>
                <w:sz w:val="18"/>
                <w:szCs w:val="18"/>
                <w:lang w:val="en-US"/>
              </w:rPr>
              <w:t>miras</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554D5EFD" w14:textId="7AF9F897" w:rsidR="007E7B75" w:rsidRPr="00B908FA" w:rsidRDefault="007E7B75" w:rsidP="00B908FA">
            <w:pPr>
              <w:spacing w:after="0"/>
              <w:ind w:firstLine="0"/>
              <w:jc w:val="center"/>
              <w:rPr>
                <w:sz w:val="18"/>
                <w:szCs w:val="18"/>
                <w:lang w:val="en-US"/>
              </w:rPr>
            </w:pPr>
            <w:proofErr w:type="spellStart"/>
            <w:r w:rsidRPr="00B908FA">
              <w:rPr>
                <w:sz w:val="18"/>
                <w:szCs w:val="18"/>
                <w:lang w:val="en-US"/>
              </w:rPr>
              <w:t>Müze</w:t>
            </w:r>
            <w:proofErr w:type="spellEnd"/>
            <w:r w:rsidRPr="00B908FA">
              <w:rPr>
                <w:sz w:val="18"/>
                <w:szCs w:val="18"/>
                <w:lang w:val="en-US"/>
              </w:rPr>
              <w:t>/</w:t>
            </w:r>
            <w:proofErr w:type="spellStart"/>
            <w:r w:rsidRPr="00B908FA">
              <w:rPr>
                <w:sz w:val="18"/>
                <w:szCs w:val="18"/>
                <w:lang w:val="en-US"/>
              </w:rPr>
              <w:t>enstitü</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1441E1E2"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235E41CA" w14:textId="77777777" w:rsidTr="00B908FA">
        <w:tc>
          <w:tcPr>
            <w:tcW w:w="372" w:type="pct"/>
            <w:vMerge w:val="restart"/>
            <w:tcBorders>
              <w:left w:val="single" w:sz="4" w:space="0" w:color="FFFFFF" w:themeColor="background1"/>
              <w:right w:val="single" w:sz="4" w:space="0" w:color="FFFFFF" w:themeColor="background1"/>
            </w:tcBorders>
            <w:textDirection w:val="btLr"/>
            <w:vAlign w:val="center"/>
          </w:tcPr>
          <w:p w14:paraId="5286661A" w14:textId="77777777" w:rsidR="007E7B75" w:rsidRPr="00B908FA" w:rsidRDefault="007E7B75" w:rsidP="00B908FA">
            <w:pPr>
              <w:spacing w:after="0"/>
              <w:ind w:firstLine="0"/>
              <w:jc w:val="center"/>
              <w:rPr>
                <w:b/>
                <w:bCs/>
                <w:sz w:val="18"/>
                <w:szCs w:val="18"/>
                <w:lang w:val="en-US"/>
              </w:rPr>
            </w:pPr>
            <w:r w:rsidRPr="00B908FA">
              <w:rPr>
                <w:b/>
                <w:bCs/>
                <w:sz w:val="18"/>
                <w:szCs w:val="18"/>
                <w:lang w:val="en-US"/>
              </w:rPr>
              <w:t>OKUMA KÜLTÜRÜ</w:t>
            </w:r>
          </w:p>
        </w:tc>
        <w:tc>
          <w:tcPr>
            <w:tcW w:w="854" w:type="pct"/>
            <w:tcBorders>
              <w:left w:val="single" w:sz="4" w:space="0" w:color="FFFFFF" w:themeColor="background1"/>
              <w:right w:val="single" w:sz="4" w:space="0" w:color="FFFFFF" w:themeColor="background1"/>
            </w:tcBorders>
            <w:vAlign w:val="center"/>
          </w:tcPr>
          <w:p w14:paraId="0907E71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1394" w:type="pct"/>
            <w:tcBorders>
              <w:left w:val="single" w:sz="4" w:space="0" w:color="FFFFFF" w:themeColor="background1"/>
              <w:right w:val="single" w:sz="4" w:space="0" w:color="FFFFFF" w:themeColor="background1"/>
            </w:tcBorders>
            <w:vAlign w:val="center"/>
          </w:tcPr>
          <w:p w14:paraId="0F380EB5" w14:textId="62C2B0BD"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7498EA9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296C0BC7" w14:textId="62033479"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310CAD3B" w14:textId="300102CA"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4E5E8567" w14:textId="31D4CA63"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1B30998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985" w:type="pct"/>
            <w:tcBorders>
              <w:left w:val="single" w:sz="4" w:space="0" w:color="FFFFFF" w:themeColor="background1"/>
              <w:right w:val="single" w:sz="4" w:space="0" w:color="FFFFFF" w:themeColor="background1"/>
            </w:tcBorders>
            <w:vAlign w:val="center"/>
          </w:tcPr>
          <w:p w14:paraId="327DE8F1"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32F0C4F2" w14:textId="77777777" w:rsidTr="00B908FA">
        <w:tc>
          <w:tcPr>
            <w:tcW w:w="372" w:type="pct"/>
            <w:vMerge/>
            <w:tcBorders>
              <w:left w:val="single" w:sz="4" w:space="0" w:color="FFFFFF" w:themeColor="background1"/>
              <w:right w:val="single" w:sz="4" w:space="0" w:color="FFFFFF" w:themeColor="background1"/>
            </w:tcBorders>
            <w:vAlign w:val="center"/>
          </w:tcPr>
          <w:p w14:paraId="720EACDC" w14:textId="77777777" w:rsidR="007E7B75" w:rsidRPr="00B908FA" w:rsidRDefault="007E7B75" w:rsidP="00B908FA">
            <w:pPr>
              <w:spacing w:after="0"/>
              <w:ind w:firstLine="0"/>
              <w:jc w:val="center"/>
              <w:rPr>
                <w:b/>
                <w:bCs/>
                <w:sz w:val="18"/>
                <w:szCs w:val="18"/>
                <w:lang w:val="en-US"/>
              </w:rPr>
            </w:pPr>
          </w:p>
        </w:tc>
        <w:tc>
          <w:tcPr>
            <w:tcW w:w="854" w:type="pct"/>
            <w:tcBorders>
              <w:left w:val="single" w:sz="4" w:space="0" w:color="FFFFFF" w:themeColor="background1"/>
              <w:right w:val="single" w:sz="4" w:space="0" w:color="FFFFFF" w:themeColor="background1"/>
            </w:tcBorders>
            <w:vAlign w:val="center"/>
          </w:tcPr>
          <w:p w14:paraId="380A62E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1394" w:type="pct"/>
            <w:tcBorders>
              <w:left w:val="single" w:sz="4" w:space="0" w:color="FFFFFF" w:themeColor="background1"/>
              <w:right w:val="single" w:sz="4" w:space="0" w:color="FFFFFF" w:themeColor="background1"/>
            </w:tcBorders>
            <w:vAlign w:val="center"/>
          </w:tcPr>
          <w:p w14:paraId="01809F1F" w14:textId="4B650AFC"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3E651704" w14:textId="7E634946" w:rsidR="007E7B75" w:rsidRPr="00B908FA" w:rsidRDefault="007E7B75" w:rsidP="00B908FA">
            <w:pPr>
              <w:spacing w:after="0"/>
              <w:ind w:firstLine="0"/>
              <w:jc w:val="center"/>
              <w:rPr>
                <w:sz w:val="18"/>
                <w:szCs w:val="18"/>
                <w:lang w:val="en-US"/>
              </w:rPr>
            </w:pPr>
            <w:proofErr w:type="spellStart"/>
            <w:r w:rsidRPr="00B908FA">
              <w:rPr>
                <w:sz w:val="18"/>
                <w:szCs w:val="18"/>
                <w:lang w:val="en-US"/>
              </w:rPr>
              <w:t>Görüşme</w:t>
            </w:r>
            <w:proofErr w:type="spellEnd"/>
            <w:r w:rsidRPr="00B908FA">
              <w:rPr>
                <w:sz w:val="18"/>
                <w:szCs w:val="18"/>
                <w:lang w:val="en-US"/>
              </w:rPr>
              <w:t xml:space="preserve"> (</w:t>
            </w:r>
            <w:proofErr w:type="spellStart"/>
            <w:r w:rsidRPr="00B908FA">
              <w:rPr>
                <w:sz w:val="18"/>
                <w:szCs w:val="18"/>
                <w:lang w:val="en-US"/>
              </w:rPr>
              <w:t>röportaj</w:t>
            </w:r>
            <w:proofErr w:type="spellEnd"/>
            <w:r w:rsidRPr="00B908FA">
              <w:rPr>
                <w:sz w:val="18"/>
                <w:szCs w:val="18"/>
                <w:lang w:val="en-US"/>
              </w:rPr>
              <w:t>),</w:t>
            </w:r>
          </w:p>
          <w:p w14:paraId="4730DB7B" w14:textId="41FEF991" w:rsidR="007E7B75" w:rsidRPr="00B908FA" w:rsidRDefault="007E7B75" w:rsidP="00B908FA">
            <w:pPr>
              <w:spacing w:after="0"/>
              <w:ind w:firstLine="0"/>
              <w:jc w:val="center"/>
              <w:rPr>
                <w:sz w:val="18"/>
                <w:szCs w:val="18"/>
                <w:lang w:val="en-US"/>
              </w:rPr>
            </w:pP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860D99F"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p w14:paraId="76897DBA" w14:textId="77777777" w:rsidR="007E7B75" w:rsidRPr="00B908FA" w:rsidRDefault="007E7B75" w:rsidP="00B908FA">
            <w:pPr>
              <w:spacing w:after="0"/>
              <w:ind w:firstLine="0"/>
              <w:jc w:val="center"/>
              <w:rPr>
                <w:sz w:val="18"/>
                <w:szCs w:val="18"/>
                <w:lang w:val="en-US"/>
              </w:rPr>
            </w:pPr>
          </w:p>
        </w:tc>
        <w:tc>
          <w:tcPr>
            <w:tcW w:w="1395" w:type="pct"/>
            <w:tcBorders>
              <w:left w:val="single" w:sz="4" w:space="0" w:color="FFFFFF" w:themeColor="background1"/>
              <w:right w:val="single" w:sz="4" w:space="0" w:color="FFFFFF" w:themeColor="background1"/>
            </w:tcBorders>
            <w:vAlign w:val="center"/>
          </w:tcPr>
          <w:p w14:paraId="13A94807" w14:textId="6DB9022B" w:rsidR="007E7B75" w:rsidRPr="00B908FA" w:rsidRDefault="007E7B75" w:rsidP="00B908FA">
            <w:pPr>
              <w:spacing w:after="0"/>
              <w:ind w:firstLine="0"/>
              <w:jc w:val="center"/>
              <w:rPr>
                <w:sz w:val="18"/>
                <w:szCs w:val="18"/>
                <w:lang w:val="en-US"/>
              </w:rPr>
            </w:pPr>
            <w:r w:rsidRPr="00B908FA">
              <w:rPr>
                <w:sz w:val="18"/>
                <w:szCs w:val="18"/>
                <w:lang w:val="en-US"/>
              </w:rPr>
              <w:t xml:space="preserve">Bilgi </w:t>
            </w:r>
            <w:proofErr w:type="spellStart"/>
            <w:r w:rsidRPr="00B908FA">
              <w:rPr>
                <w:sz w:val="18"/>
                <w:szCs w:val="18"/>
                <w:lang w:val="en-US"/>
              </w:rPr>
              <w:t>görselleri</w:t>
            </w:r>
            <w:proofErr w:type="spellEnd"/>
            <w:r w:rsidRPr="00B908FA">
              <w:rPr>
                <w:sz w:val="18"/>
                <w:szCs w:val="18"/>
                <w:lang w:val="en-US"/>
              </w:rPr>
              <w:t>,</w:t>
            </w:r>
          </w:p>
          <w:p w14:paraId="603CE6F8" w14:textId="6D952B4C"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biyografik</w:t>
            </w:r>
            <w:proofErr w:type="spellEnd"/>
            <w:r w:rsidRPr="00B908FA">
              <w:rPr>
                <w:sz w:val="18"/>
                <w:szCs w:val="18"/>
                <w:lang w:val="en-US"/>
              </w:rPr>
              <w:t xml:space="preserve"> </w:t>
            </w:r>
            <w:proofErr w:type="spellStart"/>
            <w:r w:rsidRPr="00B908FA">
              <w:rPr>
                <w:sz w:val="18"/>
                <w:szCs w:val="18"/>
                <w:lang w:val="en-US"/>
              </w:rPr>
              <w:t>metinler</w:t>
            </w:r>
            <w:proofErr w:type="spellEnd"/>
            <w:r w:rsidRPr="00B908FA">
              <w:rPr>
                <w:sz w:val="18"/>
                <w:szCs w:val="18"/>
                <w:lang w:val="en-US"/>
              </w:rPr>
              <w:t>,</w:t>
            </w:r>
          </w:p>
          <w:p w14:paraId="1B759B4D" w14:textId="0EAAF03C" w:rsidR="007E7B75" w:rsidRPr="00B908FA" w:rsidRDefault="007E7B75" w:rsidP="00B908FA">
            <w:pPr>
              <w:spacing w:after="0"/>
              <w:ind w:firstLine="0"/>
              <w:jc w:val="center"/>
              <w:rPr>
                <w:sz w:val="18"/>
                <w:szCs w:val="18"/>
                <w:lang w:val="en-US"/>
              </w:rPr>
            </w:pP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kayıtları</w:t>
            </w:r>
            <w:proofErr w:type="spellEnd"/>
            <w:r w:rsidRPr="00B908FA">
              <w:rPr>
                <w:sz w:val="18"/>
                <w:szCs w:val="18"/>
                <w:lang w:val="en-US"/>
              </w:rPr>
              <w:t xml:space="preserve"> (</w:t>
            </w:r>
            <w:proofErr w:type="spellStart"/>
            <w:r w:rsidRPr="00B908FA">
              <w:rPr>
                <w:sz w:val="18"/>
                <w:szCs w:val="18"/>
                <w:lang w:val="en-US"/>
              </w:rPr>
              <w:t>ses</w:t>
            </w:r>
            <w:proofErr w:type="spellEnd"/>
            <w:r w:rsidRPr="00B908FA">
              <w:rPr>
                <w:sz w:val="18"/>
                <w:szCs w:val="18"/>
                <w:lang w:val="en-US"/>
              </w:rPr>
              <w:t>/video),</w:t>
            </w:r>
          </w:p>
          <w:p w14:paraId="09D39F5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dergi</w:t>
            </w:r>
            <w:proofErr w:type="spellEnd"/>
            <w:r w:rsidRPr="00B908FA">
              <w:rPr>
                <w:sz w:val="18"/>
                <w:szCs w:val="18"/>
                <w:lang w:val="en-US"/>
              </w:rPr>
              <w:t xml:space="preserve"> (e-</w:t>
            </w:r>
            <w:proofErr w:type="spellStart"/>
            <w:r w:rsidRPr="00B908FA">
              <w:rPr>
                <w:sz w:val="18"/>
                <w:szCs w:val="18"/>
                <w:lang w:val="en-US"/>
              </w:rPr>
              <w:t>dergi</w:t>
            </w:r>
            <w:proofErr w:type="spellEnd"/>
            <w:r w:rsidRPr="00B908FA">
              <w:rPr>
                <w:sz w:val="18"/>
                <w:szCs w:val="18"/>
                <w:lang w:val="en-US"/>
              </w:rPr>
              <w:t>)</w:t>
            </w:r>
          </w:p>
        </w:tc>
        <w:tc>
          <w:tcPr>
            <w:tcW w:w="985" w:type="pct"/>
            <w:tcBorders>
              <w:left w:val="single" w:sz="4" w:space="0" w:color="FFFFFF" w:themeColor="background1"/>
              <w:right w:val="single" w:sz="4" w:space="0" w:color="FFFFFF" w:themeColor="background1"/>
            </w:tcBorders>
            <w:vAlign w:val="center"/>
          </w:tcPr>
          <w:p w14:paraId="169448DD" w14:textId="4ECED762" w:rsidR="007E7B75" w:rsidRPr="00B908FA" w:rsidRDefault="007E7B75" w:rsidP="00B908FA">
            <w:pPr>
              <w:spacing w:after="0"/>
              <w:ind w:firstLine="0"/>
              <w:jc w:val="center"/>
              <w:rPr>
                <w:sz w:val="18"/>
                <w:szCs w:val="18"/>
                <w:lang w:val="en-US"/>
              </w:rPr>
            </w:pPr>
            <w:r w:rsidRPr="00B908FA">
              <w:rPr>
                <w:sz w:val="18"/>
                <w:szCs w:val="18"/>
                <w:lang w:val="en-US"/>
              </w:rPr>
              <w:t>Yazar/</w:t>
            </w:r>
            <w:proofErr w:type="spellStart"/>
            <w:r w:rsidRPr="00B908FA">
              <w:rPr>
                <w:sz w:val="18"/>
                <w:szCs w:val="18"/>
                <w:lang w:val="en-US"/>
              </w:rPr>
              <w:t>şair</w:t>
            </w:r>
            <w:proofErr w:type="spellEnd"/>
            <w:r w:rsidRPr="00B908FA">
              <w:rPr>
                <w:sz w:val="18"/>
                <w:szCs w:val="18"/>
                <w:lang w:val="en-US"/>
              </w:rPr>
              <w:t xml:space="preserve"> </w:t>
            </w:r>
            <w:proofErr w:type="spellStart"/>
            <w:r w:rsidRPr="00B908FA">
              <w:rPr>
                <w:sz w:val="18"/>
                <w:szCs w:val="18"/>
                <w:lang w:val="en-US"/>
              </w:rPr>
              <w:t>ile</w:t>
            </w:r>
            <w:proofErr w:type="spellEnd"/>
            <w:r w:rsidRPr="00B908FA">
              <w:rPr>
                <w:sz w:val="18"/>
                <w:szCs w:val="18"/>
                <w:lang w:val="en-US"/>
              </w:rPr>
              <w:t xml:space="preserve"> </w:t>
            </w:r>
            <w:proofErr w:type="spellStart"/>
            <w:r w:rsidRPr="00B908FA">
              <w:rPr>
                <w:sz w:val="18"/>
                <w:szCs w:val="18"/>
                <w:lang w:val="en-US"/>
              </w:rPr>
              <w:t>görüşme</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51BBF69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yayın</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16788AC4" w14:textId="77777777" w:rsidTr="00B908FA">
        <w:trPr>
          <w:trHeight w:val="99"/>
        </w:trPr>
        <w:tc>
          <w:tcPr>
            <w:tcW w:w="372" w:type="pct"/>
            <w:vMerge w:val="restart"/>
            <w:tcBorders>
              <w:left w:val="single" w:sz="4" w:space="0" w:color="FFFFFF" w:themeColor="background1"/>
              <w:right w:val="single" w:sz="4" w:space="0" w:color="FFFFFF" w:themeColor="background1"/>
            </w:tcBorders>
            <w:textDirection w:val="btLr"/>
            <w:vAlign w:val="center"/>
          </w:tcPr>
          <w:p w14:paraId="59C03E92" w14:textId="77777777" w:rsidR="007E7B75" w:rsidRPr="00B908FA" w:rsidRDefault="007E7B75" w:rsidP="00B908FA">
            <w:pPr>
              <w:spacing w:after="0"/>
              <w:ind w:firstLine="0"/>
              <w:jc w:val="center"/>
              <w:rPr>
                <w:b/>
                <w:bCs/>
                <w:sz w:val="18"/>
                <w:szCs w:val="18"/>
                <w:lang w:val="en-US"/>
              </w:rPr>
            </w:pPr>
            <w:r w:rsidRPr="00B908FA">
              <w:rPr>
                <w:b/>
                <w:bCs/>
                <w:sz w:val="18"/>
                <w:szCs w:val="18"/>
                <w:lang w:val="en-US"/>
              </w:rPr>
              <w:t>HAK VE SORUMLULUKLAR</w:t>
            </w:r>
          </w:p>
        </w:tc>
        <w:tc>
          <w:tcPr>
            <w:tcW w:w="854" w:type="pct"/>
            <w:tcBorders>
              <w:left w:val="single" w:sz="4" w:space="0" w:color="FFFFFF" w:themeColor="background1"/>
              <w:right w:val="single" w:sz="4" w:space="0" w:color="FFFFFF" w:themeColor="background1"/>
            </w:tcBorders>
            <w:vAlign w:val="center"/>
          </w:tcPr>
          <w:p w14:paraId="3F2D4BE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1394" w:type="pct"/>
            <w:tcBorders>
              <w:left w:val="single" w:sz="4" w:space="0" w:color="FFFFFF" w:themeColor="background1"/>
              <w:right w:val="single" w:sz="4" w:space="0" w:color="FFFFFF" w:themeColor="background1"/>
            </w:tcBorders>
            <w:vAlign w:val="center"/>
          </w:tcPr>
          <w:p w14:paraId="47C55666" w14:textId="70299D2C"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7890687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570455CD" w14:textId="077F8145"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5C5C78B5" w14:textId="418EF747"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628F8C6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985" w:type="pct"/>
            <w:tcBorders>
              <w:left w:val="single" w:sz="4" w:space="0" w:color="FFFFFF" w:themeColor="background1"/>
              <w:right w:val="single" w:sz="4" w:space="0" w:color="FFFFFF" w:themeColor="background1"/>
            </w:tcBorders>
            <w:vAlign w:val="center"/>
          </w:tcPr>
          <w:p w14:paraId="380AEED1"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7EA4C2A3" w14:textId="77777777" w:rsidTr="00B908FA">
        <w:tc>
          <w:tcPr>
            <w:tcW w:w="372" w:type="pct"/>
            <w:vMerge/>
            <w:tcBorders>
              <w:left w:val="single" w:sz="4" w:space="0" w:color="FFFFFF" w:themeColor="background1"/>
              <w:right w:val="single" w:sz="4" w:space="0" w:color="FFFFFF" w:themeColor="background1"/>
            </w:tcBorders>
            <w:vAlign w:val="center"/>
          </w:tcPr>
          <w:p w14:paraId="29703594" w14:textId="77777777" w:rsidR="007E7B75" w:rsidRPr="00B908FA" w:rsidRDefault="007E7B75" w:rsidP="00B908FA">
            <w:pPr>
              <w:spacing w:after="0"/>
              <w:ind w:firstLine="0"/>
              <w:jc w:val="center"/>
              <w:rPr>
                <w:b/>
                <w:bCs/>
                <w:sz w:val="18"/>
                <w:szCs w:val="18"/>
                <w:lang w:val="en-US"/>
              </w:rPr>
            </w:pPr>
          </w:p>
        </w:tc>
        <w:tc>
          <w:tcPr>
            <w:tcW w:w="854" w:type="pct"/>
            <w:tcBorders>
              <w:left w:val="single" w:sz="4" w:space="0" w:color="FFFFFF" w:themeColor="background1"/>
              <w:right w:val="single" w:sz="4" w:space="0" w:color="FFFFFF" w:themeColor="background1"/>
            </w:tcBorders>
            <w:vAlign w:val="center"/>
          </w:tcPr>
          <w:p w14:paraId="50C4475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1394" w:type="pct"/>
            <w:tcBorders>
              <w:left w:val="single" w:sz="4" w:space="0" w:color="FFFFFF" w:themeColor="background1"/>
              <w:right w:val="single" w:sz="4" w:space="0" w:color="FFFFFF" w:themeColor="background1"/>
            </w:tcBorders>
            <w:vAlign w:val="center"/>
          </w:tcPr>
          <w:p w14:paraId="14F1562F" w14:textId="24B13603" w:rsidR="007E7B75" w:rsidRPr="00B908FA" w:rsidRDefault="007E7B75" w:rsidP="00B908FA">
            <w:pPr>
              <w:spacing w:after="0"/>
              <w:ind w:firstLine="0"/>
              <w:jc w:val="center"/>
              <w:rPr>
                <w:sz w:val="18"/>
                <w:szCs w:val="18"/>
                <w:lang w:val="en-US"/>
              </w:rPr>
            </w:pP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inceleme</w:t>
            </w:r>
            <w:proofErr w:type="spellEnd"/>
            <w:r w:rsidRPr="00B908FA">
              <w:rPr>
                <w:sz w:val="18"/>
                <w:szCs w:val="18"/>
                <w:lang w:val="en-US"/>
              </w:rPr>
              <w:t>,</w:t>
            </w:r>
          </w:p>
          <w:p w14:paraId="0983F56F" w14:textId="3D71D50D" w:rsidR="007E7B75" w:rsidRPr="00B908FA" w:rsidRDefault="007E7B75" w:rsidP="00B908FA">
            <w:pPr>
              <w:spacing w:after="0"/>
              <w:ind w:firstLine="0"/>
              <w:jc w:val="center"/>
              <w:rPr>
                <w:sz w:val="18"/>
                <w:szCs w:val="18"/>
                <w:lang w:val="en-US"/>
              </w:rPr>
            </w:pPr>
            <w:proofErr w:type="spellStart"/>
            <w:r w:rsidRPr="00B908FA">
              <w:rPr>
                <w:sz w:val="18"/>
                <w:szCs w:val="18"/>
                <w:lang w:val="en-US"/>
              </w:rPr>
              <w:t>Yansıtıcı</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 xml:space="preserve">, </w:t>
            </w:r>
            <w:proofErr w:type="spellStart"/>
            <w:r w:rsidRPr="00B908FA">
              <w:rPr>
                <w:sz w:val="18"/>
                <w:szCs w:val="18"/>
                <w:lang w:val="en-US"/>
              </w:rPr>
              <w:t>Görüşme</w:t>
            </w:r>
            <w:proofErr w:type="spellEnd"/>
            <w:r w:rsidRPr="00B908FA">
              <w:rPr>
                <w:sz w:val="18"/>
                <w:szCs w:val="18"/>
                <w:lang w:val="en-US"/>
              </w:rPr>
              <w:t>(</w:t>
            </w:r>
            <w:proofErr w:type="spellStart"/>
            <w:r w:rsidRPr="00B908FA">
              <w:rPr>
                <w:sz w:val="18"/>
                <w:szCs w:val="18"/>
                <w:lang w:val="en-US"/>
              </w:rPr>
              <w:t>röportaj</w:t>
            </w:r>
            <w:proofErr w:type="spellEnd"/>
            <w:r w:rsidRPr="00B908FA">
              <w:rPr>
                <w:sz w:val="18"/>
                <w:szCs w:val="18"/>
                <w:lang w:val="en-US"/>
              </w:rPr>
              <w:t>),</w:t>
            </w:r>
          </w:p>
          <w:p w14:paraId="266B6B2F"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1395" w:type="pct"/>
            <w:tcBorders>
              <w:left w:val="single" w:sz="4" w:space="0" w:color="FFFFFF" w:themeColor="background1"/>
              <w:right w:val="single" w:sz="4" w:space="0" w:color="FFFFFF" w:themeColor="background1"/>
            </w:tcBorders>
            <w:vAlign w:val="center"/>
          </w:tcPr>
          <w:p w14:paraId="01FBA4F9" w14:textId="530723E5" w:rsidR="007E7B75" w:rsidRPr="00B908FA" w:rsidRDefault="007E7B75" w:rsidP="00B908FA">
            <w:pPr>
              <w:spacing w:after="0"/>
              <w:ind w:firstLine="0"/>
              <w:jc w:val="center"/>
              <w:rPr>
                <w:sz w:val="18"/>
                <w:szCs w:val="18"/>
                <w:lang w:val="en-US"/>
              </w:rPr>
            </w:pP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planları</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zaman </w:t>
            </w:r>
            <w:proofErr w:type="spellStart"/>
            <w:r w:rsidRPr="00B908FA">
              <w:rPr>
                <w:sz w:val="18"/>
                <w:szCs w:val="18"/>
                <w:lang w:val="en-US"/>
              </w:rPr>
              <w:t>çizelgeleri</w:t>
            </w:r>
            <w:proofErr w:type="spellEnd"/>
            <w:r w:rsidRPr="00B908FA">
              <w:rPr>
                <w:sz w:val="18"/>
                <w:szCs w:val="18"/>
                <w:lang w:val="en-US"/>
              </w:rPr>
              <w:t>,</w:t>
            </w:r>
          </w:p>
          <w:p w14:paraId="2DF48F18" w14:textId="53F8EFAB"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değerlendirme</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w:t>
            </w:r>
          </w:p>
          <w:p w14:paraId="1A224CC3" w14:textId="100F470B" w:rsidR="007E7B75" w:rsidRPr="00B908FA" w:rsidRDefault="007E7B75" w:rsidP="00B908FA">
            <w:pPr>
              <w:spacing w:after="0"/>
              <w:ind w:firstLine="0"/>
              <w:jc w:val="center"/>
              <w:rPr>
                <w:sz w:val="18"/>
                <w:szCs w:val="18"/>
                <w:lang w:val="en-US"/>
              </w:rPr>
            </w:pPr>
            <w:r w:rsidRPr="00B908FA">
              <w:rPr>
                <w:sz w:val="18"/>
                <w:szCs w:val="18"/>
                <w:lang w:val="en-US"/>
              </w:rPr>
              <w:t xml:space="preserve">Ses </w:t>
            </w:r>
            <w:proofErr w:type="spellStart"/>
            <w:r w:rsidRPr="00B908FA">
              <w:rPr>
                <w:sz w:val="18"/>
                <w:szCs w:val="18"/>
                <w:lang w:val="en-US"/>
              </w:rPr>
              <w:t>kayıtları</w:t>
            </w:r>
            <w:proofErr w:type="spellEnd"/>
            <w:r w:rsidRPr="00B908FA">
              <w:rPr>
                <w:sz w:val="18"/>
                <w:szCs w:val="18"/>
                <w:lang w:val="en-US"/>
              </w:rPr>
              <w:t>,</w:t>
            </w:r>
          </w:p>
          <w:p w14:paraId="30E7926F" w14:textId="35253542" w:rsidR="007E7B75" w:rsidRPr="00B908FA" w:rsidRDefault="007E7B75" w:rsidP="00B908FA">
            <w:pPr>
              <w:spacing w:after="0"/>
              <w:ind w:firstLine="0"/>
              <w:jc w:val="center"/>
              <w:rPr>
                <w:sz w:val="18"/>
                <w:szCs w:val="18"/>
                <w:lang w:val="en-US"/>
              </w:rPr>
            </w:pP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kayıtları</w:t>
            </w:r>
            <w:proofErr w:type="spellEnd"/>
            <w:r w:rsidRPr="00B908FA">
              <w:rPr>
                <w:sz w:val="18"/>
                <w:szCs w:val="18"/>
                <w:lang w:val="en-US"/>
              </w:rPr>
              <w:t>,</w:t>
            </w:r>
          </w:p>
          <w:p w14:paraId="3EE96BA4"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Podcast </w:t>
            </w:r>
            <w:proofErr w:type="spellStart"/>
            <w:r w:rsidRPr="00B908FA">
              <w:rPr>
                <w:sz w:val="18"/>
                <w:szCs w:val="18"/>
                <w:lang w:val="en-US"/>
              </w:rPr>
              <w:t>içeriği</w:t>
            </w:r>
            <w:proofErr w:type="spellEnd"/>
          </w:p>
        </w:tc>
        <w:tc>
          <w:tcPr>
            <w:tcW w:w="985" w:type="pct"/>
            <w:tcBorders>
              <w:left w:val="single" w:sz="4" w:space="0" w:color="FFFFFF" w:themeColor="background1"/>
              <w:right w:val="single" w:sz="4" w:space="0" w:color="FFFFFF" w:themeColor="background1"/>
            </w:tcBorders>
            <w:vAlign w:val="center"/>
          </w:tcPr>
          <w:p w14:paraId="1BD338B7" w14:textId="6F78EAA8" w:rsidR="007E7B75" w:rsidRPr="00B908FA" w:rsidRDefault="007E7B75" w:rsidP="00B908FA">
            <w:pPr>
              <w:spacing w:after="0"/>
              <w:ind w:firstLine="0"/>
              <w:jc w:val="center"/>
              <w:rPr>
                <w:sz w:val="18"/>
                <w:szCs w:val="18"/>
                <w:lang w:val="en-US"/>
              </w:rPr>
            </w:pPr>
            <w:proofErr w:type="spellStart"/>
            <w:r w:rsidRPr="00B908FA">
              <w:rPr>
                <w:sz w:val="18"/>
                <w:szCs w:val="18"/>
                <w:lang w:val="en-US"/>
              </w:rPr>
              <w:t>Sosyal</w:t>
            </w:r>
            <w:proofErr w:type="spellEnd"/>
            <w:r w:rsidRPr="00B908FA">
              <w:rPr>
                <w:sz w:val="18"/>
                <w:szCs w:val="18"/>
                <w:lang w:val="en-US"/>
              </w:rPr>
              <w:t xml:space="preserve"> </w:t>
            </w:r>
            <w:proofErr w:type="spellStart"/>
            <w:r w:rsidRPr="00B908FA">
              <w:rPr>
                <w:sz w:val="18"/>
                <w:szCs w:val="18"/>
                <w:lang w:val="en-US"/>
              </w:rPr>
              <w:t>sorumluluk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1133788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bl>
    <w:p w14:paraId="11CBEC5E" w14:textId="357F9FB5" w:rsidR="007E7B75" w:rsidRPr="002B53A7" w:rsidRDefault="007E7B75" w:rsidP="007E7B75">
      <w:pPr>
        <w:spacing w:before="120" w:after="0"/>
        <w:ind w:firstLine="0"/>
        <w:rPr>
          <w:lang w:val="en-US"/>
        </w:rPr>
      </w:pPr>
      <w:r w:rsidRPr="002B53A7">
        <w:rPr>
          <w:lang w:val="en-US"/>
        </w:rPr>
        <w:lastRenderedPageBreak/>
        <w:t>Tablo</w:t>
      </w:r>
      <w:r>
        <w:rPr>
          <w:lang w:val="en-US"/>
        </w:rPr>
        <w:t xml:space="preserve"> </w:t>
      </w:r>
      <w:r w:rsidR="00541ACD">
        <w:rPr>
          <w:lang w:val="en-US"/>
        </w:rPr>
        <w:t>4</w:t>
      </w:r>
      <w:r>
        <w:rPr>
          <w:lang w:val="en-US"/>
        </w:rPr>
        <w:t>’de</w:t>
      </w:r>
      <w:r w:rsidRPr="002B53A7">
        <w:rPr>
          <w:lang w:val="en-US"/>
        </w:rPr>
        <w:t xml:space="preserve">, </w:t>
      </w:r>
      <w:r w:rsidR="00541ACD">
        <w:rPr>
          <w:lang w:val="en-US"/>
        </w:rPr>
        <w:t>OTDÖP</w:t>
      </w:r>
      <w:r w:rsidRPr="002B53A7">
        <w:rPr>
          <w:lang w:val="en-US"/>
        </w:rPr>
        <w:t xml:space="preserve"> </w:t>
      </w:r>
      <w:proofErr w:type="spellStart"/>
      <w:r w:rsidRPr="002B53A7">
        <w:rPr>
          <w:lang w:val="en-US"/>
        </w:rPr>
        <w:t>çerçevesinde</w:t>
      </w:r>
      <w:proofErr w:type="spellEnd"/>
      <w:r w:rsidRPr="002B53A7">
        <w:rPr>
          <w:lang w:val="en-US"/>
        </w:rPr>
        <w:t xml:space="preserve"> 7. </w:t>
      </w:r>
      <w:proofErr w:type="spellStart"/>
      <w:r w:rsidRPr="002B53A7">
        <w:rPr>
          <w:lang w:val="en-US"/>
        </w:rPr>
        <w:t>sınıf</w:t>
      </w:r>
      <w:proofErr w:type="spellEnd"/>
      <w:r w:rsidRPr="002B53A7">
        <w:rPr>
          <w:lang w:val="en-US"/>
        </w:rPr>
        <w:t xml:space="preserve"> </w:t>
      </w:r>
      <w:proofErr w:type="spellStart"/>
      <w:r w:rsidRPr="002B53A7">
        <w:rPr>
          <w:lang w:val="en-US"/>
        </w:rPr>
        <w:t>düzeyine</w:t>
      </w:r>
      <w:proofErr w:type="spellEnd"/>
      <w:r w:rsidRPr="002B53A7">
        <w:rPr>
          <w:lang w:val="en-US"/>
        </w:rPr>
        <w:t xml:space="preserve"> </w:t>
      </w:r>
      <w:proofErr w:type="spellStart"/>
      <w:r w:rsidRPr="002B53A7">
        <w:rPr>
          <w:lang w:val="en-US"/>
        </w:rPr>
        <w:t>ait</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süreci</w:t>
      </w:r>
      <w:proofErr w:type="spellEnd"/>
      <w:r w:rsidRPr="002B53A7">
        <w:rPr>
          <w:lang w:val="en-US"/>
        </w:rPr>
        <w:t xml:space="preserve">, </w:t>
      </w:r>
      <w:proofErr w:type="spellStart"/>
      <w:r w:rsidRPr="002B53A7">
        <w:rPr>
          <w:lang w:val="en-US"/>
        </w:rPr>
        <w:t>farklılaştırılmış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anlayışı</w:t>
      </w:r>
      <w:proofErr w:type="spellEnd"/>
      <w:r w:rsidRPr="002B53A7">
        <w:rPr>
          <w:lang w:val="en-US"/>
        </w:rPr>
        <w:t xml:space="preserve"> </w:t>
      </w:r>
      <w:proofErr w:type="spellStart"/>
      <w:r w:rsidRPr="002B53A7">
        <w:rPr>
          <w:lang w:val="en-US"/>
        </w:rPr>
        <w:t>doğrultusunda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boyutları</w:t>
      </w:r>
      <w:proofErr w:type="spellEnd"/>
      <w:r w:rsidRPr="002B53A7">
        <w:rPr>
          <w:lang w:val="en-US"/>
        </w:rPr>
        <w:t xml:space="preserve"> </w:t>
      </w:r>
      <w:proofErr w:type="spellStart"/>
      <w:r w:rsidRPr="002B53A7">
        <w:rPr>
          <w:lang w:val="en-US"/>
        </w:rPr>
        <w:t>bağlamında</w:t>
      </w:r>
      <w:proofErr w:type="spellEnd"/>
      <w:r w:rsidRPr="002B53A7">
        <w:rPr>
          <w:lang w:val="en-US"/>
        </w:rPr>
        <w:t xml:space="preserve"> </w:t>
      </w:r>
      <w:proofErr w:type="spellStart"/>
      <w:r w:rsidRPr="002B53A7">
        <w:rPr>
          <w:lang w:val="en-US"/>
        </w:rPr>
        <w:t>ele</w:t>
      </w:r>
      <w:proofErr w:type="spellEnd"/>
      <w:r w:rsidRPr="002B53A7">
        <w:rPr>
          <w:lang w:val="en-US"/>
        </w:rPr>
        <w:t xml:space="preserve"> </w:t>
      </w:r>
      <w:proofErr w:type="spellStart"/>
      <w:r w:rsidRPr="002B53A7">
        <w:rPr>
          <w:lang w:val="en-US"/>
        </w:rPr>
        <w:t>alınmıştır</w:t>
      </w:r>
      <w:proofErr w:type="spellEnd"/>
      <w:r w:rsidRPr="002B53A7">
        <w:rPr>
          <w:lang w:val="en-US"/>
        </w:rPr>
        <w:t xml:space="preserve">. Her </w:t>
      </w:r>
      <w:proofErr w:type="spellStart"/>
      <w:r w:rsidRPr="002B53A7">
        <w:rPr>
          <w:lang w:val="en-US"/>
        </w:rPr>
        <w:t>bir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w:t>
      </w:r>
      <w:proofErr w:type="spellEnd"/>
      <w:r w:rsidRPr="002B53A7">
        <w:rPr>
          <w:lang w:val="en-US"/>
        </w:rPr>
        <w:t xml:space="preserve"> </w:t>
      </w:r>
      <w:proofErr w:type="spellStart"/>
      <w:r w:rsidRPr="002B53A7">
        <w:rPr>
          <w:lang w:val="en-US"/>
        </w:rPr>
        <w:t>özelinde</w:t>
      </w:r>
      <w:proofErr w:type="spellEnd"/>
      <w:r w:rsidRPr="002B53A7">
        <w:rPr>
          <w:lang w:val="en-US"/>
        </w:rPr>
        <w:t xml:space="preserve"> </w:t>
      </w:r>
      <w:proofErr w:type="spellStart"/>
      <w:r w:rsidRPr="002B53A7">
        <w:rPr>
          <w:lang w:val="en-US"/>
        </w:rPr>
        <w:t>kullanılan</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başvurulan</w:t>
      </w:r>
      <w:proofErr w:type="spellEnd"/>
      <w:r w:rsidRPr="002B53A7">
        <w:rPr>
          <w:lang w:val="en-US"/>
        </w:rPr>
        <w:t xml:space="preserve"> </w:t>
      </w:r>
      <w:proofErr w:type="spellStart"/>
      <w:r w:rsidRPr="002B53A7">
        <w:rPr>
          <w:lang w:val="en-US"/>
        </w:rPr>
        <w:t>materyaller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w:t>
      </w:r>
      <w:proofErr w:type="spellEnd"/>
      <w:r w:rsidRPr="002B53A7">
        <w:rPr>
          <w:lang w:val="en-US"/>
        </w:rPr>
        <w:t xml:space="preserve"> </w:t>
      </w:r>
      <w:proofErr w:type="spellStart"/>
      <w:r w:rsidRPr="002B53A7">
        <w:rPr>
          <w:lang w:val="en-US"/>
        </w:rPr>
        <w:t>düzenli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sistematik</w:t>
      </w:r>
      <w:proofErr w:type="spellEnd"/>
      <w:r w:rsidRPr="002B53A7">
        <w:rPr>
          <w:lang w:val="en-US"/>
        </w:rPr>
        <w:t xml:space="preserve"> </w:t>
      </w:r>
      <w:proofErr w:type="spellStart"/>
      <w:r w:rsidRPr="002B53A7">
        <w:rPr>
          <w:lang w:val="en-US"/>
        </w:rPr>
        <w:t>bir</w:t>
      </w:r>
      <w:proofErr w:type="spellEnd"/>
      <w:r w:rsidRPr="002B53A7">
        <w:rPr>
          <w:lang w:val="en-US"/>
        </w:rPr>
        <w:t xml:space="preserve"> </w:t>
      </w:r>
      <w:proofErr w:type="spellStart"/>
      <w:r w:rsidRPr="002B53A7">
        <w:rPr>
          <w:lang w:val="en-US"/>
        </w:rPr>
        <w:t>yapı</w:t>
      </w:r>
      <w:proofErr w:type="spellEnd"/>
      <w:r w:rsidRPr="002B53A7">
        <w:rPr>
          <w:lang w:val="en-US"/>
        </w:rPr>
        <w:t xml:space="preserve"> </w:t>
      </w:r>
      <w:proofErr w:type="spellStart"/>
      <w:r w:rsidRPr="002B53A7">
        <w:rPr>
          <w:lang w:val="en-US"/>
        </w:rPr>
        <w:t>içinde</w:t>
      </w:r>
      <w:proofErr w:type="spellEnd"/>
      <w:r w:rsidRPr="002B53A7">
        <w:rPr>
          <w:lang w:val="en-US"/>
        </w:rPr>
        <w:t xml:space="preserve"> </w:t>
      </w:r>
      <w:proofErr w:type="spellStart"/>
      <w:r w:rsidRPr="002B53A7">
        <w:rPr>
          <w:lang w:val="en-US"/>
        </w:rPr>
        <w:t>sunulmuştur</w:t>
      </w:r>
      <w:proofErr w:type="spellEnd"/>
      <w:r w:rsidRPr="002B53A7">
        <w:rPr>
          <w:lang w:val="en-US"/>
        </w:rPr>
        <w:t>.</w:t>
      </w:r>
    </w:p>
    <w:p w14:paraId="57377D15" w14:textId="77777777" w:rsidR="007E7B75" w:rsidRPr="002B53A7" w:rsidRDefault="007E7B75" w:rsidP="007E7B75">
      <w:pPr>
        <w:spacing w:before="120" w:after="0"/>
        <w:ind w:firstLine="0"/>
        <w:rPr>
          <w:lang w:val="en-US"/>
        </w:rPr>
      </w:pPr>
      <w:r w:rsidRPr="002B53A7">
        <w:rPr>
          <w:lang w:val="en-US"/>
        </w:rPr>
        <w:t xml:space="preserve">“Hayat Boyu Gelişim”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değerler</w:t>
      </w:r>
      <w:proofErr w:type="spellEnd"/>
      <w:r w:rsidRPr="002B53A7">
        <w:rPr>
          <w:lang w:val="en-US"/>
        </w:rPr>
        <w:t xml:space="preserve"> </w:t>
      </w:r>
      <w:proofErr w:type="spellStart"/>
      <w:r w:rsidRPr="002B53A7">
        <w:rPr>
          <w:lang w:val="en-US"/>
        </w:rPr>
        <w:t>eğitimine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öğrenmenin</w:t>
      </w:r>
      <w:proofErr w:type="spellEnd"/>
      <w:r w:rsidRPr="002B53A7">
        <w:rPr>
          <w:lang w:val="en-US"/>
        </w:rPr>
        <w:t xml:space="preserve"> </w:t>
      </w:r>
      <w:proofErr w:type="spellStart"/>
      <w:r w:rsidRPr="002B53A7">
        <w:rPr>
          <w:lang w:val="en-US"/>
        </w:rPr>
        <w:t>yanı</w:t>
      </w:r>
      <w:proofErr w:type="spellEnd"/>
      <w:r w:rsidRPr="002B53A7">
        <w:rPr>
          <w:lang w:val="en-US"/>
        </w:rPr>
        <w:t xml:space="preserve"> </w:t>
      </w:r>
      <w:proofErr w:type="spellStart"/>
      <w:r w:rsidRPr="002B53A7">
        <w:rPr>
          <w:lang w:val="en-US"/>
        </w:rPr>
        <w:t>sıra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yöntemlerine</w:t>
      </w:r>
      <w:proofErr w:type="spellEnd"/>
      <w:r w:rsidRPr="002B53A7">
        <w:rPr>
          <w:lang w:val="en-US"/>
        </w:rPr>
        <w:t xml:space="preserve"> </w:t>
      </w:r>
      <w:proofErr w:type="spellStart"/>
      <w:r w:rsidRPr="002B53A7">
        <w:rPr>
          <w:lang w:val="en-US"/>
        </w:rPr>
        <w:t>başvurulmuştur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görevlere</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uygulamaları</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drama </w:t>
      </w:r>
      <w:proofErr w:type="spellStart"/>
      <w:r w:rsidRPr="002B53A7">
        <w:rPr>
          <w:lang w:val="en-US"/>
        </w:rPr>
        <w:t>yöntemi</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empati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öz</w:t>
      </w:r>
      <w:proofErr w:type="spellEnd"/>
      <w:r w:rsidRPr="002B53A7">
        <w:rPr>
          <w:lang w:val="en-US"/>
        </w:rPr>
        <w:t xml:space="preserve"> </w:t>
      </w:r>
      <w:proofErr w:type="spellStart"/>
      <w:r w:rsidRPr="002B53A7">
        <w:rPr>
          <w:lang w:val="en-US"/>
        </w:rPr>
        <w:t>değerlendirmeye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değerler</w:t>
      </w:r>
      <w:proofErr w:type="spellEnd"/>
      <w:r w:rsidRPr="002B53A7">
        <w:rPr>
          <w:lang w:val="en-US"/>
        </w:rPr>
        <w:t xml:space="preserve"> </w:t>
      </w:r>
      <w:proofErr w:type="spellStart"/>
      <w:r w:rsidRPr="002B53A7">
        <w:rPr>
          <w:lang w:val="en-US"/>
        </w:rPr>
        <w:t>eğitimi</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gibi</w:t>
      </w:r>
      <w:proofErr w:type="spellEnd"/>
      <w:r w:rsidRPr="002B53A7">
        <w:rPr>
          <w:lang w:val="en-US"/>
        </w:rPr>
        <w:t xml:space="preserve"> </w:t>
      </w:r>
      <w:proofErr w:type="spellStart"/>
      <w:r w:rsidRPr="002B53A7">
        <w:rPr>
          <w:lang w:val="en-US"/>
        </w:rPr>
        <w:t>yöntemlerin</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tavsiye</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dram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türündeki</w:t>
      </w:r>
      <w:proofErr w:type="spellEnd"/>
      <w:r w:rsidRPr="002B53A7">
        <w:rPr>
          <w:lang w:val="en-US"/>
        </w:rPr>
        <w:t xml:space="preserve"> </w:t>
      </w:r>
      <w:proofErr w:type="spellStart"/>
      <w:r w:rsidRPr="002B53A7">
        <w:rPr>
          <w:lang w:val="en-US"/>
        </w:rPr>
        <w:t>metinlerle</w:t>
      </w:r>
      <w:proofErr w:type="spellEnd"/>
      <w:r w:rsidRPr="002B53A7">
        <w:rPr>
          <w:lang w:val="en-US"/>
        </w:rPr>
        <w:t xml:space="preserve"> </w:t>
      </w:r>
      <w:proofErr w:type="spellStart"/>
      <w:r w:rsidRPr="002B53A7">
        <w:rPr>
          <w:lang w:val="en-US"/>
        </w:rPr>
        <w:t>birlikte</w:t>
      </w:r>
      <w:proofErr w:type="spellEnd"/>
      <w:r w:rsidRPr="002B53A7">
        <w:rPr>
          <w:lang w:val="en-US"/>
        </w:rPr>
        <w:t xml:space="preserve"> </w:t>
      </w:r>
      <w:proofErr w:type="spellStart"/>
      <w:r w:rsidRPr="002B53A7">
        <w:rPr>
          <w:lang w:val="en-US"/>
        </w:rPr>
        <w:t>öz</w:t>
      </w:r>
      <w:proofErr w:type="spellEnd"/>
      <w:r w:rsidRPr="002B53A7">
        <w:rPr>
          <w:lang w:val="en-US"/>
        </w:rPr>
        <w:t xml:space="preserve"> </w:t>
      </w:r>
      <w:proofErr w:type="spellStart"/>
      <w:r w:rsidRPr="002B53A7">
        <w:rPr>
          <w:lang w:val="en-US"/>
        </w:rPr>
        <w:t>değerlendirme</w:t>
      </w:r>
      <w:proofErr w:type="spellEnd"/>
      <w:r w:rsidRPr="002B53A7">
        <w:rPr>
          <w:lang w:val="en-US"/>
        </w:rPr>
        <w:t xml:space="preserve"> </w:t>
      </w:r>
      <w:proofErr w:type="spellStart"/>
      <w:r w:rsidRPr="002B53A7">
        <w:rPr>
          <w:lang w:val="en-US"/>
        </w:rPr>
        <w:t>formlarına</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sunum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paylaşım</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w:t>
      </w:r>
      <w:proofErr w:type="spellStart"/>
      <w:r w:rsidRPr="002B53A7">
        <w:rPr>
          <w:lang w:val="en-US"/>
        </w:rPr>
        <w:t>Programdan</w:t>
      </w:r>
      <w:proofErr w:type="spellEnd"/>
      <w:r w:rsidRPr="002B53A7">
        <w:rPr>
          <w:lang w:val="en-US"/>
        </w:rPr>
        <w:t xml:space="preserve"> </w:t>
      </w:r>
      <w:proofErr w:type="spellStart"/>
      <w:r w:rsidRPr="002B53A7">
        <w:rPr>
          <w:lang w:val="en-US"/>
        </w:rPr>
        <w:t>ilgili</w:t>
      </w:r>
      <w:proofErr w:type="spellEnd"/>
      <w:r w:rsidRPr="002B53A7">
        <w:rPr>
          <w:lang w:val="en-US"/>
        </w:rPr>
        <w:t xml:space="preserve"> </w:t>
      </w:r>
      <w:proofErr w:type="spellStart"/>
      <w:r w:rsidRPr="002B53A7">
        <w:rPr>
          <w:lang w:val="en-US"/>
        </w:rPr>
        <w:t>kısım</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doğrudan</w:t>
      </w:r>
      <w:proofErr w:type="spellEnd"/>
      <w:r w:rsidRPr="002B53A7">
        <w:rPr>
          <w:lang w:val="en-US"/>
        </w:rPr>
        <w:t xml:space="preserve"> </w:t>
      </w:r>
      <w:proofErr w:type="spellStart"/>
      <w:r w:rsidRPr="002B53A7">
        <w:rPr>
          <w:lang w:val="en-US"/>
        </w:rPr>
        <w:t>örnek</w:t>
      </w:r>
      <w:proofErr w:type="spellEnd"/>
      <w:r w:rsidRPr="002B53A7">
        <w:rPr>
          <w:lang w:val="en-US"/>
        </w:rPr>
        <w:t xml:space="preserve"> </w:t>
      </w:r>
      <w:proofErr w:type="spellStart"/>
      <w:r w:rsidRPr="002B53A7">
        <w:rPr>
          <w:lang w:val="en-US"/>
        </w:rPr>
        <w:t>alıntılar</w:t>
      </w:r>
      <w:proofErr w:type="spellEnd"/>
      <w:r w:rsidRPr="002B53A7">
        <w:rPr>
          <w:lang w:val="en-US"/>
        </w:rPr>
        <w:t xml:space="preserve"> </w:t>
      </w:r>
      <w:proofErr w:type="spellStart"/>
      <w:r w:rsidRPr="002B53A7">
        <w:rPr>
          <w:lang w:val="en-US"/>
        </w:rPr>
        <w:t>aşağıdaki</w:t>
      </w:r>
      <w:proofErr w:type="spellEnd"/>
      <w:r w:rsidRPr="002B53A7">
        <w:rPr>
          <w:lang w:val="en-US"/>
        </w:rPr>
        <w:t xml:space="preserve"> </w:t>
      </w:r>
      <w:proofErr w:type="spellStart"/>
      <w:r w:rsidRPr="002B53A7">
        <w:rPr>
          <w:lang w:val="en-US"/>
        </w:rPr>
        <w:t>gibidir</w:t>
      </w:r>
      <w:proofErr w:type="spellEnd"/>
      <w:r w:rsidRPr="002B53A7">
        <w:rPr>
          <w:lang w:val="en-US"/>
        </w:rPr>
        <w:t>.</w:t>
      </w:r>
    </w:p>
    <w:p w14:paraId="158C209D" w14:textId="77777777" w:rsidR="007E7B75" w:rsidRPr="002B53A7" w:rsidRDefault="007E7B75" w:rsidP="007E7B75">
      <w:pPr>
        <w:spacing w:before="120" w:after="0"/>
        <w:ind w:firstLine="0"/>
        <w:rPr>
          <w:lang w:val="en-US"/>
        </w:rPr>
      </w:pPr>
      <w:r w:rsidRPr="002B53A7">
        <w:rPr>
          <w:lang w:val="en-US"/>
        </w:rPr>
        <w:t xml:space="preserve">“Bir Hilal </w:t>
      </w:r>
      <w:proofErr w:type="spellStart"/>
      <w:r w:rsidRPr="002B53A7">
        <w:rPr>
          <w:lang w:val="en-US"/>
        </w:rPr>
        <w:t>Uğruna</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sorgulamaya</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benimsenmiştir</w:t>
      </w:r>
      <w:proofErr w:type="spellEnd"/>
      <w:r w:rsidRPr="002B53A7">
        <w:rPr>
          <w:lang w:val="en-US"/>
        </w:rPr>
        <w:t xml:space="preserve">. Bu </w:t>
      </w:r>
      <w:proofErr w:type="spellStart"/>
      <w:r w:rsidRPr="002B53A7">
        <w:rPr>
          <w:lang w:val="en-US"/>
        </w:rPr>
        <w:t>kapsamda</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tahmin</w:t>
      </w:r>
      <w:proofErr w:type="spellEnd"/>
      <w:r w:rsidRPr="002B53A7">
        <w:rPr>
          <w:lang w:val="en-US"/>
        </w:rPr>
        <w:t xml:space="preserve"> </w:t>
      </w:r>
      <w:proofErr w:type="spellStart"/>
      <w:r w:rsidRPr="002B53A7">
        <w:rPr>
          <w:lang w:val="en-US"/>
        </w:rPr>
        <w:t>görselleri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yazı</w:t>
      </w:r>
      <w:proofErr w:type="spellEnd"/>
      <w:r w:rsidRPr="002B53A7">
        <w:rPr>
          <w:lang w:val="en-US"/>
        </w:rPr>
        <w:t xml:space="preserve"> </w:t>
      </w:r>
      <w:proofErr w:type="spellStart"/>
      <w:r w:rsidRPr="002B53A7">
        <w:rPr>
          <w:lang w:val="en-US"/>
        </w:rPr>
        <w:t>taslağı</w:t>
      </w:r>
      <w:proofErr w:type="spellEnd"/>
      <w:r w:rsidRPr="002B53A7">
        <w:rPr>
          <w:lang w:val="en-US"/>
        </w:rPr>
        <w:t xml:space="preserve"> </w:t>
      </w:r>
      <w:proofErr w:type="spellStart"/>
      <w:r w:rsidRPr="002B53A7">
        <w:rPr>
          <w:lang w:val="en-US"/>
        </w:rPr>
        <w:t>materyallerinin</w:t>
      </w:r>
      <w:proofErr w:type="spellEnd"/>
      <w:r w:rsidRPr="002B53A7">
        <w:rPr>
          <w:lang w:val="en-US"/>
        </w:rPr>
        <w:t xml:space="preserve"> </w:t>
      </w:r>
      <w:proofErr w:type="spellStart"/>
      <w:r w:rsidRPr="002B53A7">
        <w:rPr>
          <w:lang w:val="en-US"/>
        </w:rPr>
        <w:t>kullanılması</w:t>
      </w:r>
      <w:proofErr w:type="spellEnd"/>
      <w:r w:rsidRPr="002B53A7">
        <w:rPr>
          <w:lang w:val="en-US"/>
        </w:rPr>
        <w:t xml:space="preserve"> </w:t>
      </w:r>
      <w:proofErr w:type="spellStart"/>
      <w:r w:rsidRPr="002B53A7">
        <w:rPr>
          <w:lang w:val="en-US"/>
        </w:rPr>
        <w:t>tavsiye</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Söz</w:t>
      </w:r>
      <w:proofErr w:type="spellEnd"/>
      <w:r w:rsidRPr="002B53A7">
        <w:rPr>
          <w:lang w:val="en-US"/>
        </w:rPr>
        <w:t xml:space="preserve"> </w:t>
      </w:r>
      <w:proofErr w:type="spellStart"/>
      <w:r w:rsidRPr="002B53A7">
        <w:rPr>
          <w:lang w:val="en-US"/>
        </w:rPr>
        <w:t>konusu</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tartışma</w:t>
      </w:r>
      <w:proofErr w:type="spellEnd"/>
      <w:r w:rsidRPr="002B53A7">
        <w:rPr>
          <w:lang w:val="en-US"/>
        </w:rPr>
        <w:t xml:space="preserve">/panel, </w:t>
      </w:r>
      <w:proofErr w:type="spellStart"/>
      <w:r w:rsidRPr="002B53A7">
        <w:rPr>
          <w:lang w:val="en-US"/>
        </w:rPr>
        <w:t>sorumluluk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planlanmıştır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bilimsel</w:t>
      </w:r>
      <w:proofErr w:type="spellEnd"/>
      <w:r w:rsidRPr="002B53A7">
        <w:rPr>
          <w:lang w:val="en-US"/>
        </w:rPr>
        <w:t xml:space="preserve"> </w:t>
      </w:r>
      <w:proofErr w:type="spellStart"/>
      <w:r w:rsidRPr="002B53A7">
        <w:rPr>
          <w:lang w:val="en-US"/>
        </w:rPr>
        <w:t>yayınlar</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düşünce</w:t>
      </w:r>
      <w:proofErr w:type="spellEnd"/>
      <w:r w:rsidRPr="002B53A7">
        <w:rPr>
          <w:lang w:val="en-US"/>
        </w:rPr>
        <w:t xml:space="preserve"> </w:t>
      </w:r>
      <w:proofErr w:type="spellStart"/>
      <w:r w:rsidRPr="002B53A7">
        <w:rPr>
          <w:lang w:val="en-US"/>
        </w:rPr>
        <w:t>metinleri</w:t>
      </w:r>
      <w:proofErr w:type="spellEnd"/>
      <w:r w:rsidRPr="002B53A7">
        <w:rPr>
          <w:lang w:val="en-US"/>
        </w:rPr>
        <w:t xml:space="preserve">, </w:t>
      </w:r>
      <w:proofErr w:type="spellStart"/>
      <w:r w:rsidRPr="002B53A7">
        <w:rPr>
          <w:lang w:val="en-US"/>
        </w:rPr>
        <w:t>takvim</w:t>
      </w:r>
      <w:proofErr w:type="spellEnd"/>
      <w:r w:rsidRPr="002B53A7">
        <w:rPr>
          <w:lang w:val="en-US"/>
        </w:rPr>
        <w:t xml:space="preserve"> </w:t>
      </w:r>
      <w:proofErr w:type="spellStart"/>
      <w:r w:rsidRPr="002B53A7">
        <w:rPr>
          <w:lang w:val="en-US"/>
        </w:rPr>
        <w:t>tasarım</w:t>
      </w:r>
      <w:proofErr w:type="spellEnd"/>
      <w:r w:rsidRPr="002B53A7">
        <w:rPr>
          <w:lang w:val="en-US"/>
        </w:rPr>
        <w:t xml:space="preserve"> </w:t>
      </w:r>
      <w:proofErr w:type="spellStart"/>
      <w:r w:rsidRPr="002B53A7">
        <w:rPr>
          <w:lang w:val="en-US"/>
        </w:rPr>
        <w:t>araçları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sınıf</w:t>
      </w:r>
      <w:proofErr w:type="spellEnd"/>
      <w:r w:rsidRPr="002B53A7">
        <w:rPr>
          <w:lang w:val="en-US"/>
        </w:rPr>
        <w:t xml:space="preserve"> </w:t>
      </w:r>
      <w:proofErr w:type="spellStart"/>
      <w:r w:rsidRPr="002B53A7">
        <w:rPr>
          <w:lang w:val="en-US"/>
        </w:rPr>
        <w:t>panosu</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organizasyon</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panel </w:t>
      </w:r>
      <w:proofErr w:type="spellStart"/>
      <w:r w:rsidRPr="002B53A7">
        <w:rPr>
          <w:lang w:val="en-US"/>
        </w:rPr>
        <w:t>düzenleme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w:t>
      </w:r>
    </w:p>
    <w:p w14:paraId="69B38343"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İletişim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Sosyal</w:t>
      </w:r>
      <w:proofErr w:type="spellEnd"/>
      <w:r w:rsidRPr="002B53A7">
        <w:rPr>
          <w:lang w:val="en-US"/>
        </w:rPr>
        <w:t xml:space="preserve"> </w:t>
      </w:r>
      <w:proofErr w:type="spellStart"/>
      <w:r w:rsidRPr="002B53A7">
        <w:rPr>
          <w:lang w:val="en-US"/>
        </w:rPr>
        <w:t>İlişkiler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değerler</w:t>
      </w:r>
      <w:proofErr w:type="spellEnd"/>
      <w:r w:rsidRPr="002B53A7">
        <w:rPr>
          <w:lang w:val="en-US"/>
        </w:rPr>
        <w:t xml:space="preserve"> </w:t>
      </w:r>
      <w:proofErr w:type="spellStart"/>
      <w:r w:rsidRPr="002B53A7">
        <w:rPr>
          <w:lang w:val="en-US"/>
        </w:rPr>
        <w:t>eğitimi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belirlenmiş</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değerler</w:t>
      </w:r>
      <w:proofErr w:type="spellEnd"/>
      <w:r w:rsidRPr="002B53A7">
        <w:rPr>
          <w:lang w:val="en-US"/>
        </w:rPr>
        <w:t xml:space="preserve"> </w:t>
      </w:r>
      <w:proofErr w:type="spellStart"/>
      <w:r w:rsidRPr="002B53A7">
        <w:rPr>
          <w:lang w:val="en-US"/>
        </w:rPr>
        <w:t>eğitimi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benimsenmiştir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edebi</w:t>
      </w:r>
      <w:proofErr w:type="spellEnd"/>
      <w:r w:rsidRPr="002B53A7">
        <w:rPr>
          <w:lang w:val="en-US"/>
        </w:rPr>
        <w:t xml:space="preserve"> </w:t>
      </w:r>
      <w:proofErr w:type="spellStart"/>
      <w:r w:rsidRPr="002B53A7">
        <w:rPr>
          <w:lang w:val="en-US"/>
        </w:rPr>
        <w:t>eser</w:t>
      </w:r>
      <w:proofErr w:type="spellEnd"/>
      <w:r w:rsidRPr="002B53A7">
        <w:rPr>
          <w:lang w:val="en-US"/>
        </w:rPr>
        <w:t xml:space="preserve"> </w:t>
      </w:r>
      <w:proofErr w:type="spellStart"/>
      <w:r w:rsidRPr="002B53A7">
        <w:rPr>
          <w:lang w:val="en-US"/>
        </w:rPr>
        <w:t>metinleri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kalıp</w:t>
      </w:r>
      <w:proofErr w:type="spellEnd"/>
      <w:r w:rsidRPr="002B53A7">
        <w:rPr>
          <w:lang w:val="en-US"/>
        </w:rPr>
        <w:t xml:space="preserve"> </w:t>
      </w:r>
      <w:proofErr w:type="spellStart"/>
      <w:r w:rsidRPr="002B53A7">
        <w:rPr>
          <w:lang w:val="en-US"/>
        </w:rPr>
        <w:t>söz</w:t>
      </w:r>
      <w:proofErr w:type="spellEnd"/>
      <w:r w:rsidRPr="002B53A7">
        <w:rPr>
          <w:lang w:val="en-US"/>
        </w:rPr>
        <w:t xml:space="preserve"> </w:t>
      </w:r>
      <w:proofErr w:type="spellStart"/>
      <w:r w:rsidRPr="002B53A7">
        <w:rPr>
          <w:lang w:val="en-US"/>
        </w:rPr>
        <w:t>listeleriyle</w:t>
      </w:r>
      <w:proofErr w:type="spellEnd"/>
      <w:r w:rsidRPr="002B53A7">
        <w:rPr>
          <w:lang w:val="en-US"/>
        </w:rPr>
        <w:t xml:space="preserve"> </w:t>
      </w:r>
      <w:proofErr w:type="spellStart"/>
      <w:r w:rsidRPr="002B53A7">
        <w:rPr>
          <w:lang w:val="en-US"/>
        </w:rPr>
        <w:t>beraber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içerikler</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görevlendirme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görevlerine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w:t>
      </w:r>
    </w:p>
    <w:p w14:paraId="5990859A" w14:textId="77777777" w:rsidR="007E7B75" w:rsidRPr="002B53A7" w:rsidRDefault="007E7B75" w:rsidP="007E7B75">
      <w:pPr>
        <w:spacing w:before="120" w:after="0"/>
        <w:ind w:firstLine="0"/>
        <w:rPr>
          <w:lang w:val="en-US"/>
        </w:rPr>
      </w:pPr>
      <w:r w:rsidRPr="002B53A7">
        <w:rPr>
          <w:lang w:val="en-US"/>
        </w:rPr>
        <w:t xml:space="preserve">“Türk </w:t>
      </w:r>
      <w:proofErr w:type="spellStart"/>
      <w:r w:rsidRPr="002B53A7">
        <w:rPr>
          <w:lang w:val="en-US"/>
        </w:rPr>
        <w:t>Sanatı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geleneksel</w:t>
      </w:r>
      <w:proofErr w:type="spellEnd"/>
      <w:r w:rsidRPr="002B53A7">
        <w:rPr>
          <w:lang w:val="en-US"/>
        </w:rPr>
        <w:t xml:space="preserve"> </w:t>
      </w:r>
      <w:proofErr w:type="spellStart"/>
      <w:r w:rsidRPr="002B53A7">
        <w:rPr>
          <w:lang w:val="en-US"/>
        </w:rPr>
        <w:t>sanatlara</w:t>
      </w:r>
      <w:proofErr w:type="spellEnd"/>
      <w:r w:rsidRPr="002B53A7">
        <w:rPr>
          <w:lang w:val="en-US"/>
        </w:rPr>
        <w:t xml:space="preserve"> </w:t>
      </w:r>
      <w:proofErr w:type="spellStart"/>
      <w:r w:rsidRPr="002B53A7">
        <w:rPr>
          <w:lang w:val="en-US"/>
        </w:rPr>
        <w:t>ilişkin</w:t>
      </w:r>
      <w:proofErr w:type="spellEnd"/>
      <w:r w:rsidRPr="002B53A7">
        <w:rPr>
          <w:lang w:val="en-US"/>
        </w:rPr>
        <w:t xml:space="preserve"> </w:t>
      </w:r>
      <w:proofErr w:type="spellStart"/>
      <w:r w:rsidRPr="002B53A7">
        <w:rPr>
          <w:lang w:val="en-US"/>
        </w:rPr>
        <w:t>görseller</w:t>
      </w:r>
      <w:proofErr w:type="spellEnd"/>
      <w:r w:rsidRPr="002B53A7">
        <w:rPr>
          <w:lang w:val="en-US"/>
        </w:rPr>
        <w:t xml:space="preserve"> </w:t>
      </w:r>
      <w:proofErr w:type="spellStart"/>
      <w:r w:rsidRPr="002B53A7">
        <w:rPr>
          <w:lang w:val="en-US"/>
        </w:rPr>
        <w:t>planlanmıştır</w:t>
      </w:r>
      <w:proofErr w:type="spellEnd"/>
      <w:r w:rsidRPr="002B53A7">
        <w:rPr>
          <w:lang w:val="en-US"/>
        </w:rPr>
        <w:t xml:space="preserve">. Bu </w:t>
      </w:r>
      <w:proofErr w:type="spellStart"/>
      <w:r w:rsidRPr="002B53A7">
        <w:rPr>
          <w:lang w:val="en-US"/>
        </w:rPr>
        <w:t>süreç</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sanat</w:t>
      </w:r>
      <w:proofErr w:type="spellEnd"/>
      <w:r w:rsidRPr="002B53A7">
        <w:rPr>
          <w:lang w:val="en-US"/>
        </w:rPr>
        <w:t xml:space="preserve"> </w:t>
      </w:r>
      <w:proofErr w:type="spellStart"/>
      <w:r w:rsidRPr="002B53A7">
        <w:rPr>
          <w:lang w:val="en-US"/>
        </w:rPr>
        <w:t>atölyesi</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sanal</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ziyareti</w:t>
      </w:r>
      <w:proofErr w:type="spellEnd"/>
      <w:r w:rsidRPr="002B53A7">
        <w:rPr>
          <w:lang w:val="en-US"/>
        </w:rPr>
        <w:t xml:space="preserve"> </w:t>
      </w:r>
      <w:proofErr w:type="spellStart"/>
      <w:r w:rsidRPr="002B53A7">
        <w:rPr>
          <w:lang w:val="en-US"/>
        </w:rPr>
        <w:t>etkinlikleriyle</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bağlamında</w:t>
      </w:r>
      <w:proofErr w:type="spellEnd"/>
      <w:r w:rsidRPr="002B53A7">
        <w:rPr>
          <w:lang w:val="en-US"/>
        </w:rPr>
        <w:t xml:space="preserve"> </w:t>
      </w:r>
      <w:proofErr w:type="spellStart"/>
      <w:r w:rsidRPr="002B53A7">
        <w:rPr>
          <w:lang w:val="en-US"/>
        </w:rPr>
        <w:t>desteklenmiştir</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w:t>
      </w:r>
      <w:proofErr w:type="spellEnd"/>
      <w:r w:rsidRPr="002B53A7">
        <w:rPr>
          <w:lang w:val="en-US"/>
        </w:rPr>
        <w:t xml:space="preserve">, drama, </w:t>
      </w:r>
      <w:proofErr w:type="spellStart"/>
      <w:r w:rsidRPr="002B53A7">
        <w:rPr>
          <w:lang w:val="en-US"/>
        </w:rPr>
        <w:t>tasarım</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yöntemlerinden</w:t>
      </w:r>
      <w:proofErr w:type="spellEnd"/>
      <w:r w:rsidRPr="002B53A7">
        <w:rPr>
          <w:lang w:val="en-US"/>
        </w:rPr>
        <w:t xml:space="preserve"> </w:t>
      </w:r>
      <w:proofErr w:type="spellStart"/>
      <w:r w:rsidRPr="002B53A7">
        <w:rPr>
          <w:lang w:val="en-US"/>
        </w:rPr>
        <w:t>yararlanılmıştır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desteği</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gölge</w:t>
      </w:r>
      <w:proofErr w:type="spellEnd"/>
      <w:r w:rsidRPr="002B53A7">
        <w:rPr>
          <w:lang w:val="en-US"/>
        </w:rPr>
        <w:t xml:space="preserve"> </w:t>
      </w:r>
      <w:proofErr w:type="spellStart"/>
      <w:r w:rsidRPr="002B53A7">
        <w:rPr>
          <w:lang w:val="en-US"/>
        </w:rPr>
        <w:t>oyunu</w:t>
      </w:r>
      <w:proofErr w:type="spellEnd"/>
      <w:r w:rsidRPr="002B53A7">
        <w:rPr>
          <w:lang w:val="en-US"/>
        </w:rPr>
        <w:t xml:space="preserve"> </w:t>
      </w:r>
      <w:proofErr w:type="spellStart"/>
      <w:r w:rsidRPr="002B53A7">
        <w:rPr>
          <w:lang w:val="en-US"/>
        </w:rPr>
        <w:t>metni</w:t>
      </w:r>
      <w:proofErr w:type="spellEnd"/>
      <w:r w:rsidRPr="002B53A7">
        <w:rPr>
          <w:lang w:val="en-US"/>
        </w:rPr>
        <w:t xml:space="preserve"> “Karagöz-</w:t>
      </w:r>
      <w:proofErr w:type="spellStart"/>
      <w:r w:rsidRPr="002B53A7">
        <w:rPr>
          <w:lang w:val="en-US"/>
        </w:rPr>
        <w:t>Hacivat</w:t>
      </w:r>
      <w:proofErr w:type="spellEnd"/>
      <w:r w:rsidRPr="002B53A7">
        <w:rPr>
          <w:lang w:val="en-US"/>
        </w:rPr>
        <w:t xml:space="preserve">”, </w:t>
      </w:r>
      <w:proofErr w:type="spellStart"/>
      <w:r w:rsidRPr="002B53A7">
        <w:rPr>
          <w:lang w:val="en-US"/>
        </w:rPr>
        <w:t>kâğıt</w:t>
      </w:r>
      <w:proofErr w:type="spellEnd"/>
      <w:r w:rsidRPr="002B53A7">
        <w:rPr>
          <w:lang w:val="en-US"/>
        </w:rPr>
        <w:t xml:space="preserve">, </w:t>
      </w:r>
      <w:proofErr w:type="spellStart"/>
      <w:r w:rsidRPr="002B53A7">
        <w:rPr>
          <w:lang w:val="en-US"/>
        </w:rPr>
        <w:t>kalem</w:t>
      </w:r>
      <w:proofErr w:type="spellEnd"/>
      <w:r w:rsidRPr="002B53A7">
        <w:rPr>
          <w:lang w:val="en-US"/>
        </w:rPr>
        <w:t xml:space="preserve">, </w:t>
      </w:r>
      <w:proofErr w:type="spellStart"/>
      <w:r w:rsidRPr="002B53A7">
        <w:rPr>
          <w:lang w:val="en-US"/>
        </w:rPr>
        <w:t>boya</w:t>
      </w:r>
      <w:proofErr w:type="spellEnd"/>
      <w:r w:rsidRPr="002B53A7">
        <w:rPr>
          <w:lang w:val="en-US"/>
        </w:rPr>
        <w:t xml:space="preserve">, motif </w:t>
      </w:r>
      <w:proofErr w:type="spellStart"/>
      <w:r w:rsidRPr="002B53A7">
        <w:rPr>
          <w:lang w:val="en-US"/>
        </w:rPr>
        <w:t>görselleri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sunum</w:t>
      </w:r>
      <w:proofErr w:type="spellEnd"/>
      <w:r w:rsidRPr="002B53A7">
        <w:rPr>
          <w:lang w:val="en-US"/>
        </w:rPr>
        <w:t xml:space="preserve"> </w:t>
      </w:r>
      <w:proofErr w:type="spellStart"/>
      <w:r w:rsidRPr="002B53A7">
        <w:rPr>
          <w:lang w:val="en-US"/>
        </w:rPr>
        <w:t>araçları</w:t>
      </w:r>
      <w:proofErr w:type="spellEnd"/>
      <w:r w:rsidRPr="002B53A7">
        <w:rPr>
          <w:lang w:val="en-US"/>
        </w:rPr>
        <w:t xml:space="preserve"> </w:t>
      </w:r>
      <w:proofErr w:type="spellStart"/>
      <w:r w:rsidRPr="002B53A7">
        <w:rPr>
          <w:lang w:val="en-US"/>
        </w:rPr>
        <w:t>öngörülmüştür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görevleri</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w:t>
      </w:r>
      <w:proofErr w:type="spellStart"/>
      <w:r w:rsidRPr="002B53A7">
        <w:rPr>
          <w:lang w:val="en-US"/>
        </w:rPr>
        <w:t>kültürel</w:t>
      </w:r>
      <w:proofErr w:type="spellEnd"/>
      <w:r w:rsidRPr="002B53A7">
        <w:rPr>
          <w:lang w:val="en-US"/>
        </w:rPr>
        <w:t xml:space="preserve"> </w:t>
      </w:r>
      <w:proofErr w:type="spellStart"/>
      <w:r w:rsidRPr="002B53A7">
        <w:rPr>
          <w:lang w:val="en-US"/>
        </w:rPr>
        <w:t>miras</w:t>
      </w:r>
      <w:proofErr w:type="spellEnd"/>
      <w:r w:rsidRPr="002B53A7">
        <w:rPr>
          <w:lang w:val="en-US"/>
        </w:rPr>
        <w:t xml:space="preserve"> </w:t>
      </w:r>
      <w:proofErr w:type="spellStart"/>
      <w:r w:rsidRPr="002B53A7">
        <w:rPr>
          <w:lang w:val="en-US"/>
        </w:rPr>
        <w:t>konulu</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müze</w:t>
      </w:r>
      <w:proofErr w:type="spellEnd"/>
      <w:r w:rsidRPr="002B53A7">
        <w:rPr>
          <w:lang w:val="en-US"/>
        </w:rPr>
        <w:t>/</w:t>
      </w:r>
      <w:proofErr w:type="spellStart"/>
      <w:r w:rsidRPr="002B53A7">
        <w:rPr>
          <w:lang w:val="en-US"/>
        </w:rPr>
        <w:t>enstitü</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etkinliklerine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üretme-paylaşma</w:t>
      </w:r>
      <w:proofErr w:type="spellEnd"/>
      <w:r w:rsidRPr="002B53A7">
        <w:rPr>
          <w:lang w:val="en-US"/>
        </w:rPr>
        <w:t xml:space="preserve"> </w:t>
      </w:r>
      <w:proofErr w:type="spellStart"/>
      <w:r w:rsidRPr="002B53A7">
        <w:rPr>
          <w:lang w:val="en-US"/>
        </w:rPr>
        <w:t>görevlerine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w:t>
      </w:r>
    </w:p>
    <w:p w14:paraId="4A973F75" w14:textId="5C45C3E3" w:rsidR="00B908FA" w:rsidRPr="001B51C7" w:rsidRDefault="007E7B75" w:rsidP="00B908FA">
      <w:pPr>
        <w:spacing w:before="120"/>
        <w:ind w:firstLine="0"/>
        <w:rPr>
          <w:lang w:val="en-US"/>
        </w:rPr>
      </w:pPr>
      <w:r w:rsidRPr="002B53A7">
        <w:rPr>
          <w:lang w:val="en-US"/>
        </w:rPr>
        <w:t xml:space="preserve">“Okuma </w:t>
      </w:r>
      <w:proofErr w:type="spellStart"/>
      <w:r w:rsidRPr="002B53A7">
        <w:rPr>
          <w:lang w:val="en-US"/>
        </w:rPr>
        <w:t>Kültürü</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xml:space="preserve">. “Okuma </w:t>
      </w:r>
      <w:proofErr w:type="spellStart"/>
      <w:r w:rsidRPr="002B53A7">
        <w:rPr>
          <w:lang w:val="en-US"/>
        </w:rPr>
        <w:t>Kültürü</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proje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desteği</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bilgi</w:t>
      </w:r>
      <w:proofErr w:type="spellEnd"/>
      <w:r w:rsidRPr="002B53A7">
        <w:rPr>
          <w:lang w:val="en-US"/>
        </w:rPr>
        <w:t xml:space="preserve"> </w:t>
      </w:r>
      <w:proofErr w:type="spellStart"/>
      <w:r w:rsidRPr="002B53A7">
        <w:rPr>
          <w:lang w:val="en-US"/>
        </w:rPr>
        <w:t>görselleri</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biyografik</w:t>
      </w:r>
      <w:proofErr w:type="spellEnd"/>
      <w:r w:rsidRPr="002B53A7">
        <w:rPr>
          <w:lang w:val="en-US"/>
        </w:rPr>
        <w:t xml:space="preserve"> </w:t>
      </w:r>
      <w:proofErr w:type="spellStart"/>
      <w:r w:rsidRPr="002B53A7">
        <w:rPr>
          <w:lang w:val="en-US"/>
        </w:rPr>
        <w:t>metinler</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ses</w:t>
      </w:r>
      <w:proofErr w:type="spellEnd"/>
      <w:r w:rsidRPr="002B53A7">
        <w:rPr>
          <w:lang w:val="en-US"/>
        </w:rPr>
        <w:t xml:space="preserve">/video </w:t>
      </w:r>
      <w:proofErr w:type="spellStart"/>
      <w:r w:rsidRPr="002B53A7">
        <w:rPr>
          <w:lang w:val="en-US"/>
        </w:rPr>
        <w:t>kayıtlarından</w:t>
      </w:r>
      <w:proofErr w:type="spellEnd"/>
      <w:r w:rsidRPr="002B53A7">
        <w:rPr>
          <w:lang w:val="en-US"/>
        </w:rPr>
        <w:t xml:space="preserve"> </w:t>
      </w:r>
      <w:proofErr w:type="spellStart"/>
      <w:r w:rsidRPr="002B53A7">
        <w:rPr>
          <w:lang w:val="en-US"/>
        </w:rPr>
        <w:t>oluşan</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kayıtları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dergiye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w:t>
      </w:r>
      <w:proofErr w:type="spellStart"/>
      <w:r w:rsidRPr="002B53A7">
        <w:rPr>
          <w:lang w:val="en-US"/>
        </w:rPr>
        <w:t>yazar</w:t>
      </w:r>
      <w:proofErr w:type="spellEnd"/>
      <w:r w:rsidRPr="002B53A7">
        <w:rPr>
          <w:lang w:val="en-US"/>
        </w:rPr>
        <w:t>/</w:t>
      </w:r>
      <w:proofErr w:type="spellStart"/>
      <w:r w:rsidRPr="002B53A7">
        <w:rPr>
          <w:lang w:val="en-US"/>
        </w:rPr>
        <w:t>şair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yayın</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görevlerine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verilmesi</w:t>
      </w:r>
      <w:proofErr w:type="spellEnd"/>
      <w:r w:rsidRPr="002B53A7">
        <w:rPr>
          <w:lang w:val="en-US"/>
        </w:rPr>
        <w:t xml:space="preserve"> </w:t>
      </w:r>
      <w:proofErr w:type="spellStart"/>
      <w:r w:rsidRPr="002B53A7">
        <w:rPr>
          <w:lang w:val="en-US"/>
        </w:rPr>
        <w:t>tavsiye</w:t>
      </w:r>
      <w:proofErr w:type="spellEnd"/>
      <w:r w:rsidRPr="002B53A7">
        <w:rPr>
          <w:lang w:val="en-US"/>
        </w:rPr>
        <w:t xml:space="preserve"> </w:t>
      </w:r>
      <w:proofErr w:type="spellStart"/>
      <w:r w:rsidRPr="002B53A7">
        <w:rPr>
          <w:lang w:val="en-US"/>
        </w:rPr>
        <w:t>edilmektedir</w:t>
      </w:r>
      <w:proofErr w:type="spellEnd"/>
      <w:r w:rsidRPr="002B53A7">
        <w:rPr>
          <w:lang w:val="en-US"/>
        </w:rPr>
        <w:t>.</w:t>
      </w:r>
      <w:r w:rsidRPr="001B51C7">
        <w:rPr>
          <w:lang w:val="en-US"/>
        </w:rPr>
        <w:t xml:space="preserve"> </w:t>
      </w:r>
    </w:p>
    <w:tbl>
      <w:tblPr>
        <w:tblStyle w:val="TabloKlavuzu"/>
        <w:tblW w:w="9144" w:type="dxa"/>
        <w:tblInd w:w="-5" w:type="dxa"/>
        <w:tblLook w:val="04A0" w:firstRow="1" w:lastRow="0" w:firstColumn="1" w:lastColumn="0" w:noHBand="0" w:noVBand="1"/>
      </w:tblPr>
      <w:tblGrid>
        <w:gridCol w:w="659"/>
        <w:gridCol w:w="1562"/>
        <w:gridCol w:w="2354"/>
        <w:gridCol w:w="2308"/>
        <w:gridCol w:w="2261"/>
      </w:tblGrid>
      <w:tr w:rsidR="007E7B75" w:rsidRPr="002B53A7" w14:paraId="245AEBEC" w14:textId="77777777" w:rsidTr="00B908FA">
        <w:tc>
          <w:tcPr>
            <w:tcW w:w="914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04CBAB74" w14:textId="3E701058" w:rsidR="007E7B75" w:rsidRPr="00ED256F" w:rsidRDefault="007E7B75" w:rsidP="00B908FA">
            <w:pPr>
              <w:spacing w:after="0"/>
              <w:ind w:firstLine="0"/>
              <w:jc w:val="left"/>
              <w:rPr>
                <w:lang w:val="en-US"/>
              </w:rPr>
            </w:pPr>
            <w:r w:rsidRPr="00ED256F">
              <w:rPr>
                <w:lang w:val="en-US"/>
              </w:rPr>
              <w:lastRenderedPageBreak/>
              <w:t xml:space="preserve">Tablo </w:t>
            </w:r>
            <w:r w:rsidR="00541ACD">
              <w:rPr>
                <w:lang w:val="en-US"/>
              </w:rPr>
              <w:t>5</w:t>
            </w:r>
            <w:r w:rsidRPr="00ED256F">
              <w:rPr>
                <w:lang w:val="en-US"/>
              </w:rPr>
              <w:t>.</w:t>
            </w:r>
          </w:p>
          <w:p w14:paraId="147D4208" w14:textId="2D462F6E" w:rsidR="007E7B75" w:rsidRPr="00ED256F" w:rsidRDefault="007E7B75" w:rsidP="00B908FA">
            <w:pPr>
              <w:spacing w:after="0"/>
              <w:ind w:firstLine="0"/>
              <w:jc w:val="center"/>
              <w:rPr>
                <w:lang w:val="en-US"/>
              </w:rPr>
            </w:pPr>
            <w:r w:rsidRPr="00ED256F">
              <w:rPr>
                <w:lang w:val="en-US"/>
              </w:rPr>
              <w:t xml:space="preserve">2024 </w:t>
            </w:r>
            <w:r w:rsidR="00541ACD">
              <w:rPr>
                <w:lang w:val="en-US"/>
              </w:rPr>
              <w:t>OTDÖP</w:t>
            </w:r>
            <w:r w:rsidRPr="00ED256F">
              <w:rPr>
                <w:lang w:val="en-US"/>
              </w:rPr>
              <w:t xml:space="preserve"> </w:t>
            </w:r>
            <w:proofErr w:type="spellStart"/>
            <w:r w:rsidRPr="00ED256F">
              <w:rPr>
                <w:lang w:val="en-US"/>
              </w:rPr>
              <w:t>Sekizinci</w:t>
            </w:r>
            <w:proofErr w:type="spellEnd"/>
            <w:r w:rsidRPr="00ED256F">
              <w:rPr>
                <w:lang w:val="en-US"/>
              </w:rPr>
              <w:t xml:space="preserve"> </w:t>
            </w:r>
            <w:proofErr w:type="spellStart"/>
            <w:r w:rsidRPr="00ED256F">
              <w:rPr>
                <w:lang w:val="en-US"/>
              </w:rPr>
              <w:t>Sınıf</w:t>
            </w:r>
            <w:proofErr w:type="spellEnd"/>
            <w:r w:rsidRPr="00ED256F">
              <w:rPr>
                <w:lang w:val="en-US"/>
              </w:rPr>
              <w:t xml:space="preserve"> </w:t>
            </w:r>
            <w:proofErr w:type="spellStart"/>
            <w:r w:rsidRPr="00ED256F">
              <w:rPr>
                <w:lang w:val="en-US"/>
              </w:rPr>
              <w:t>Öğrenme</w:t>
            </w:r>
            <w:proofErr w:type="spellEnd"/>
            <w:r w:rsidRPr="00ED256F">
              <w:rPr>
                <w:lang w:val="en-US"/>
              </w:rPr>
              <w:t xml:space="preserve"> </w:t>
            </w:r>
            <w:proofErr w:type="spellStart"/>
            <w:r w:rsidRPr="00ED256F">
              <w:rPr>
                <w:lang w:val="en-US"/>
              </w:rPr>
              <w:t>Alanlarının</w:t>
            </w:r>
            <w:proofErr w:type="spellEnd"/>
            <w:r w:rsidRPr="00ED256F">
              <w:rPr>
                <w:lang w:val="en-US"/>
              </w:rPr>
              <w:t xml:space="preserve"> </w:t>
            </w:r>
            <w:proofErr w:type="spellStart"/>
            <w:r w:rsidRPr="00ED256F">
              <w:rPr>
                <w:lang w:val="en-US"/>
              </w:rPr>
              <w:t>Farklılaştırma</w:t>
            </w:r>
            <w:proofErr w:type="spellEnd"/>
            <w:r w:rsidRPr="00ED256F">
              <w:rPr>
                <w:lang w:val="en-US"/>
              </w:rPr>
              <w:t xml:space="preserve"> </w:t>
            </w:r>
            <w:proofErr w:type="spellStart"/>
            <w:r w:rsidRPr="00ED256F">
              <w:rPr>
                <w:lang w:val="en-US"/>
              </w:rPr>
              <w:t>Yaklaşımları</w:t>
            </w:r>
            <w:proofErr w:type="spellEnd"/>
            <w:r w:rsidRPr="00ED256F">
              <w:rPr>
                <w:lang w:val="en-US"/>
              </w:rPr>
              <w:t xml:space="preserve"> </w:t>
            </w:r>
            <w:proofErr w:type="spellStart"/>
            <w:r w:rsidRPr="00ED256F">
              <w:rPr>
                <w:lang w:val="en-US"/>
              </w:rPr>
              <w:t>Açısından</w:t>
            </w:r>
            <w:proofErr w:type="spellEnd"/>
            <w:r w:rsidRPr="00ED256F">
              <w:rPr>
                <w:lang w:val="en-US"/>
              </w:rPr>
              <w:t xml:space="preserve"> </w:t>
            </w:r>
            <w:proofErr w:type="spellStart"/>
            <w:r w:rsidRPr="00ED256F">
              <w:rPr>
                <w:lang w:val="en-US"/>
              </w:rPr>
              <w:t>İncelenmesi</w:t>
            </w:r>
            <w:proofErr w:type="spellEnd"/>
          </w:p>
        </w:tc>
      </w:tr>
      <w:tr w:rsidR="007E7B75" w:rsidRPr="002B53A7" w14:paraId="4468299A" w14:textId="77777777" w:rsidTr="00B908FA">
        <w:tc>
          <w:tcPr>
            <w:tcW w:w="659" w:type="dxa"/>
            <w:tcBorders>
              <w:left w:val="single" w:sz="4" w:space="0" w:color="FFFFFF" w:themeColor="background1"/>
              <w:right w:val="single" w:sz="4" w:space="0" w:color="FFFFFF" w:themeColor="background1"/>
            </w:tcBorders>
            <w:vAlign w:val="center"/>
          </w:tcPr>
          <w:p w14:paraId="4F198D5B"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2250C6F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Farklılaştırma</w:t>
            </w:r>
            <w:proofErr w:type="spellEnd"/>
          </w:p>
        </w:tc>
        <w:tc>
          <w:tcPr>
            <w:tcW w:w="2354" w:type="dxa"/>
            <w:tcBorders>
              <w:left w:val="single" w:sz="4" w:space="0" w:color="FFFFFF" w:themeColor="background1"/>
              <w:right w:val="single" w:sz="4" w:space="0" w:color="FFFFFF" w:themeColor="background1"/>
            </w:tcBorders>
            <w:vAlign w:val="center"/>
          </w:tcPr>
          <w:p w14:paraId="0FEE6CB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Öğretim</w:t>
            </w:r>
            <w:proofErr w:type="spellEnd"/>
            <w:r w:rsidRPr="00B908FA">
              <w:rPr>
                <w:sz w:val="18"/>
                <w:szCs w:val="18"/>
                <w:lang w:val="en-US"/>
              </w:rPr>
              <w:t xml:space="preserve"> Yöntemi</w:t>
            </w:r>
          </w:p>
        </w:tc>
        <w:tc>
          <w:tcPr>
            <w:tcW w:w="2308" w:type="dxa"/>
            <w:tcBorders>
              <w:left w:val="single" w:sz="4" w:space="0" w:color="FFFFFF" w:themeColor="background1"/>
              <w:right w:val="single" w:sz="4" w:space="0" w:color="FFFFFF" w:themeColor="background1"/>
            </w:tcBorders>
            <w:vAlign w:val="center"/>
          </w:tcPr>
          <w:p w14:paraId="48CE7B88" w14:textId="02E6A776" w:rsidR="007E7B75" w:rsidRPr="00B908FA" w:rsidRDefault="007E7B75" w:rsidP="00B908FA">
            <w:pPr>
              <w:spacing w:after="0"/>
              <w:ind w:firstLine="0"/>
              <w:jc w:val="center"/>
              <w:rPr>
                <w:sz w:val="18"/>
                <w:szCs w:val="18"/>
                <w:lang w:val="en-US"/>
              </w:rPr>
            </w:pPr>
            <w:proofErr w:type="spellStart"/>
            <w:r w:rsidRPr="00B908FA">
              <w:rPr>
                <w:sz w:val="18"/>
                <w:szCs w:val="18"/>
                <w:lang w:val="en-US"/>
              </w:rPr>
              <w:t>Materyal</w:t>
            </w:r>
            <w:proofErr w:type="spellEnd"/>
          </w:p>
        </w:tc>
        <w:tc>
          <w:tcPr>
            <w:tcW w:w="2261" w:type="dxa"/>
            <w:tcBorders>
              <w:left w:val="single" w:sz="4" w:space="0" w:color="FFFFFF" w:themeColor="background1"/>
              <w:right w:val="single" w:sz="4" w:space="0" w:color="FFFFFF" w:themeColor="background1"/>
            </w:tcBorders>
            <w:vAlign w:val="center"/>
          </w:tcPr>
          <w:p w14:paraId="3465E75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Okul</w:t>
            </w:r>
            <w:proofErr w:type="spellEnd"/>
            <w:r w:rsidRPr="00B908FA">
              <w:rPr>
                <w:sz w:val="18"/>
                <w:szCs w:val="18"/>
                <w:lang w:val="en-US"/>
              </w:rPr>
              <w:t xml:space="preserve"> </w:t>
            </w:r>
            <w:proofErr w:type="spellStart"/>
            <w:r w:rsidRPr="00B908FA">
              <w:rPr>
                <w:sz w:val="18"/>
                <w:szCs w:val="18"/>
                <w:lang w:val="en-US"/>
              </w:rPr>
              <w:t>Dışı</w:t>
            </w:r>
            <w:proofErr w:type="spellEnd"/>
            <w:r w:rsidRPr="00B908FA">
              <w:rPr>
                <w:sz w:val="18"/>
                <w:szCs w:val="18"/>
                <w:lang w:val="en-US"/>
              </w:rPr>
              <w:t xml:space="preserve"> Görev</w:t>
            </w:r>
          </w:p>
        </w:tc>
      </w:tr>
      <w:tr w:rsidR="007E7B75" w:rsidRPr="002B53A7" w14:paraId="7BE7FADF" w14:textId="77777777" w:rsidTr="00B908FA">
        <w:tc>
          <w:tcPr>
            <w:tcW w:w="659" w:type="dxa"/>
            <w:vMerge w:val="restart"/>
            <w:tcBorders>
              <w:left w:val="single" w:sz="4" w:space="0" w:color="FFFFFF" w:themeColor="background1"/>
              <w:right w:val="single" w:sz="4" w:space="0" w:color="FFFFFF" w:themeColor="background1"/>
            </w:tcBorders>
            <w:textDirection w:val="btLr"/>
            <w:vAlign w:val="center"/>
          </w:tcPr>
          <w:p w14:paraId="6B10D99A" w14:textId="55104FA4" w:rsidR="007E7B75" w:rsidRPr="00B908FA" w:rsidRDefault="007E7B75" w:rsidP="00B908FA">
            <w:pPr>
              <w:spacing w:after="0"/>
              <w:ind w:firstLine="0"/>
              <w:jc w:val="center"/>
              <w:rPr>
                <w:sz w:val="18"/>
                <w:szCs w:val="18"/>
                <w:lang w:val="en-US"/>
              </w:rPr>
            </w:pPr>
            <w:r w:rsidRPr="00B908FA">
              <w:rPr>
                <w:sz w:val="18"/>
                <w:szCs w:val="18"/>
                <w:lang w:val="en-US"/>
              </w:rPr>
              <w:t xml:space="preserve">İLETİŞİM </w:t>
            </w:r>
            <w:proofErr w:type="spellStart"/>
            <w:r w:rsidR="00B908FA">
              <w:rPr>
                <w:sz w:val="18"/>
                <w:szCs w:val="18"/>
                <w:lang w:val="en-US"/>
              </w:rPr>
              <w:t>ve</w:t>
            </w:r>
            <w:proofErr w:type="spellEnd"/>
            <w:r w:rsidRPr="00B908FA">
              <w:rPr>
                <w:sz w:val="18"/>
                <w:szCs w:val="18"/>
                <w:lang w:val="en-US"/>
              </w:rPr>
              <w:t xml:space="preserve"> SOSYAL İLİŞKİLER</w:t>
            </w:r>
          </w:p>
        </w:tc>
        <w:tc>
          <w:tcPr>
            <w:tcW w:w="1562" w:type="dxa"/>
            <w:tcBorders>
              <w:left w:val="single" w:sz="4" w:space="0" w:color="FFFFFF" w:themeColor="background1"/>
              <w:right w:val="single" w:sz="4" w:space="0" w:color="FFFFFF" w:themeColor="background1"/>
            </w:tcBorders>
            <w:vAlign w:val="center"/>
          </w:tcPr>
          <w:p w14:paraId="0078CEE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354" w:type="dxa"/>
            <w:tcBorders>
              <w:left w:val="single" w:sz="4" w:space="0" w:color="FFFFFF" w:themeColor="background1"/>
              <w:right w:val="single" w:sz="4" w:space="0" w:color="FFFFFF" w:themeColor="background1"/>
            </w:tcBorders>
            <w:vAlign w:val="center"/>
          </w:tcPr>
          <w:p w14:paraId="35A715D1" w14:textId="65B31702"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65FCC3D9" w14:textId="228689F6"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CF247BB" w14:textId="77777777" w:rsidR="007E7B75" w:rsidRPr="00B908FA" w:rsidRDefault="007E7B75" w:rsidP="00B908FA">
            <w:pPr>
              <w:spacing w:after="0"/>
              <w:ind w:firstLine="0"/>
              <w:jc w:val="center"/>
              <w:rPr>
                <w:sz w:val="18"/>
                <w:szCs w:val="18"/>
                <w:lang w:val="en-US"/>
              </w:rPr>
            </w:pPr>
          </w:p>
        </w:tc>
        <w:tc>
          <w:tcPr>
            <w:tcW w:w="2308" w:type="dxa"/>
            <w:tcBorders>
              <w:left w:val="single" w:sz="4" w:space="0" w:color="FFFFFF" w:themeColor="background1"/>
              <w:right w:val="single" w:sz="4" w:space="0" w:color="FFFFFF" w:themeColor="background1"/>
            </w:tcBorders>
            <w:vAlign w:val="center"/>
          </w:tcPr>
          <w:p w14:paraId="65B699FD" w14:textId="1E6771DE"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293E5C92" w14:textId="018820C7"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587228D3" w14:textId="5E5E1E93"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2E95140D" w14:textId="5BC7D4A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2BFAEB45" w14:textId="35E6EAD9"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görselleri</w:t>
            </w:r>
            <w:proofErr w:type="spellEnd"/>
          </w:p>
        </w:tc>
        <w:tc>
          <w:tcPr>
            <w:tcW w:w="2261" w:type="dxa"/>
            <w:tcBorders>
              <w:left w:val="single" w:sz="4" w:space="0" w:color="FFFFFF" w:themeColor="background1"/>
              <w:right w:val="single" w:sz="4" w:space="0" w:color="FFFFFF" w:themeColor="background1"/>
            </w:tcBorders>
            <w:vAlign w:val="center"/>
          </w:tcPr>
          <w:p w14:paraId="542072FB"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6892C9F3" w14:textId="77777777" w:rsidTr="00B908FA">
        <w:tc>
          <w:tcPr>
            <w:tcW w:w="659" w:type="dxa"/>
            <w:vMerge/>
            <w:tcBorders>
              <w:left w:val="single" w:sz="4" w:space="0" w:color="FFFFFF" w:themeColor="background1"/>
              <w:right w:val="single" w:sz="4" w:space="0" w:color="FFFFFF" w:themeColor="background1"/>
            </w:tcBorders>
            <w:vAlign w:val="center"/>
          </w:tcPr>
          <w:p w14:paraId="0D90283D"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6E645CF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354" w:type="dxa"/>
            <w:tcBorders>
              <w:left w:val="single" w:sz="4" w:space="0" w:color="FFFFFF" w:themeColor="background1"/>
              <w:right w:val="single" w:sz="4" w:space="0" w:color="FFFFFF" w:themeColor="background1"/>
            </w:tcBorders>
            <w:vAlign w:val="center"/>
          </w:tcPr>
          <w:p w14:paraId="1B4E468C" w14:textId="1C35FB83"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24F516F1" w14:textId="5DFE9932"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697DEA39" w14:textId="0B47ED62" w:rsidR="007E7B75" w:rsidRPr="00B908FA" w:rsidRDefault="007E7B75" w:rsidP="00B908FA">
            <w:pPr>
              <w:spacing w:after="0"/>
              <w:ind w:firstLine="0"/>
              <w:jc w:val="center"/>
              <w:rPr>
                <w:sz w:val="18"/>
                <w:szCs w:val="18"/>
                <w:lang w:val="en-US"/>
              </w:rPr>
            </w:pPr>
            <w:proofErr w:type="spellStart"/>
            <w:r w:rsidRPr="00B908FA">
              <w:rPr>
                <w:sz w:val="18"/>
                <w:szCs w:val="18"/>
                <w:lang w:val="en-US"/>
              </w:rPr>
              <w:t>Görüşme</w:t>
            </w:r>
            <w:proofErr w:type="spellEnd"/>
            <w:r w:rsidRPr="00B908FA">
              <w:rPr>
                <w:sz w:val="18"/>
                <w:szCs w:val="18"/>
                <w:lang w:val="en-US"/>
              </w:rPr>
              <w:t>/</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1E8F8246"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308" w:type="dxa"/>
            <w:tcBorders>
              <w:left w:val="single" w:sz="4" w:space="0" w:color="FFFFFF" w:themeColor="background1"/>
              <w:right w:val="single" w:sz="4" w:space="0" w:color="FFFFFF" w:themeColor="background1"/>
            </w:tcBorders>
            <w:vAlign w:val="center"/>
          </w:tcPr>
          <w:p w14:paraId="02856AAF" w14:textId="616A7063"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destekli</w:t>
            </w:r>
            <w:proofErr w:type="spellEnd"/>
            <w:r w:rsidRPr="00B908FA">
              <w:rPr>
                <w:sz w:val="18"/>
                <w:szCs w:val="18"/>
                <w:lang w:val="en-US"/>
              </w:rPr>
              <w:t xml:space="preserve"> </w:t>
            </w:r>
            <w:proofErr w:type="spellStart"/>
            <w:r w:rsidRPr="00B908FA">
              <w:rPr>
                <w:sz w:val="18"/>
                <w:szCs w:val="18"/>
                <w:lang w:val="en-US"/>
              </w:rPr>
              <w:t>sunular</w:t>
            </w:r>
            <w:proofErr w:type="spellEnd"/>
            <w:r w:rsidRPr="00B908FA">
              <w:rPr>
                <w:sz w:val="18"/>
                <w:szCs w:val="18"/>
                <w:lang w:val="en-US"/>
              </w:rPr>
              <w:t>,</w:t>
            </w:r>
          </w:p>
          <w:p w14:paraId="535A7857" w14:textId="4B66711D"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içerikler</w:t>
            </w:r>
            <w:proofErr w:type="spellEnd"/>
            <w:r w:rsidRPr="00B908FA">
              <w:rPr>
                <w:sz w:val="18"/>
                <w:szCs w:val="18"/>
                <w:lang w:val="en-US"/>
              </w:rPr>
              <w:t>,</w:t>
            </w:r>
          </w:p>
          <w:p w14:paraId="50C7875C" w14:textId="340E35A2" w:rsidR="007E7B75" w:rsidRPr="00B908FA" w:rsidRDefault="007E7B75" w:rsidP="00B908FA">
            <w:pPr>
              <w:spacing w:after="0"/>
              <w:ind w:firstLine="0"/>
              <w:jc w:val="center"/>
              <w:rPr>
                <w:sz w:val="18"/>
                <w:szCs w:val="18"/>
                <w:lang w:val="en-US"/>
              </w:rPr>
            </w:pPr>
            <w:proofErr w:type="spellStart"/>
            <w:r w:rsidRPr="00B908FA">
              <w:rPr>
                <w:sz w:val="18"/>
                <w:szCs w:val="18"/>
                <w:lang w:val="en-US"/>
              </w:rPr>
              <w:t>Yapay</w:t>
            </w:r>
            <w:proofErr w:type="spellEnd"/>
            <w:r w:rsidRPr="00B908FA">
              <w:rPr>
                <w:sz w:val="18"/>
                <w:szCs w:val="18"/>
                <w:lang w:val="en-US"/>
              </w:rPr>
              <w:t xml:space="preserve"> </w:t>
            </w:r>
            <w:proofErr w:type="spellStart"/>
            <w:r w:rsidRPr="00B908FA">
              <w:rPr>
                <w:sz w:val="18"/>
                <w:szCs w:val="18"/>
                <w:lang w:val="en-US"/>
              </w:rPr>
              <w:t>zeka</w:t>
            </w:r>
            <w:proofErr w:type="spellEnd"/>
            <w:r w:rsidRPr="00B908FA">
              <w:rPr>
                <w:sz w:val="18"/>
                <w:szCs w:val="18"/>
                <w:lang w:val="en-US"/>
              </w:rPr>
              <w:t xml:space="preserve"> </w:t>
            </w:r>
            <w:proofErr w:type="spellStart"/>
            <w:r w:rsidRPr="00B908FA">
              <w:rPr>
                <w:sz w:val="18"/>
                <w:szCs w:val="18"/>
                <w:lang w:val="en-US"/>
              </w:rPr>
              <w:t>destekli</w:t>
            </w:r>
            <w:proofErr w:type="spellEnd"/>
            <w:r w:rsidRPr="00B908FA">
              <w:rPr>
                <w:sz w:val="18"/>
                <w:szCs w:val="18"/>
                <w:lang w:val="en-US"/>
              </w:rPr>
              <w:t xml:space="preserve"> </w:t>
            </w:r>
            <w:proofErr w:type="spellStart"/>
            <w:r w:rsidRPr="00B908FA">
              <w:rPr>
                <w:sz w:val="18"/>
                <w:szCs w:val="18"/>
                <w:lang w:val="en-US"/>
              </w:rPr>
              <w:t>içerikler</w:t>
            </w:r>
            <w:proofErr w:type="spellEnd"/>
            <w:r w:rsidRPr="00B908FA">
              <w:rPr>
                <w:sz w:val="18"/>
                <w:szCs w:val="18"/>
                <w:lang w:val="en-US"/>
              </w:rPr>
              <w:t>,</w:t>
            </w:r>
          </w:p>
          <w:p w14:paraId="11A0B887" w14:textId="202C685D" w:rsidR="007E7B75" w:rsidRPr="00B908FA" w:rsidRDefault="007E7B75" w:rsidP="00B908FA">
            <w:pPr>
              <w:spacing w:after="0"/>
              <w:ind w:firstLine="0"/>
              <w:jc w:val="center"/>
              <w:rPr>
                <w:sz w:val="18"/>
                <w:szCs w:val="18"/>
                <w:lang w:val="en-US"/>
              </w:rPr>
            </w:pPr>
            <w:r w:rsidRPr="00B908FA">
              <w:rPr>
                <w:sz w:val="18"/>
                <w:szCs w:val="18"/>
                <w:lang w:val="en-US"/>
              </w:rPr>
              <w:t xml:space="preserve">Ses </w:t>
            </w:r>
            <w:proofErr w:type="spellStart"/>
            <w:r w:rsidRPr="00B908FA">
              <w:rPr>
                <w:sz w:val="18"/>
                <w:szCs w:val="18"/>
                <w:lang w:val="en-US"/>
              </w:rPr>
              <w:t>kayıtları</w:t>
            </w:r>
            <w:proofErr w:type="spellEnd"/>
            <w:r w:rsidRPr="00B908FA">
              <w:rPr>
                <w:sz w:val="18"/>
                <w:szCs w:val="18"/>
                <w:lang w:val="en-US"/>
              </w:rPr>
              <w:t>,</w:t>
            </w:r>
          </w:p>
          <w:p w14:paraId="5DD3E04B" w14:textId="62AC6976" w:rsidR="007E7B75" w:rsidRPr="00B908FA" w:rsidRDefault="007E7B75" w:rsidP="00B908FA">
            <w:pPr>
              <w:spacing w:after="0"/>
              <w:ind w:firstLine="0"/>
              <w:jc w:val="center"/>
              <w:rPr>
                <w:sz w:val="18"/>
                <w:szCs w:val="18"/>
                <w:lang w:val="en-US"/>
              </w:rPr>
            </w:pPr>
            <w:r w:rsidRPr="00B908FA">
              <w:rPr>
                <w:sz w:val="18"/>
                <w:szCs w:val="18"/>
                <w:lang w:val="en-US"/>
              </w:rPr>
              <w:t xml:space="preserve">Podcast </w:t>
            </w:r>
            <w:proofErr w:type="spellStart"/>
            <w:r w:rsidRPr="00B908FA">
              <w:rPr>
                <w:sz w:val="18"/>
                <w:szCs w:val="18"/>
                <w:lang w:val="en-US"/>
              </w:rPr>
              <w:t>içerikleri</w:t>
            </w:r>
            <w:proofErr w:type="spellEnd"/>
            <w:r w:rsidRPr="00B908FA">
              <w:rPr>
                <w:sz w:val="18"/>
                <w:szCs w:val="18"/>
                <w:lang w:val="en-US"/>
              </w:rPr>
              <w:t>,</w:t>
            </w:r>
          </w:p>
          <w:p w14:paraId="2450818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Literatür</w:t>
            </w:r>
            <w:proofErr w:type="spellEnd"/>
            <w:r w:rsidRPr="00B908FA">
              <w:rPr>
                <w:sz w:val="18"/>
                <w:szCs w:val="18"/>
                <w:lang w:val="en-US"/>
              </w:rPr>
              <w:t xml:space="preserve"> </w:t>
            </w:r>
            <w:proofErr w:type="spellStart"/>
            <w:r w:rsidRPr="00B908FA">
              <w:rPr>
                <w:sz w:val="18"/>
                <w:szCs w:val="18"/>
                <w:lang w:val="en-US"/>
              </w:rPr>
              <w:t>dokümanları</w:t>
            </w:r>
            <w:proofErr w:type="spellEnd"/>
          </w:p>
        </w:tc>
        <w:tc>
          <w:tcPr>
            <w:tcW w:w="2261" w:type="dxa"/>
            <w:tcBorders>
              <w:left w:val="single" w:sz="4" w:space="0" w:color="FFFFFF" w:themeColor="background1"/>
              <w:right w:val="single" w:sz="4" w:space="0" w:color="FFFFFF" w:themeColor="background1"/>
            </w:tcBorders>
            <w:vAlign w:val="center"/>
          </w:tcPr>
          <w:p w14:paraId="3F84E6B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59541FCD" w14:textId="77777777" w:rsidTr="00B908FA">
        <w:tc>
          <w:tcPr>
            <w:tcW w:w="659" w:type="dxa"/>
            <w:vMerge w:val="restart"/>
            <w:tcBorders>
              <w:left w:val="single" w:sz="4" w:space="0" w:color="FFFFFF" w:themeColor="background1"/>
              <w:right w:val="single" w:sz="4" w:space="0" w:color="FFFFFF" w:themeColor="background1"/>
            </w:tcBorders>
            <w:textDirection w:val="btLr"/>
            <w:vAlign w:val="center"/>
          </w:tcPr>
          <w:p w14:paraId="625A4B36" w14:textId="77777777" w:rsidR="007E7B75" w:rsidRPr="00B908FA" w:rsidRDefault="007E7B75" w:rsidP="00B908FA">
            <w:pPr>
              <w:spacing w:after="0"/>
              <w:ind w:firstLine="0"/>
              <w:jc w:val="center"/>
              <w:rPr>
                <w:sz w:val="18"/>
                <w:szCs w:val="18"/>
                <w:lang w:val="en-US"/>
              </w:rPr>
            </w:pPr>
            <w:r w:rsidRPr="00B908FA">
              <w:rPr>
                <w:sz w:val="18"/>
                <w:szCs w:val="18"/>
                <w:lang w:val="en-US"/>
              </w:rPr>
              <w:t>VATAN SEVGİSİ</w:t>
            </w:r>
          </w:p>
        </w:tc>
        <w:tc>
          <w:tcPr>
            <w:tcW w:w="1562" w:type="dxa"/>
            <w:tcBorders>
              <w:left w:val="single" w:sz="4" w:space="0" w:color="FFFFFF" w:themeColor="background1"/>
              <w:right w:val="single" w:sz="4" w:space="0" w:color="FFFFFF" w:themeColor="background1"/>
            </w:tcBorders>
            <w:vAlign w:val="center"/>
          </w:tcPr>
          <w:p w14:paraId="3D0451F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354" w:type="dxa"/>
            <w:tcBorders>
              <w:left w:val="single" w:sz="4" w:space="0" w:color="FFFFFF" w:themeColor="background1"/>
              <w:right w:val="single" w:sz="4" w:space="0" w:color="FFFFFF" w:themeColor="background1"/>
            </w:tcBorders>
            <w:vAlign w:val="center"/>
          </w:tcPr>
          <w:p w14:paraId="69C8B05D" w14:textId="0B56BE1E"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5322DEDD"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2308" w:type="dxa"/>
            <w:tcBorders>
              <w:left w:val="single" w:sz="4" w:space="0" w:color="FFFFFF" w:themeColor="background1"/>
              <w:right w:val="single" w:sz="4" w:space="0" w:color="FFFFFF" w:themeColor="background1"/>
            </w:tcBorders>
            <w:vAlign w:val="center"/>
          </w:tcPr>
          <w:p w14:paraId="7BCCA085" w14:textId="19C84E1B"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7436FF28" w14:textId="3469270B"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7CE790A6" w14:textId="410BA48B"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5AA5188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2261" w:type="dxa"/>
            <w:tcBorders>
              <w:left w:val="single" w:sz="4" w:space="0" w:color="FFFFFF" w:themeColor="background1"/>
              <w:right w:val="single" w:sz="4" w:space="0" w:color="FFFFFF" w:themeColor="background1"/>
            </w:tcBorders>
            <w:vAlign w:val="center"/>
          </w:tcPr>
          <w:p w14:paraId="0AAAE65C"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52EEDE6E" w14:textId="77777777" w:rsidTr="00B908FA">
        <w:tc>
          <w:tcPr>
            <w:tcW w:w="659" w:type="dxa"/>
            <w:vMerge/>
            <w:tcBorders>
              <w:left w:val="single" w:sz="4" w:space="0" w:color="FFFFFF" w:themeColor="background1"/>
              <w:right w:val="single" w:sz="4" w:space="0" w:color="FFFFFF" w:themeColor="background1"/>
            </w:tcBorders>
            <w:vAlign w:val="center"/>
          </w:tcPr>
          <w:p w14:paraId="0B54E726"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533450F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354" w:type="dxa"/>
            <w:tcBorders>
              <w:left w:val="single" w:sz="4" w:space="0" w:color="FFFFFF" w:themeColor="background1"/>
              <w:right w:val="single" w:sz="4" w:space="0" w:color="FFFFFF" w:themeColor="background1"/>
            </w:tcBorders>
            <w:vAlign w:val="center"/>
          </w:tcPr>
          <w:p w14:paraId="19128AAB" w14:textId="76B43046"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775E766B" w14:textId="79ACEE14"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7DF1DED4" w14:textId="7A3670D2"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42FE63E0" w14:textId="1593165D"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344A61C4"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308" w:type="dxa"/>
            <w:tcBorders>
              <w:left w:val="single" w:sz="4" w:space="0" w:color="FFFFFF" w:themeColor="background1"/>
              <w:right w:val="single" w:sz="4" w:space="0" w:color="FFFFFF" w:themeColor="background1"/>
            </w:tcBorders>
            <w:vAlign w:val="center"/>
          </w:tcPr>
          <w:p w14:paraId="24956A6E" w14:textId="46CD9AD1"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içerikler</w:t>
            </w:r>
            <w:proofErr w:type="spellEnd"/>
            <w:r w:rsidRPr="00B908FA">
              <w:rPr>
                <w:sz w:val="18"/>
                <w:szCs w:val="18"/>
                <w:lang w:val="en-US"/>
              </w:rPr>
              <w:t>,</w:t>
            </w:r>
          </w:p>
          <w:p w14:paraId="1320C9B7" w14:textId="58B92422" w:rsidR="007E7B75" w:rsidRPr="00B908FA" w:rsidRDefault="007E7B75" w:rsidP="00B908FA">
            <w:pPr>
              <w:spacing w:after="0"/>
              <w:ind w:firstLine="0"/>
              <w:jc w:val="center"/>
              <w:rPr>
                <w:sz w:val="18"/>
                <w:szCs w:val="18"/>
                <w:lang w:val="en-US"/>
              </w:rPr>
            </w:pPr>
            <w:proofErr w:type="spellStart"/>
            <w:r w:rsidRPr="00B908FA">
              <w:rPr>
                <w:sz w:val="18"/>
                <w:szCs w:val="18"/>
                <w:lang w:val="en-US"/>
              </w:rPr>
              <w:t>Tiyatro</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w:t>
            </w:r>
          </w:p>
          <w:p w14:paraId="6BE73D75" w14:textId="51AC0EE2"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raporlar</w:t>
            </w:r>
            <w:proofErr w:type="spellEnd"/>
            <w:r w:rsidRPr="00B908FA">
              <w:rPr>
                <w:sz w:val="18"/>
                <w:szCs w:val="18"/>
                <w:lang w:val="en-US"/>
              </w:rPr>
              <w:t>,</w:t>
            </w:r>
          </w:p>
          <w:p w14:paraId="212D9263" w14:textId="50C3C878" w:rsidR="007E7B75" w:rsidRPr="00B908FA" w:rsidRDefault="007E7B75" w:rsidP="00B908FA">
            <w:pPr>
              <w:spacing w:after="0"/>
              <w:ind w:firstLine="0"/>
              <w:jc w:val="center"/>
              <w:rPr>
                <w:sz w:val="18"/>
                <w:szCs w:val="18"/>
                <w:lang w:val="en-US"/>
              </w:rPr>
            </w:pPr>
            <w:proofErr w:type="spellStart"/>
            <w:r w:rsidRPr="00B908FA">
              <w:rPr>
                <w:sz w:val="18"/>
                <w:szCs w:val="18"/>
                <w:lang w:val="en-US"/>
              </w:rPr>
              <w:t>Sınıf</w:t>
            </w:r>
            <w:proofErr w:type="spellEnd"/>
            <w:r w:rsidRPr="00B908FA">
              <w:rPr>
                <w:sz w:val="18"/>
                <w:szCs w:val="18"/>
                <w:lang w:val="en-US"/>
              </w:rPr>
              <w:t>/</w:t>
            </w:r>
            <w:proofErr w:type="spellStart"/>
            <w:r w:rsidRPr="00B908FA">
              <w:rPr>
                <w:sz w:val="18"/>
                <w:szCs w:val="18"/>
                <w:lang w:val="en-US"/>
              </w:rPr>
              <w:t>okul</w:t>
            </w:r>
            <w:proofErr w:type="spellEnd"/>
            <w:r w:rsidRPr="00B908FA">
              <w:rPr>
                <w:sz w:val="18"/>
                <w:szCs w:val="18"/>
                <w:lang w:val="en-US"/>
              </w:rPr>
              <w:t xml:space="preserve"> </w:t>
            </w:r>
            <w:proofErr w:type="spellStart"/>
            <w:r w:rsidRPr="00B908FA">
              <w:rPr>
                <w:sz w:val="18"/>
                <w:szCs w:val="18"/>
                <w:lang w:val="en-US"/>
              </w:rPr>
              <w:t>panosu</w:t>
            </w:r>
            <w:proofErr w:type="spellEnd"/>
            <w:r w:rsidRPr="00B908FA">
              <w:rPr>
                <w:sz w:val="18"/>
                <w:szCs w:val="18"/>
                <w:lang w:val="en-US"/>
              </w:rPr>
              <w:t>,</w:t>
            </w:r>
          </w:p>
          <w:p w14:paraId="6C55B48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Biyografik</w:t>
            </w:r>
            <w:proofErr w:type="spellEnd"/>
            <w:r w:rsidRPr="00B908FA">
              <w:rPr>
                <w:sz w:val="18"/>
                <w:szCs w:val="18"/>
                <w:lang w:val="en-US"/>
              </w:rPr>
              <w:t xml:space="preserve"> </w:t>
            </w:r>
            <w:proofErr w:type="spellStart"/>
            <w:r w:rsidRPr="00B908FA">
              <w:rPr>
                <w:sz w:val="18"/>
                <w:szCs w:val="18"/>
                <w:lang w:val="en-US"/>
              </w:rPr>
              <w:t>albüm</w:t>
            </w:r>
            <w:proofErr w:type="spellEnd"/>
          </w:p>
        </w:tc>
        <w:tc>
          <w:tcPr>
            <w:tcW w:w="2261" w:type="dxa"/>
            <w:tcBorders>
              <w:left w:val="single" w:sz="4" w:space="0" w:color="FFFFFF" w:themeColor="background1"/>
              <w:right w:val="single" w:sz="4" w:space="0" w:color="FFFFFF" w:themeColor="background1"/>
            </w:tcBorders>
            <w:vAlign w:val="center"/>
          </w:tcPr>
          <w:p w14:paraId="2EFCAE90" w14:textId="01EE91AB"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2EC1914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Şehitlik</w:t>
            </w:r>
            <w:proofErr w:type="spellEnd"/>
            <w:r w:rsidRPr="00B908FA">
              <w:rPr>
                <w:sz w:val="18"/>
                <w:szCs w:val="18"/>
                <w:lang w:val="en-US"/>
              </w:rPr>
              <w:t xml:space="preserve"> </w:t>
            </w:r>
            <w:proofErr w:type="spellStart"/>
            <w:r w:rsidRPr="00B908FA">
              <w:rPr>
                <w:sz w:val="18"/>
                <w:szCs w:val="18"/>
                <w:lang w:val="en-US"/>
              </w:rPr>
              <w:t>mekanları</w:t>
            </w:r>
            <w:proofErr w:type="spellEnd"/>
            <w:r w:rsidRPr="00B908FA">
              <w:rPr>
                <w:sz w:val="18"/>
                <w:szCs w:val="18"/>
                <w:lang w:val="en-US"/>
              </w:rPr>
              <w:t xml:space="preserve"> </w:t>
            </w:r>
            <w:proofErr w:type="spellStart"/>
            <w:r w:rsidRPr="00B908FA">
              <w:rPr>
                <w:sz w:val="18"/>
                <w:szCs w:val="18"/>
                <w:lang w:val="en-US"/>
              </w:rPr>
              <w:t>tespiti</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5A337BD9" w14:textId="77777777" w:rsidTr="00B908FA">
        <w:tc>
          <w:tcPr>
            <w:tcW w:w="659" w:type="dxa"/>
            <w:vMerge w:val="restart"/>
            <w:tcBorders>
              <w:left w:val="single" w:sz="4" w:space="0" w:color="FFFFFF" w:themeColor="background1"/>
              <w:right w:val="single" w:sz="4" w:space="0" w:color="FFFFFF" w:themeColor="background1"/>
            </w:tcBorders>
            <w:textDirection w:val="btLr"/>
            <w:vAlign w:val="center"/>
          </w:tcPr>
          <w:p w14:paraId="30D7FE0D" w14:textId="6F3FF8A9" w:rsidR="007E7B75" w:rsidRPr="00B908FA" w:rsidRDefault="007E7B75" w:rsidP="00B908FA">
            <w:pPr>
              <w:spacing w:after="0"/>
              <w:ind w:firstLine="0"/>
              <w:jc w:val="center"/>
              <w:rPr>
                <w:sz w:val="18"/>
                <w:szCs w:val="18"/>
                <w:lang w:val="en-US"/>
              </w:rPr>
            </w:pPr>
            <w:r w:rsidRPr="00B908FA">
              <w:rPr>
                <w:sz w:val="18"/>
                <w:szCs w:val="18"/>
                <w:lang w:val="en-US"/>
              </w:rPr>
              <w:t xml:space="preserve">DOĞA </w:t>
            </w:r>
            <w:proofErr w:type="spellStart"/>
            <w:r w:rsidR="00B908FA">
              <w:rPr>
                <w:sz w:val="18"/>
                <w:szCs w:val="18"/>
                <w:lang w:val="en-US"/>
              </w:rPr>
              <w:t>ve</w:t>
            </w:r>
            <w:proofErr w:type="spellEnd"/>
            <w:r w:rsidRPr="00B908FA">
              <w:rPr>
                <w:sz w:val="18"/>
                <w:szCs w:val="18"/>
                <w:lang w:val="en-US"/>
              </w:rPr>
              <w:t xml:space="preserve"> İNSAN</w:t>
            </w:r>
          </w:p>
        </w:tc>
        <w:tc>
          <w:tcPr>
            <w:tcW w:w="1562" w:type="dxa"/>
            <w:tcBorders>
              <w:left w:val="single" w:sz="4" w:space="0" w:color="FFFFFF" w:themeColor="background1"/>
              <w:right w:val="single" w:sz="4" w:space="0" w:color="FFFFFF" w:themeColor="background1"/>
            </w:tcBorders>
            <w:vAlign w:val="center"/>
          </w:tcPr>
          <w:p w14:paraId="6939F54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354" w:type="dxa"/>
            <w:tcBorders>
              <w:left w:val="single" w:sz="4" w:space="0" w:color="FFFFFF" w:themeColor="background1"/>
              <w:right w:val="single" w:sz="4" w:space="0" w:color="FFFFFF" w:themeColor="background1"/>
            </w:tcBorders>
            <w:vAlign w:val="center"/>
          </w:tcPr>
          <w:p w14:paraId="6F83028C" w14:textId="3856FA14"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1005B4B1"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2308" w:type="dxa"/>
            <w:tcBorders>
              <w:left w:val="single" w:sz="4" w:space="0" w:color="FFFFFF" w:themeColor="background1"/>
              <w:right w:val="single" w:sz="4" w:space="0" w:color="FFFFFF" w:themeColor="background1"/>
            </w:tcBorders>
            <w:vAlign w:val="center"/>
          </w:tcPr>
          <w:p w14:paraId="45F19948" w14:textId="7BC4AA81"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işitsel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609234B9" w14:textId="42CE1485"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63FD87AE" w14:textId="76F5FD51"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104AFC5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2261" w:type="dxa"/>
            <w:tcBorders>
              <w:left w:val="single" w:sz="4" w:space="0" w:color="FFFFFF" w:themeColor="background1"/>
              <w:right w:val="single" w:sz="4" w:space="0" w:color="FFFFFF" w:themeColor="background1"/>
            </w:tcBorders>
            <w:vAlign w:val="center"/>
          </w:tcPr>
          <w:p w14:paraId="27BEB506"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44AA5262" w14:textId="77777777" w:rsidTr="00B908FA">
        <w:tc>
          <w:tcPr>
            <w:tcW w:w="659" w:type="dxa"/>
            <w:vMerge/>
            <w:tcBorders>
              <w:left w:val="single" w:sz="4" w:space="0" w:color="FFFFFF" w:themeColor="background1"/>
              <w:right w:val="single" w:sz="4" w:space="0" w:color="FFFFFF" w:themeColor="background1"/>
            </w:tcBorders>
            <w:vAlign w:val="center"/>
          </w:tcPr>
          <w:p w14:paraId="0423176A"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5146005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354" w:type="dxa"/>
            <w:tcBorders>
              <w:left w:val="single" w:sz="4" w:space="0" w:color="FFFFFF" w:themeColor="background1"/>
              <w:right w:val="single" w:sz="4" w:space="0" w:color="FFFFFF" w:themeColor="background1"/>
            </w:tcBorders>
            <w:vAlign w:val="center"/>
          </w:tcPr>
          <w:p w14:paraId="05880AB6" w14:textId="560405CF"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4F0F9A52" w14:textId="735FB9ED" w:rsidR="007E7B75" w:rsidRPr="00B908FA" w:rsidRDefault="007E7B75" w:rsidP="00B908FA">
            <w:pPr>
              <w:spacing w:after="0"/>
              <w:ind w:firstLine="0"/>
              <w:jc w:val="center"/>
              <w:rPr>
                <w:sz w:val="18"/>
                <w:szCs w:val="18"/>
                <w:lang w:val="en-US"/>
              </w:rPr>
            </w:pPr>
            <w:r w:rsidRPr="00B908FA">
              <w:rPr>
                <w:sz w:val="18"/>
                <w:szCs w:val="18"/>
                <w:lang w:val="en-US"/>
              </w:rPr>
              <w:t xml:space="preserve">Problem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4A00A17" w14:textId="3A6CB03C" w:rsidR="007E7B75" w:rsidRPr="00B908FA" w:rsidRDefault="007E7B75" w:rsidP="00B908FA">
            <w:pPr>
              <w:spacing w:after="0"/>
              <w:ind w:firstLine="0"/>
              <w:jc w:val="center"/>
              <w:rPr>
                <w:sz w:val="18"/>
                <w:szCs w:val="18"/>
                <w:lang w:val="en-US"/>
              </w:rPr>
            </w:pP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2AAFE714" w14:textId="76B1C04A" w:rsidR="007E7B75" w:rsidRPr="00B908FA" w:rsidRDefault="007E7B75" w:rsidP="00B908FA">
            <w:pPr>
              <w:spacing w:after="0"/>
              <w:ind w:firstLine="0"/>
              <w:jc w:val="center"/>
              <w:rPr>
                <w:sz w:val="18"/>
                <w:szCs w:val="18"/>
                <w:lang w:val="en-US"/>
              </w:rPr>
            </w:pP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940B21F" w14:textId="1C2AD690" w:rsidR="007E7B75" w:rsidRPr="00B908FA" w:rsidRDefault="007E7B75" w:rsidP="00B908FA">
            <w:pPr>
              <w:spacing w:after="0"/>
              <w:ind w:firstLine="0"/>
              <w:jc w:val="center"/>
              <w:rPr>
                <w:sz w:val="18"/>
                <w:szCs w:val="18"/>
                <w:lang w:val="en-US"/>
              </w:rPr>
            </w:pPr>
            <w:proofErr w:type="spellStart"/>
            <w:r w:rsidRPr="00B908FA">
              <w:rPr>
                <w:sz w:val="18"/>
                <w:szCs w:val="18"/>
                <w:lang w:val="en-US"/>
              </w:rPr>
              <w:t>Karşılaştırmalı</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1FE3086" w14:textId="32761992"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0F982F51"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308" w:type="dxa"/>
            <w:tcBorders>
              <w:left w:val="single" w:sz="4" w:space="0" w:color="FFFFFF" w:themeColor="background1"/>
              <w:right w:val="single" w:sz="4" w:space="0" w:color="FFFFFF" w:themeColor="background1"/>
            </w:tcBorders>
            <w:vAlign w:val="center"/>
          </w:tcPr>
          <w:p w14:paraId="5C5BF777" w14:textId="77BFC5E9"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raporları</w:t>
            </w:r>
            <w:proofErr w:type="spellEnd"/>
            <w:r w:rsidRPr="00B908FA">
              <w:rPr>
                <w:sz w:val="18"/>
                <w:szCs w:val="18"/>
                <w:lang w:val="en-US"/>
              </w:rPr>
              <w:t>,</w:t>
            </w:r>
          </w:p>
          <w:p w14:paraId="4F31742F" w14:textId="13186D9D" w:rsidR="007E7B75" w:rsidRPr="00B908FA" w:rsidRDefault="007E7B75" w:rsidP="00B908FA">
            <w:pPr>
              <w:spacing w:after="0"/>
              <w:ind w:firstLine="0"/>
              <w:jc w:val="center"/>
              <w:rPr>
                <w:sz w:val="18"/>
                <w:szCs w:val="18"/>
                <w:lang w:val="en-US"/>
              </w:rPr>
            </w:pPr>
            <w:proofErr w:type="spellStart"/>
            <w:r w:rsidRPr="00B908FA">
              <w:rPr>
                <w:sz w:val="18"/>
                <w:szCs w:val="18"/>
                <w:lang w:val="en-US"/>
              </w:rPr>
              <w:t>Kâğıt</w:t>
            </w:r>
            <w:proofErr w:type="spellEnd"/>
            <w:r w:rsidRPr="00B908FA">
              <w:rPr>
                <w:sz w:val="18"/>
                <w:szCs w:val="18"/>
                <w:lang w:val="en-US"/>
              </w:rPr>
              <w:t>, Kalem,</w:t>
            </w:r>
          </w:p>
          <w:p w14:paraId="374314C1" w14:textId="2B31DE2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tasarım</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sunum</w:t>
            </w:r>
            <w:proofErr w:type="spellEnd"/>
            <w:r w:rsidRPr="00B908FA">
              <w:rPr>
                <w:sz w:val="18"/>
                <w:szCs w:val="18"/>
                <w:lang w:val="en-US"/>
              </w:rPr>
              <w:t xml:space="preserve"> </w:t>
            </w:r>
            <w:proofErr w:type="spellStart"/>
            <w:r w:rsidRPr="00B908FA">
              <w:rPr>
                <w:sz w:val="18"/>
                <w:szCs w:val="18"/>
                <w:lang w:val="en-US"/>
              </w:rPr>
              <w:t>araçları</w:t>
            </w:r>
            <w:proofErr w:type="spellEnd"/>
            <w:r w:rsidRPr="00B908FA">
              <w:rPr>
                <w:sz w:val="18"/>
                <w:szCs w:val="18"/>
                <w:lang w:val="en-US"/>
              </w:rPr>
              <w:t>,</w:t>
            </w:r>
          </w:p>
          <w:p w14:paraId="237FF640" w14:textId="332447E6" w:rsidR="007E7B75" w:rsidRPr="00B908FA" w:rsidRDefault="007E7B75" w:rsidP="00B908FA">
            <w:pPr>
              <w:spacing w:after="0"/>
              <w:ind w:firstLine="0"/>
              <w:jc w:val="center"/>
              <w:rPr>
                <w:sz w:val="18"/>
                <w:szCs w:val="18"/>
                <w:lang w:val="en-US"/>
              </w:rPr>
            </w:pPr>
            <w:proofErr w:type="spellStart"/>
            <w:r w:rsidRPr="00B908FA">
              <w:rPr>
                <w:sz w:val="18"/>
                <w:szCs w:val="18"/>
                <w:lang w:val="en-US"/>
              </w:rPr>
              <w:t>Yapay</w:t>
            </w:r>
            <w:proofErr w:type="spellEnd"/>
            <w:r w:rsidRPr="00B908FA">
              <w:rPr>
                <w:sz w:val="18"/>
                <w:szCs w:val="18"/>
                <w:lang w:val="en-US"/>
              </w:rPr>
              <w:t xml:space="preserve"> </w:t>
            </w:r>
            <w:proofErr w:type="spellStart"/>
            <w:r w:rsidRPr="00B908FA">
              <w:rPr>
                <w:sz w:val="18"/>
                <w:szCs w:val="18"/>
                <w:lang w:val="en-US"/>
              </w:rPr>
              <w:t>zeka</w:t>
            </w:r>
            <w:proofErr w:type="spellEnd"/>
            <w:r w:rsidRPr="00B908FA">
              <w:rPr>
                <w:sz w:val="18"/>
                <w:szCs w:val="18"/>
                <w:lang w:val="en-US"/>
              </w:rPr>
              <w:t xml:space="preserve"> </w:t>
            </w:r>
            <w:proofErr w:type="spellStart"/>
            <w:r w:rsidRPr="00B908FA">
              <w:rPr>
                <w:sz w:val="18"/>
                <w:szCs w:val="18"/>
                <w:lang w:val="en-US"/>
              </w:rPr>
              <w:t>destekli</w:t>
            </w:r>
            <w:proofErr w:type="spellEnd"/>
            <w:r w:rsidRPr="00B908FA">
              <w:rPr>
                <w:sz w:val="18"/>
                <w:szCs w:val="18"/>
                <w:lang w:val="en-US"/>
              </w:rPr>
              <w:t xml:space="preserve"> </w:t>
            </w:r>
            <w:proofErr w:type="spellStart"/>
            <w:r w:rsidRPr="00B908FA">
              <w:rPr>
                <w:sz w:val="18"/>
                <w:szCs w:val="18"/>
                <w:lang w:val="en-US"/>
              </w:rPr>
              <w:t>görseller</w:t>
            </w:r>
            <w:proofErr w:type="spellEnd"/>
            <w:r w:rsidRPr="00B908FA">
              <w:rPr>
                <w:sz w:val="18"/>
                <w:szCs w:val="18"/>
                <w:lang w:val="en-US"/>
              </w:rPr>
              <w:t>,</w:t>
            </w:r>
          </w:p>
          <w:p w14:paraId="7F16A952" w14:textId="11E71235" w:rsidR="007E7B75" w:rsidRPr="00B908FA" w:rsidRDefault="007E7B75" w:rsidP="00B908FA">
            <w:pPr>
              <w:spacing w:after="0"/>
              <w:ind w:firstLine="0"/>
              <w:jc w:val="center"/>
              <w:rPr>
                <w:sz w:val="18"/>
                <w:szCs w:val="18"/>
                <w:lang w:val="en-US"/>
              </w:rPr>
            </w:pP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sunuları</w:t>
            </w:r>
            <w:proofErr w:type="spellEnd"/>
            <w:r w:rsidRPr="00B908FA">
              <w:rPr>
                <w:sz w:val="18"/>
                <w:szCs w:val="18"/>
                <w:lang w:val="en-US"/>
              </w:rPr>
              <w:t>,</w:t>
            </w:r>
          </w:p>
          <w:p w14:paraId="236AB836" w14:textId="68B231F3"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haritaları</w:t>
            </w:r>
            <w:proofErr w:type="spellEnd"/>
            <w:r w:rsidRPr="00B908FA">
              <w:rPr>
                <w:sz w:val="18"/>
                <w:szCs w:val="18"/>
                <w:lang w:val="en-US"/>
              </w:rPr>
              <w:t>,</w:t>
            </w:r>
          </w:p>
          <w:p w14:paraId="5029A830" w14:textId="1733280C" w:rsidR="007E7B75" w:rsidRPr="00B908FA" w:rsidRDefault="007E7B75" w:rsidP="00B908FA">
            <w:pPr>
              <w:spacing w:after="0"/>
              <w:ind w:firstLine="0"/>
              <w:jc w:val="center"/>
              <w:rPr>
                <w:sz w:val="18"/>
                <w:szCs w:val="18"/>
                <w:lang w:val="en-US"/>
              </w:rPr>
            </w:pPr>
            <w:r w:rsidRPr="00B908FA">
              <w:rPr>
                <w:sz w:val="18"/>
                <w:szCs w:val="18"/>
                <w:lang w:val="en-US"/>
              </w:rPr>
              <w:t xml:space="preserve">Haber </w:t>
            </w:r>
            <w:proofErr w:type="spellStart"/>
            <w:r w:rsidRPr="00B908FA">
              <w:rPr>
                <w:sz w:val="18"/>
                <w:szCs w:val="18"/>
                <w:lang w:val="en-US"/>
              </w:rPr>
              <w:t>metinleri</w:t>
            </w:r>
            <w:proofErr w:type="spellEnd"/>
            <w:r w:rsidRPr="00B908FA">
              <w:rPr>
                <w:sz w:val="18"/>
                <w:szCs w:val="18"/>
                <w:lang w:val="en-US"/>
              </w:rPr>
              <w:t>,</w:t>
            </w:r>
          </w:p>
          <w:p w14:paraId="6926189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Doğa</w:t>
            </w:r>
            <w:proofErr w:type="spellEnd"/>
            <w:r w:rsidRPr="00B908FA">
              <w:rPr>
                <w:sz w:val="18"/>
                <w:szCs w:val="18"/>
                <w:lang w:val="en-US"/>
              </w:rPr>
              <w:t xml:space="preserve"> </w:t>
            </w:r>
            <w:proofErr w:type="spellStart"/>
            <w:r w:rsidRPr="00B908FA">
              <w:rPr>
                <w:sz w:val="18"/>
                <w:szCs w:val="18"/>
                <w:lang w:val="en-US"/>
              </w:rPr>
              <w:t>takvimleri</w:t>
            </w:r>
            <w:proofErr w:type="spellEnd"/>
          </w:p>
        </w:tc>
        <w:tc>
          <w:tcPr>
            <w:tcW w:w="2261" w:type="dxa"/>
            <w:tcBorders>
              <w:left w:val="single" w:sz="4" w:space="0" w:color="FFFFFF" w:themeColor="background1"/>
              <w:right w:val="single" w:sz="4" w:space="0" w:color="FFFFFF" w:themeColor="background1"/>
            </w:tcBorders>
            <w:vAlign w:val="center"/>
          </w:tcPr>
          <w:p w14:paraId="758A7348" w14:textId="20941600"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5B7578D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Toplumsal</w:t>
            </w:r>
            <w:proofErr w:type="spellEnd"/>
            <w:r w:rsidRPr="00B908FA">
              <w:rPr>
                <w:sz w:val="18"/>
                <w:szCs w:val="18"/>
                <w:lang w:val="en-US"/>
              </w:rPr>
              <w:t xml:space="preserve"> </w:t>
            </w:r>
            <w:proofErr w:type="spellStart"/>
            <w:r w:rsidRPr="00B908FA">
              <w:rPr>
                <w:sz w:val="18"/>
                <w:szCs w:val="18"/>
                <w:lang w:val="en-US"/>
              </w:rPr>
              <w:t>farkındalık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görev</w:t>
            </w:r>
            <w:proofErr w:type="spellEnd"/>
          </w:p>
        </w:tc>
      </w:tr>
      <w:tr w:rsidR="007E7B75" w:rsidRPr="002B53A7" w14:paraId="78E64A9E" w14:textId="77777777" w:rsidTr="00B908FA">
        <w:tc>
          <w:tcPr>
            <w:tcW w:w="659" w:type="dxa"/>
            <w:vMerge w:val="restart"/>
            <w:tcBorders>
              <w:left w:val="single" w:sz="4" w:space="0" w:color="FFFFFF" w:themeColor="background1"/>
              <w:right w:val="single" w:sz="4" w:space="0" w:color="FFFFFF" w:themeColor="background1"/>
            </w:tcBorders>
            <w:textDirection w:val="btLr"/>
            <w:vAlign w:val="center"/>
          </w:tcPr>
          <w:p w14:paraId="552757DC" w14:textId="08A1382D" w:rsidR="007E7B75" w:rsidRPr="00B908FA" w:rsidRDefault="007E7B75" w:rsidP="00B908FA">
            <w:pPr>
              <w:spacing w:after="0"/>
              <w:ind w:firstLine="0"/>
              <w:jc w:val="center"/>
              <w:rPr>
                <w:sz w:val="18"/>
                <w:szCs w:val="18"/>
                <w:lang w:val="en-US"/>
              </w:rPr>
            </w:pPr>
            <w:r w:rsidRPr="00B908FA">
              <w:rPr>
                <w:sz w:val="18"/>
                <w:szCs w:val="18"/>
                <w:lang w:val="en-US"/>
              </w:rPr>
              <w:t xml:space="preserve">TÜRK HİKAYE GELENEĞİ </w:t>
            </w:r>
            <w:proofErr w:type="spellStart"/>
            <w:r w:rsidR="008A4CB5" w:rsidRPr="00B908FA">
              <w:rPr>
                <w:sz w:val="18"/>
                <w:szCs w:val="18"/>
                <w:lang w:val="en-US"/>
              </w:rPr>
              <w:t>ve</w:t>
            </w:r>
            <w:proofErr w:type="spellEnd"/>
            <w:r w:rsidRPr="00B908FA">
              <w:rPr>
                <w:sz w:val="18"/>
                <w:szCs w:val="18"/>
                <w:lang w:val="en-US"/>
              </w:rPr>
              <w:t xml:space="preserve"> DESTANLARI</w:t>
            </w:r>
          </w:p>
        </w:tc>
        <w:tc>
          <w:tcPr>
            <w:tcW w:w="1562" w:type="dxa"/>
            <w:tcBorders>
              <w:left w:val="single" w:sz="4" w:space="0" w:color="FFFFFF" w:themeColor="background1"/>
              <w:right w:val="single" w:sz="4" w:space="0" w:color="FFFFFF" w:themeColor="background1"/>
            </w:tcBorders>
            <w:vAlign w:val="center"/>
          </w:tcPr>
          <w:p w14:paraId="61628017"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354" w:type="dxa"/>
            <w:tcBorders>
              <w:left w:val="single" w:sz="4" w:space="0" w:color="FFFFFF" w:themeColor="background1"/>
              <w:right w:val="single" w:sz="4" w:space="0" w:color="FFFFFF" w:themeColor="background1"/>
            </w:tcBorders>
            <w:vAlign w:val="center"/>
          </w:tcPr>
          <w:p w14:paraId="1AD8E526" w14:textId="6C1CB5F8"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0DDBA0C6" w14:textId="247DDF3C" w:rsidR="007E7B75" w:rsidRPr="00B908FA" w:rsidRDefault="007E7B75" w:rsidP="00B908FA">
            <w:pPr>
              <w:spacing w:after="0"/>
              <w:ind w:firstLine="0"/>
              <w:jc w:val="center"/>
              <w:rPr>
                <w:sz w:val="18"/>
                <w:szCs w:val="18"/>
                <w:lang w:val="en-US"/>
              </w:rPr>
            </w:pPr>
            <w:proofErr w:type="spellStart"/>
            <w:r w:rsidRPr="00B908FA">
              <w:rPr>
                <w:sz w:val="18"/>
                <w:szCs w:val="18"/>
                <w:lang w:val="en-US"/>
              </w:rPr>
              <w:t>Sözlü</w:t>
            </w:r>
            <w:proofErr w:type="spellEnd"/>
            <w:r w:rsidRPr="00B908FA">
              <w:rPr>
                <w:sz w:val="18"/>
                <w:szCs w:val="18"/>
                <w:lang w:val="en-US"/>
              </w:rPr>
              <w:t xml:space="preserve"> </w:t>
            </w:r>
            <w:proofErr w:type="spellStart"/>
            <w:r w:rsidRPr="00B908FA">
              <w:rPr>
                <w:sz w:val="18"/>
                <w:szCs w:val="18"/>
                <w:lang w:val="en-US"/>
              </w:rPr>
              <w:t>tarih</w:t>
            </w:r>
            <w:proofErr w:type="spellEnd"/>
            <w:r w:rsidRPr="00B908FA">
              <w:rPr>
                <w:sz w:val="18"/>
                <w:szCs w:val="18"/>
                <w:lang w:val="en-US"/>
              </w:rPr>
              <w:t xml:space="preserve"> </w:t>
            </w:r>
            <w:proofErr w:type="spellStart"/>
            <w:r w:rsidRPr="00B908FA">
              <w:rPr>
                <w:sz w:val="18"/>
                <w:szCs w:val="18"/>
                <w:lang w:val="en-US"/>
              </w:rPr>
              <w:t>uygulamaları</w:t>
            </w:r>
            <w:proofErr w:type="spellEnd"/>
            <w:r w:rsidRPr="00B908FA">
              <w:rPr>
                <w:sz w:val="18"/>
                <w:szCs w:val="18"/>
                <w:lang w:val="en-US"/>
              </w:rPr>
              <w:t>,</w:t>
            </w:r>
          </w:p>
        </w:tc>
        <w:tc>
          <w:tcPr>
            <w:tcW w:w="2308" w:type="dxa"/>
            <w:tcBorders>
              <w:left w:val="single" w:sz="4" w:space="0" w:color="FFFFFF" w:themeColor="background1"/>
              <w:right w:val="single" w:sz="4" w:space="0" w:color="FFFFFF" w:themeColor="background1"/>
            </w:tcBorders>
            <w:vAlign w:val="center"/>
          </w:tcPr>
          <w:p w14:paraId="3DB387B9" w14:textId="0BE9C91B"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2B6A9C19" w14:textId="22D4CF27"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33F34765"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1706BF24" w14:textId="591BC370"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78DF8C8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Görüşme</w:t>
            </w:r>
            <w:proofErr w:type="spellEnd"/>
            <w:r w:rsidRPr="00B908FA">
              <w:rPr>
                <w:sz w:val="18"/>
                <w:szCs w:val="18"/>
                <w:lang w:val="en-US"/>
              </w:rPr>
              <w:t xml:space="preserve"> </w:t>
            </w:r>
            <w:proofErr w:type="spellStart"/>
            <w:r w:rsidRPr="00B908FA">
              <w:rPr>
                <w:sz w:val="18"/>
                <w:szCs w:val="18"/>
                <w:lang w:val="en-US"/>
              </w:rPr>
              <w:t>soru</w:t>
            </w:r>
            <w:proofErr w:type="spellEnd"/>
            <w:r w:rsidRPr="00B908FA">
              <w:rPr>
                <w:sz w:val="18"/>
                <w:szCs w:val="18"/>
                <w:lang w:val="en-US"/>
              </w:rPr>
              <w:t xml:space="preserve"> </w:t>
            </w:r>
            <w:proofErr w:type="spellStart"/>
            <w:r w:rsidRPr="00B908FA">
              <w:rPr>
                <w:sz w:val="18"/>
                <w:szCs w:val="18"/>
                <w:lang w:val="en-US"/>
              </w:rPr>
              <w:t>formları</w:t>
            </w:r>
            <w:proofErr w:type="spellEnd"/>
          </w:p>
        </w:tc>
        <w:tc>
          <w:tcPr>
            <w:tcW w:w="2261" w:type="dxa"/>
            <w:tcBorders>
              <w:left w:val="single" w:sz="4" w:space="0" w:color="FFFFFF" w:themeColor="background1"/>
              <w:right w:val="single" w:sz="4" w:space="0" w:color="FFFFFF" w:themeColor="background1"/>
            </w:tcBorders>
            <w:vAlign w:val="center"/>
          </w:tcPr>
          <w:p w14:paraId="33204AE7"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Aile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görüşme</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19E2684E" w14:textId="77777777" w:rsidTr="00B908FA">
        <w:tc>
          <w:tcPr>
            <w:tcW w:w="659" w:type="dxa"/>
            <w:vMerge/>
            <w:tcBorders>
              <w:left w:val="single" w:sz="4" w:space="0" w:color="FFFFFF" w:themeColor="background1"/>
              <w:right w:val="single" w:sz="4" w:space="0" w:color="FFFFFF" w:themeColor="background1"/>
            </w:tcBorders>
            <w:vAlign w:val="center"/>
          </w:tcPr>
          <w:p w14:paraId="35C99346"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1123B24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354" w:type="dxa"/>
            <w:tcBorders>
              <w:left w:val="single" w:sz="4" w:space="0" w:color="FFFFFF" w:themeColor="background1"/>
              <w:right w:val="single" w:sz="4" w:space="0" w:color="FFFFFF" w:themeColor="background1"/>
            </w:tcBorders>
            <w:vAlign w:val="center"/>
          </w:tcPr>
          <w:p w14:paraId="217B436F" w14:textId="19258957"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10D6B38C" w14:textId="5012866D"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hikâyeleme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17B2BA82" w14:textId="4C35A635"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 xml:space="preserve">, </w:t>
            </w:r>
            <w:proofErr w:type="spellStart"/>
            <w:r w:rsidR="00B908FA">
              <w:rPr>
                <w:sz w:val="18"/>
                <w:szCs w:val="18"/>
                <w:lang w:val="en-US"/>
              </w:rPr>
              <w:t>g</w:t>
            </w:r>
            <w:r w:rsidRPr="00B908FA">
              <w:rPr>
                <w:sz w:val="18"/>
                <w:szCs w:val="18"/>
                <w:lang w:val="en-US"/>
              </w:rPr>
              <w:t>örev</w:t>
            </w:r>
            <w:proofErr w:type="spellEnd"/>
            <w:r w:rsidRPr="00B908FA">
              <w:rPr>
                <w:sz w:val="18"/>
                <w:szCs w:val="18"/>
                <w:lang w:val="en-US"/>
              </w:rPr>
              <w:t xml:space="preserve">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308" w:type="dxa"/>
            <w:tcBorders>
              <w:left w:val="single" w:sz="4" w:space="0" w:color="FFFFFF" w:themeColor="background1"/>
              <w:right w:val="single" w:sz="4" w:space="0" w:color="FFFFFF" w:themeColor="background1"/>
            </w:tcBorders>
            <w:vAlign w:val="center"/>
          </w:tcPr>
          <w:p w14:paraId="3EA9CCFE" w14:textId="71BBE9CC" w:rsidR="007E7B75" w:rsidRPr="00B908FA" w:rsidRDefault="007E7B75" w:rsidP="00B908FA">
            <w:pPr>
              <w:spacing w:after="0"/>
              <w:ind w:firstLine="0"/>
              <w:jc w:val="center"/>
              <w:rPr>
                <w:sz w:val="18"/>
                <w:szCs w:val="18"/>
                <w:lang w:val="en-US"/>
              </w:rPr>
            </w:pPr>
            <w:r w:rsidRPr="00B908FA">
              <w:rPr>
                <w:sz w:val="18"/>
                <w:szCs w:val="18"/>
                <w:lang w:val="en-US"/>
              </w:rPr>
              <w:t xml:space="preserve">Destan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efsane</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w:t>
            </w:r>
          </w:p>
          <w:p w14:paraId="1329F5DB" w14:textId="51052E05" w:rsidR="007E7B75" w:rsidRPr="00B908FA" w:rsidRDefault="007E7B75" w:rsidP="00B908FA">
            <w:pPr>
              <w:spacing w:after="0"/>
              <w:ind w:firstLine="0"/>
              <w:jc w:val="center"/>
              <w:rPr>
                <w:sz w:val="18"/>
                <w:szCs w:val="18"/>
                <w:lang w:val="en-US"/>
              </w:rPr>
            </w:pPr>
            <w:r w:rsidRPr="00B908FA">
              <w:rPr>
                <w:sz w:val="18"/>
                <w:szCs w:val="18"/>
                <w:lang w:val="en-US"/>
              </w:rPr>
              <w:t xml:space="preserve">Ses </w:t>
            </w:r>
            <w:proofErr w:type="spellStart"/>
            <w:r w:rsidRPr="00B908FA">
              <w:rPr>
                <w:sz w:val="18"/>
                <w:szCs w:val="18"/>
                <w:lang w:val="en-US"/>
              </w:rPr>
              <w:t>kayıtları</w:t>
            </w:r>
            <w:proofErr w:type="spellEnd"/>
            <w:r w:rsidRPr="00B908FA">
              <w:rPr>
                <w:sz w:val="18"/>
                <w:szCs w:val="18"/>
                <w:lang w:val="en-US"/>
              </w:rPr>
              <w:t>,</w:t>
            </w:r>
          </w:p>
          <w:p w14:paraId="4BC99445" w14:textId="4EC359D8" w:rsidR="007E7B75" w:rsidRPr="00B908FA" w:rsidRDefault="007E7B75" w:rsidP="00B908FA">
            <w:pPr>
              <w:spacing w:after="0"/>
              <w:ind w:firstLine="0"/>
              <w:jc w:val="center"/>
              <w:rPr>
                <w:sz w:val="18"/>
                <w:szCs w:val="18"/>
                <w:lang w:val="en-US"/>
              </w:rPr>
            </w:pPr>
            <w:r w:rsidRPr="00B908FA">
              <w:rPr>
                <w:sz w:val="18"/>
                <w:szCs w:val="18"/>
                <w:lang w:val="en-US"/>
              </w:rPr>
              <w:t>E-içerikler,</w:t>
            </w:r>
          </w:p>
          <w:p w14:paraId="0F4A005F"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Sanat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edebiyat</w:t>
            </w:r>
            <w:proofErr w:type="spellEnd"/>
            <w:r w:rsidRPr="00B908FA">
              <w:rPr>
                <w:sz w:val="18"/>
                <w:szCs w:val="18"/>
                <w:lang w:val="en-US"/>
              </w:rPr>
              <w:t xml:space="preserve"> </w:t>
            </w:r>
            <w:proofErr w:type="spellStart"/>
            <w:r w:rsidRPr="00B908FA">
              <w:rPr>
                <w:sz w:val="18"/>
                <w:szCs w:val="18"/>
                <w:lang w:val="en-US"/>
              </w:rPr>
              <w:t>ürünlerinden</w:t>
            </w:r>
            <w:proofErr w:type="spellEnd"/>
            <w:r w:rsidRPr="00B908FA">
              <w:rPr>
                <w:sz w:val="18"/>
                <w:szCs w:val="18"/>
                <w:lang w:val="en-US"/>
              </w:rPr>
              <w:t xml:space="preserve"> </w:t>
            </w:r>
            <w:proofErr w:type="spellStart"/>
            <w:r w:rsidRPr="00B908FA">
              <w:rPr>
                <w:sz w:val="18"/>
                <w:szCs w:val="18"/>
                <w:lang w:val="en-US"/>
              </w:rPr>
              <w:t>örnekler</w:t>
            </w:r>
            <w:proofErr w:type="spellEnd"/>
            <w:r w:rsidRPr="00B908FA">
              <w:rPr>
                <w:sz w:val="18"/>
                <w:szCs w:val="18"/>
                <w:lang w:val="en-US"/>
              </w:rPr>
              <w:t xml:space="preserve"> (film, </w:t>
            </w:r>
            <w:proofErr w:type="spellStart"/>
            <w:r w:rsidRPr="00B908FA">
              <w:rPr>
                <w:sz w:val="18"/>
                <w:szCs w:val="18"/>
                <w:lang w:val="en-US"/>
              </w:rPr>
              <w:t>müzik</w:t>
            </w:r>
            <w:proofErr w:type="spellEnd"/>
            <w:r w:rsidRPr="00B908FA">
              <w:rPr>
                <w:sz w:val="18"/>
                <w:szCs w:val="18"/>
                <w:lang w:val="en-US"/>
              </w:rPr>
              <w:t xml:space="preserve">, </w:t>
            </w:r>
            <w:proofErr w:type="spellStart"/>
            <w:r w:rsidRPr="00B908FA">
              <w:rPr>
                <w:sz w:val="18"/>
                <w:szCs w:val="18"/>
                <w:lang w:val="en-US"/>
              </w:rPr>
              <w:t>tiyatro</w:t>
            </w:r>
            <w:proofErr w:type="spellEnd"/>
            <w:r w:rsidRPr="00B908FA">
              <w:rPr>
                <w:sz w:val="18"/>
                <w:szCs w:val="18"/>
                <w:lang w:val="en-US"/>
              </w:rPr>
              <w:t xml:space="preserve">, roman, </w:t>
            </w:r>
            <w:proofErr w:type="spellStart"/>
            <w:r w:rsidRPr="00B908FA">
              <w:rPr>
                <w:sz w:val="18"/>
                <w:szCs w:val="18"/>
                <w:lang w:val="en-US"/>
              </w:rPr>
              <w:t>hikâye</w:t>
            </w:r>
            <w:proofErr w:type="spellEnd"/>
            <w:r w:rsidRPr="00B908FA">
              <w:rPr>
                <w:sz w:val="18"/>
                <w:szCs w:val="18"/>
                <w:lang w:val="en-US"/>
              </w:rPr>
              <w:t>)</w:t>
            </w:r>
          </w:p>
        </w:tc>
        <w:tc>
          <w:tcPr>
            <w:tcW w:w="2261" w:type="dxa"/>
            <w:tcBorders>
              <w:left w:val="single" w:sz="4" w:space="0" w:color="FFFFFF" w:themeColor="background1"/>
              <w:right w:val="single" w:sz="4" w:space="0" w:color="FFFFFF" w:themeColor="background1"/>
            </w:tcBorders>
            <w:vAlign w:val="center"/>
          </w:tcPr>
          <w:p w14:paraId="24FD062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 xml:space="preserve">, </w:t>
            </w:r>
            <w:proofErr w:type="spellStart"/>
            <w:r w:rsidRPr="00B908FA">
              <w:rPr>
                <w:sz w:val="18"/>
                <w:szCs w:val="18"/>
                <w:lang w:val="en-US"/>
              </w:rPr>
              <w:t>Kültürel</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sanatsal</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7260DD02" w14:textId="77777777" w:rsidTr="00B908FA">
        <w:tc>
          <w:tcPr>
            <w:tcW w:w="659" w:type="dxa"/>
            <w:vMerge w:val="restart"/>
            <w:tcBorders>
              <w:left w:val="single" w:sz="4" w:space="0" w:color="FFFFFF" w:themeColor="background1"/>
              <w:right w:val="single" w:sz="4" w:space="0" w:color="FFFFFF" w:themeColor="background1"/>
            </w:tcBorders>
            <w:textDirection w:val="btLr"/>
            <w:vAlign w:val="center"/>
          </w:tcPr>
          <w:p w14:paraId="1DC83328" w14:textId="0CF4627B" w:rsidR="007E7B75" w:rsidRPr="00B908FA" w:rsidRDefault="007E7B75" w:rsidP="00B908FA">
            <w:pPr>
              <w:spacing w:after="0"/>
              <w:ind w:firstLine="0"/>
              <w:jc w:val="center"/>
              <w:rPr>
                <w:sz w:val="18"/>
                <w:szCs w:val="18"/>
                <w:lang w:val="en-US"/>
              </w:rPr>
            </w:pPr>
            <w:r w:rsidRPr="00B908FA">
              <w:rPr>
                <w:sz w:val="18"/>
                <w:szCs w:val="18"/>
                <w:lang w:val="en-US"/>
              </w:rPr>
              <w:t xml:space="preserve">SANAT </w:t>
            </w:r>
            <w:proofErr w:type="spellStart"/>
            <w:r w:rsidR="008A4CB5" w:rsidRPr="00B908FA">
              <w:rPr>
                <w:sz w:val="18"/>
                <w:szCs w:val="18"/>
                <w:lang w:val="en-US"/>
              </w:rPr>
              <w:t>ve</w:t>
            </w:r>
            <w:proofErr w:type="spellEnd"/>
            <w:r w:rsidRPr="00B908FA">
              <w:rPr>
                <w:sz w:val="18"/>
                <w:szCs w:val="18"/>
                <w:lang w:val="en-US"/>
              </w:rPr>
              <w:t xml:space="preserve"> ESTETİK</w:t>
            </w:r>
          </w:p>
        </w:tc>
        <w:tc>
          <w:tcPr>
            <w:tcW w:w="1562" w:type="dxa"/>
            <w:tcBorders>
              <w:left w:val="single" w:sz="4" w:space="0" w:color="FFFFFF" w:themeColor="background1"/>
              <w:right w:val="single" w:sz="4" w:space="0" w:color="FFFFFF" w:themeColor="background1"/>
            </w:tcBorders>
            <w:vAlign w:val="center"/>
          </w:tcPr>
          <w:p w14:paraId="245F4F90"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354" w:type="dxa"/>
            <w:tcBorders>
              <w:left w:val="single" w:sz="4" w:space="0" w:color="FFFFFF" w:themeColor="background1"/>
              <w:right w:val="single" w:sz="4" w:space="0" w:color="FFFFFF" w:themeColor="background1"/>
            </w:tcBorders>
            <w:vAlign w:val="center"/>
          </w:tcPr>
          <w:p w14:paraId="777C0C78" w14:textId="375AA01E"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6CF74A8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Hikâye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2308" w:type="dxa"/>
            <w:tcBorders>
              <w:left w:val="single" w:sz="4" w:space="0" w:color="FFFFFF" w:themeColor="background1"/>
              <w:right w:val="single" w:sz="4" w:space="0" w:color="FFFFFF" w:themeColor="background1"/>
            </w:tcBorders>
            <w:vAlign w:val="center"/>
          </w:tcPr>
          <w:p w14:paraId="65F335D2" w14:textId="2ABD60E9"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3E64A137" w14:textId="3E3BA575"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35899259" w14:textId="1147590A" w:rsidR="007E7B75" w:rsidRPr="00B908FA" w:rsidRDefault="007E7B75" w:rsidP="00B908FA">
            <w:pPr>
              <w:spacing w:after="0"/>
              <w:ind w:firstLine="0"/>
              <w:jc w:val="center"/>
              <w:rPr>
                <w:sz w:val="18"/>
                <w:szCs w:val="18"/>
                <w:lang w:val="en-US"/>
              </w:rPr>
            </w:pPr>
            <w:proofErr w:type="spellStart"/>
            <w:r w:rsidRPr="00B908FA">
              <w:rPr>
                <w:sz w:val="18"/>
                <w:szCs w:val="18"/>
                <w:lang w:val="en-US"/>
              </w:rPr>
              <w:lastRenderedPageBreak/>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79C0323A"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2261" w:type="dxa"/>
            <w:tcBorders>
              <w:left w:val="single" w:sz="4" w:space="0" w:color="FFFFFF" w:themeColor="background1"/>
              <w:right w:val="single" w:sz="4" w:space="0" w:color="FFFFFF" w:themeColor="background1"/>
            </w:tcBorders>
            <w:vAlign w:val="center"/>
          </w:tcPr>
          <w:p w14:paraId="5D53C95D" w14:textId="77777777" w:rsidR="007E7B75" w:rsidRPr="00B908FA" w:rsidRDefault="007E7B75" w:rsidP="00B908FA">
            <w:pPr>
              <w:spacing w:after="0"/>
              <w:ind w:firstLine="0"/>
              <w:jc w:val="center"/>
              <w:rPr>
                <w:sz w:val="18"/>
                <w:szCs w:val="18"/>
                <w:lang w:val="en-US"/>
              </w:rPr>
            </w:pPr>
            <w:r w:rsidRPr="00B908FA">
              <w:rPr>
                <w:sz w:val="18"/>
                <w:szCs w:val="18"/>
                <w:lang w:val="en-US"/>
              </w:rPr>
              <w:lastRenderedPageBreak/>
              <w:t>Yok</w:t>
            </w:r>
          </w:p>
        </w:tc>
      </w:tr>
      <w:tr w:rsidR="007E7B75" w:rsidRPr="002B53A7" w14:paraId="33C4E79B" w14:textId="77777777" w:rsidTr="00B908FA">
        <w:tc>
          <w:tcPr>
            <w:tcW w:w="659" w:type="dxa"/>
            <w:vMerge/>
            <w:tcBorders>
              <w:left w:val="single" w:sz="4" w:space="0" w:color="FFFFFF" w:themeColor="background1"/>
              <w:right w:val="single" w:sz="4" w:space="0" w:color="FFFFFF" w:themeColor="background1"/>
            </w:tcBorders>
            <w:vAlign w:val="center"/>
          </w:tcPr>
          <w:p w14:paraId="090B88F8"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1A9253A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354" w:type="dxa"/>
            <w:tcBorders>
              <w:left w:val="single" w:sz="4" w:space="0" w:color="FFFFFF" w:themeColor="background1"/>
              <w:right w:val="single" w:sz="4" w:space="0" w:color="FFFFFF" w:themeColor="background1"/>
            </w:tcBorders>
            <w:vAlign w:val="center"/>
          </w:tcPr>
          <w:p w14:paraId="7AA02B65" w14:textId="792F9ECF" w:rsidR="007E7B75" w:rsidRPr="00B908FA" w:rsidRDefault="007E7B75" w:rsidP="00B908FA">
            <w:pPr>
              <w:spacing w:after="0"/>
              <w:ind w:firstLine="0"/>
              <w:jc w:val="center"/>
              <w:rPr>
                <w:sz w:val="18"/>
                <w:szCs w:val="18"/>
                <w:lang w:val="en-US"/>
              </w:rPr>
            </w:pPr>
            <w:proofErr w:type="spellStart"/>
            <w:r w:rsidRPr="00B908FA">
              <w:rPr>
                <w:sz w:val="18"/>
                <w:szCs w:val="18"/>
                <w:lang w:val="en-US"/>
              </w:rPr>
              <w:t>Görüşme</w:t>
            </w:r>
            <w:proofErr w:type="spellEnd"/>
            <w:r w:rsidRPr="00B908FA">
              <w:rPr>
                <w:sz w:val="18"/>
                <w:szCs w:val="18"/>
                <w:lang w:val="en-US"/>
              </w:rPr>
              <w:t>(</w:t>
            </w:r>
            <w:proofErr w:type="spellStart"/>
            <w:r w:rsidRPr="00B908FA">
              <w:rPr>
                <w:sz w:val="18"/>
                <w:szCs w:val="18"/>
                <w:lang w:val="en-US"/>
              </w:rPr>
              <w:t>röportaj</w:t>
            </w:r>
            <w:proofErr w:type="spellEnd"/>
            <w:r w:rsidRPr="00B908FA">
              <w:rPr>
                <w:sz w:val="18"/>
                <w:szCs w:val="18"/>
                <w:lang w:val="en-US"/>
              </w:rPr>
              <w:t>),</w:t>
            </w:r>
          </w:p>
          <w:p w14:paraId="6DADB9F3"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Yaratıcı</w:t>
            </w:r>
            <w:proofErr w:type="spellEnd"/>
            <w:r w:rsidRPr="00B908FA">
              <w:rPr>
                <w:sz w:val="18"/>
                <w:szCs w:val="18"/>
                <w:lang w:val="en-US"/>
              </w:rPr>
              <w:t xml:space="preserve"> </w:t>
            </w:r>
            <w:proofErr w:type="spellStart"/>
            <w:r w:rsidRPr="00B908FA">
              <w:rPr>
                <w:sz w:val="18"/>
                <w:szCs w:val="18"/>
                <w:lang w:val="en-US"/>
              </w:rPr>
              <w:t>yazma</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3CC38DA6"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 xml:space="preserve">, 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308" w:type="dxa"/>
            <w:tcBorders>
              <w:left w:val="single" w:sz="4" w:space="0" w:color="FFFFFF" w:themeColor="background1"/>
              <w:right w:val="single" w:sz="4" w:space="0" w:color="FFFFFF" w:themeColor="background1"/>
            </w:tcBorders>
            <w:vAlign w:val="center"/>
          </w:tcPr>
          <w:p w14:paraId="351DE236" w14:textId="32EC64A9" w:rsidR="007E7B75" w:rsidRPr="00B908FA" w:rsidRDefault="007E7B75" w:rsidP="00B908FA">
            <w:pPr>
              <w:spacing w:after="0"/>
              <w:ind w:firstLine="0"/>
              <w:jc w:val="center"/>
              <w:rPr>
                <w:sz w:val="18"/>
                <w:szCs w:val="18"/>
                <w:lang w:val="en-US"/>
              </w:rPr>
            </w:pP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kayıtları</w:t>
            </w:r>
            <w:proofErr w:type="spellEnd"/>
            <w:r w:rsidRPr="00B908FA">
              <w:rPr>
                <w:sz w:val="18"/>
                <w:szCs w:val="18"/>
                <w:lang w:val="en-US"/>
              </w:rPr>
              <w:t>,</w:t>
            </w:r>
          </w:p>
          <w:p w14:paraId="567C0157" w14:textId="31DE6BCE" w:rsidR="007E7B75" w:rsidRPr="00B908FA" w:rsidRDefault="007E7B75" w:rsidP="00B908FA">
            <w:pPr>
              <w:spacing w:after="0"/>
              <w:ind w:firstLine="0"/>
              <w:jc w:val="center"/>
              <w:rPr>
                <w:sz w:val="18"/>
                <w:szCs w:val="18"/>
                <w:lang w:val="en-US"/>
              </w:rPr>
            </w:pPr>
            <w:r w:rsidRPr="00B908FA">
              <w:rPr>
                <w:sz w:val="18"/>
                <w:szCs w:val="18"/>
                <w:lang w:val="en-US"/>
              </w:rPr>
              <w:t xml:space="preserve">Sanat </w:t>
            </w:r>
            <w:proofErr w:type="spellStart"/>
            <w:r w:rsidRPr="00B908FA">
              <w:rPr>
                <w:sz w:val="18"/>
                <w:szCs w:val="18"/>
                <w:lang w:val="en-US"/>
              </w:rPr>
              <w:t>eseri</w:t>
            </w:r>
            <w:proofErr w:type="spellEnd"/>
            <w:r w:rsidRPr="00B908FA">
              <w:rPr>
                <w:sz w:val="18"/>
                <w:szCs w:val="18"/>
                <w:lang w:val="en-US"/>
              </w:rPr>
              <w:t xml:space="preserve"> </w:t>
            </w:r>
            <w:proofErr w:type="spellStart"/>
            <w:r w:rsidRPr="00B908FA">
              <w:rPr>
                <w:sz w:val="18"/>
                <w:szCs w:val="18"/>
                <w:lang w:val="en-US"/>
              </w:rPr>
              <w:t>görselleri</w:t>
            </w:r>
            <w:proofErr w:type="spellEnd"/>
            <w:r w:rsidRPr="00B908FA">
              <w:rPr>
                <w:sz w:val="18"/>
                <w:szCs w:val="18"/>
                <w:lang w:val="en-US"/>
              </w:rPr>
              <w:t xml:space="preserve"> (</w:t>
            </w:r>
            <w:proofErr w:type="spellStart"/>
            <w:r w:rsidRPr="00B908FA">
              <w:rPr>
                <w:sz w:val="18"/>
                <w:szCs w:val="18"/>
                <w:lang w:val="en-US"/>
              </w:rPr>
              <w:t>tablolar</w:t>
            </w:r>
            <w:proofErr w:type="spellEnd"/>
            <w:r w:rsidRPr="00B908FA">
              <w:rPr>
                <w:sz w:val="18"/>
                <w:szCs w:val="18"/>
                <w:lang w:val="en-US"/>
              </w:rPr>
              <w:t>),</w:t>
            </w:r>
          </w:p>
          <w:p w14:paraId="6E4C4AA2" w14:textId="3CDA9175"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metinler</w:t>
            </w:r>
            <w:proofErr w:type="spellEnd"/>
            <w:r w:rsidRPr="00B908FA">
              <w:rPr>
                <w:sz w:val="18"/>
                <w:szCs w:val="18"/>
                <w:lang w:val="en-US"/>
              </w:rPr>
              <w:t>,</w:t>
            </w:r>
          </w:p>
          <w:p w14:paraId="7FD8157E"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Sesli</w:t>
            </w:r>
            <w:proofErr w:type="spellEnd"/>
            <w:r w:rsidRPr="00B908FA">
              <w:rPr>
                <w:sz w:val="18"/>
                <w:szCs w:val="18"/>
                <w:lang w:val="en-US"/>
              </w:rPr>
              <w:t xml:space="preserve"> </w:t>
            </w:r>
            <w:proofErr w:type="spellStart"/>
            <w:r w:rsidRPr="00B908FA">
              <w:rPr>
                <w:sz w:val="18"/>
                <w:szCs w:val="18"/>
                <w:lang w:val="en-US"/>
              </w:rPr>
              <w:t>anlatı</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podcast </w:t>
            </w:r>
            <w:proofErr w:type="spellStart"/>
            <w:r w:rsidRPr="00B908FA">
              <w:rPr>
                <w:sz w:val="18"/>
                <w:szCs w:val="18"/>
                <w:lang w:val="en-US"/>
              </w:rPr>
              <w:t>içerikleri</w:t>
            </w:r>
            <w:proofErr w:type="spellEnd"/>
          </w:p>
        </w:tc>
        <w:tc>
          <w:tcPr>
            <w:tcW w:w="2261" w:type="dxa"/>
            <w:tcBorders>
              <w:left w:val="single" w:sz="4" w:space="0" w:color="FFFFFF" w:themeColor="background1"/>
              <w:right w:val="single" w:sz="4" w:space="0" w:color="FFFFFF" w:themeColor="background1"/>
            </w:tcBorders>
            <w:vAlign w:val="center"/>
          </w:tcPr>
          <w:p w14:paraId="1FBD91AA" w14:textId="280B0441" w:rsidR="007E7B75" w:rsidRPr="00B908FA" w:rsidRDefault="007E7B75" w:rsidP="00B908FA">
            <w:pPr>
              <w:spacing w:after="0"/>
              <w:ind w:firstLine="0"/>
              <w:jc w:val="center"/>
              <w:rPr>
                <w:sz w:val="18"/>
                <w:szCs w:val="18"/>
                <w:lang w:val="en-US"/>
              </w:rPr>
            </w:pPr>
            <w:proofErr w:type="spellStart"/>
            <w:r w:rsidRPr="00B908FA">
              <w:rPr>
                <w:sz w:val="18"/>
                <w:szCs w:val="18"/>
                <w:lang w:val="en-US"/>
              </w:rPr>
              <w:t>Müze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4689E938"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r w:rsidR="007E7B75" w:rsidRPr="002B53A7" w14:paraId="3D124AAD" w14:textId="77777777" w:rsidTr="00B908FA">
        <w:trPr>
          <w:trHeight w:val="992"/>
        </w:trPr>
        <w:tc>
          <w:tcPr>
            <w:tcW w:w="659" w:type="dxa"/>
            <w:vMerge w:val="restart"/>
            <w:tcBorders>
              <w:left w:val="single" w:sz="4" w:space="0" w:color="FFFFFF" w:themeColor="background1"/>
              <w:right w:val="single" w:sz="4" w:space="0" w:color="FFFFFF" w:themeColor="background1"/>
            </w:tcBorders>
            <w:textDirection w:val="btLr"/>
            <w:vAlign w:val="center"/>
          </w:tcPr>
          <w:p w14:paraId="23F5EC1E" w14:textId="77777777" w:rsidR="007E7B75" w:rsidRPr="00B908FA" w:rsidRDefault="007E7B75" w:rsidP="00B908FA">
            <w:pPr>
              <w:spacing w:after="0"/>
              <w:ind w:firstLine="0"/>
              <w:jc w:val="center"/>
              <w:rPr>
                <w:sz w:val="18"/>
                <w:szCs w:val="18"/>
                <w:lang w:val="en-US"/>
              </w:rPr>
            </w:pPr>
            <w:r w:rsidRPr="00B908FA">
              <w:rPr>
                <w:sz w:val="18"/>
                <w:szCs w:val="18"/>
                <w:lang w:val="en-US"/>
              </w:rPr>
              <w:t>AKADEMİK DÜŞÜNME DÜNYASI</w:t>
            </w:r>
          </w:p>
        </w:tc>
        <w:tc>
          <w:tcPr>
            <w:tcW w:w="1562" w:type="dxa"/>
            <w:tcBorders>
              <w:left w:val="single" w:sz="4" w:space="0" w:color="FFFFFF" w:themeColor="background1"/>
              <w:right w:val="single" w:sz="4" w:space="0" w:color="FFFFFF" w:themeColor="background1"/>
            </w:tcBorders>
            <w:vAlign w:val="center"/>
          </w:tcPr>
          <w:p w14:paraId="2C700754"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Destekleme</w:t>
            </w:r>
            <w:proofErr w:type="spellEnd"/>
          </w:p>
        </w:tc>
        <w:tc>
          <w:tcPr>
            <w:tcW w:w="2354" w:type="dxa"/>
            <w:tcBorders>
              <w:left w:val="single" w:sz="4" w:space="0" w:color="FFFFFF" w:themeColor="background1"/>
              <w:right w:val="single" w:sz="4" w:space="0" w:color="FFFFFF" w:themeColor="background1"/>
            </w:tcBorders>
            <w:vAlign w:val="center"/>
          </w:tcPr>
          <w:p w14:paraId="60D5DF7B"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Bireyselleştirilmiş</w:t>
            </w:r>
            <w:proofErr w:type="spellEnd"/>
            <w:r w:rsidRPr="00B908FA">
              <w:rPr>
                <w:sz w:val="18"/>
                <w:szCs w:val="18"/>
                <w:lang w:val="en-US"/>
              </w:rPr>
              <w:t xml:space="preserve"> </w:t>
            </w:r>
            <w:proofErr w:type="spellStart"/>
            <w:r w:rsidRPr="00B908FA">
              <w:rPr>
                <w:sz w:val="18"/>
                <w:szCs w:val="18"/>
                <w:lang w:val="en-US"/>
              </w:rPr>
              <w:t>öğretim</w:t>
            </w:r>
            <w:proofErr w:type="spellEnd"/>
          </w:p>
        </w:tc>
        <w:tc>
          <w:tcPr>
            <w:tcW w:w="2308" w:type="dxa"/>
            <w:tcBorders>
              <w:left w:val="single" w:sz="4" w:space="0" w:color="FFFFFF" w:themeColor="background1"/>
              <w:right w:val="single" w:sz="4" w:space="0" w:color="FFFFFF" w:themeColor="background1"/>
            </w:tcBorders>
            <w:vAlign w:val="center"/>
          </w:tcPr>
          <w:p w14:paraId="07EB53D8" w14:textId="49AF07C8" w:rsidR="007E7B75" w:rsidRPr="00B908FA" w:rsidRDefault="007E7B75" w:rsidP="00B908FA">
            <w:pPr>
              <w:spacing w:after="0"/>
              <w:ind w:firstLine="0"/>
              <w:jc w:val="center"/>
              <w:rPr>
                <w:sz w:val="18"/>
                <w:szCs w:val="18"/>
                <w:lang w:val="en-US"/>
              </w:rPr>
            </w:pPr>
            <w:proofErr w:type="spellStart"/>
            <w:r w:rsidRPr="00B908FA">
              <w:rPr>
                <w:sz w:val="18"/>
                <w:szCs w:val="18"/>
                <w:lang w:val="en-US"/>
              </w:rPr>
              <w:t>Görsel</w:t>
            </w:r>
            <w:proofErr w:type="spellEnd"/>
            <w:r w:rsidRPr="00B908FA">
              <w:rPr>
                <w:sz w:val="18"/>
                <w:szCs w:val="18"/>
                <w:lang w:val="en-US"/>
              </w:rPr>
              <w:t xml:space="preserve"> </w:t>
            </w:r>
            <w:proofErr w:type="spellStart"/>
            <w:r w:rsidRPr="00B908FA">
              <w:rPr>
                <w:sz w:val="18"/>
                <w:szCs w:val="18"/>
                <w:lang w:val="en-US"/>
              </w:rPr>
              <w:t>araçlar</w:t>
            </w:r>
            <w:proofErr w:type="spellEnd"/>
            <w:r w:rsidRPr="00B908FA">
              <w:rPr>
                <w:sz w:val="18"/>
                <w:szCs w:val="18"/>
                <w:lang w:val="en-US"/>
              </w:rPr>
              <w:t>,</w:t>
            </w:r>
          </w:p>
          <w:p w14:paraId="69FC36FE" w14:textId="5ACA5926" w:rsidR="007E7B75" w:rsidRPr="00B908FA" w:rsidRDefault="007E7B75" w:rsidP="00B908FA">
            <w:pPr>
              <w:spacing w:after="0"/>
              <w:ind w:firstLine="0"/>
              <w:jc w:val="center"/>
              <w:rPr>
                <w:sz w:val="18"/>
                <w:szCs w:val="18"/>
                <w:lang w:val="en-US"/>
              </w:rPr>
            </w:pPr>
            <w:proofErr w:type="spellStart"/>
            <w:r w:rsidRPr="00B908FA">
              <w:rPr>
                <w:sz w:val="18"/>
                <w:szCs w:val="18"/>
                <w:lang w:val="en-US"/>
              </w:rPr>
              <w:t>Şematik</w:t>
            </w:r>
            <w:proofErr w:type="spellEnd"/>
            <w:r w:rsidRPr="00B908FA">
              <w:rPr>
                <w:sz w:val="18"/>
                <w:szCs w:val="18"/>
                <w:lang w:val="en-US"/>
              </w:rPr>
              <w:t xml:space="preserve"> </w:t>
            </w:r>
            <w:proofErr w:type="spellStart"/>
            <w:r w:rsidRPr="00B908FA">
              <w:rPr>
                <w:sz w:val="18"/>
                <w:szCs w:val="18"/>
                <w:lang w:val="en-US"/>
              </w:rPr>
              <w:t>düzenleyiciler</w:t>
            </w:r>
            <w:proofErr w:type="spellEnd"/>
            <w:r w:rsidRPr="00B908FA">
              <w:rPr>
                <w:sz w:val="18"/>
                <w:szCs w:val="18"/>
                <w:lang w:val="en-US"/>
              </w:rPr>
              <w:t>,</w:t>
            </w:r>
          </w:p>
          <w:p w14:paraId="0BD6B0F4" w14:textId="1FCAEA50" w:rsidR="007E7B75" w:rsidRPr="00B908FA" w:rsidRDefault="007E7B75" w:rsidP="00B908FA">
            <w:pPr>
              <w:spacing w:after="0"/>
              <w:ind w:firstLine="0"/>
              <w:jc w:val="center"/>
              <w:rPr>
                <w:sz w:val="18"/>
                <w:szCs w:val="18"/>
                <w:lang w:val="en-US"/>
              </w:rPr>
            </w:pPr>
            <w:proofErr w:type="spellStart"/>
            <w:r w:rsidRPr="00B908FA">
              <w:rPr>
                <w:sz w:val="18"/>
                <w:szCs w:val="18"/>
                <w:lang w:val="en-US"/>
              </w:rPr>
              <w:t>Kavram</w:t>
            </w:r>
            <w:proofErr w:type="spellEnd"/>
            <w:r w:rsidRPr="00B908FA">
              <w:rPr>
                <w:sz w:val="18"/>
                <w:szCs w:val="18"/>
                <w:lang w:val="en-US"/>
              </w:rPr>
              <w:t xml:space="preserve"> </w:t>
            </w:r>
            <w:proofErr w:type="spellStart"/>
            <w:r w:rsidRPr="00B908FA">
              <w:rPr>
                <w:sz w:val="18"/>
                <w:szCs w:val="18"/>
                <w:lang w:val="en-US"/>
              </w:rPr>
              <w:t>haritası</w:t>
            </w:r>
            <w:proofErr w:type="spellEnd"/>
            <w:r w:rsidRPr="00B908FA">
              <w:rPr>
                <w:sz w:val="18"/>
                <w:szCs w:val="18"/>
                <w:lang w:val="en-US"/>
              </w:rPr>
              <w:t>,</w:t>
            </w:r>
          </w:p>
          <w:p w14:paraId="464F2BB9"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Hikâye</w:t>
            </w:r>
            <w:proofErr w:type="spellEnd"/>
            <w:r w:rsidRPr="00B908FA">
              <w:rPr>
                <w:sz w:val="18"/>
                <w:szCs w:val="18"/>
                <w:lang w:val="en-US"/>
              </w:rPr>
              <w:t xml:space="preserve"> </w:t>
            </w:r>
            <w:proofErr w:type="spellStart"/>
            <w:r w:rsidRPr="00B908FA">
              <w:rPr>
                <w:sz w:val="18"/>
                <w:szCs w:val="18"/>
                <w:lang w:val="en-US"/>
              </w:rPr>
              <w:t>haritası</w:t>
            </w:r>
            <w:proofErr w:type="spellEnd"/>
          </w:p>
        </w:tc>
        <w:tc>
          <w:tcPr>
            <w:tcW w:w="2261" w:type="dxa"/>
            <w:tcBorders>
              <w:left w:val="single" w:sz="4" w:space="0" w:color="FFFFFF" w:themeColor="background1"/>
              <w:right w:val="single" w:sz="4" w:space="0" w:color="FFFFFF" w:themeColor="background1"/>
            </w:tcBorders>
            <w:vAlign w:val="center"/>
          </w:tcPr>
          <w:p w14:paraId="664D430E" w14:textId="77777777" w:rsidR="007E7B75" w:rsidRPr="00B908FA" w:rsidRDefault="007E7B75" w:rsidP="00B908FA">
            <w:pPr>
              <w:spacing w:after="0"/>
              <w:ind w:firstLine="0"/>
              <w:jc w:val="center"/>
              <w:rPr>
                <w:sz w:val="18"/>
                <w:szCs w:val="18"/>
                <w:lang w:val="en-US"/>
              </w:rPr>
            </w:pPr>
            <w:r w:rsidRPr="00B908FA">
              <w:rPr>
                <w:sz w:val="18"/>
                <w:szCs w:val="18"/>
                <w:lang w:val="en-US"/>
              </w:rPr>
              <w:t>Yok</w:t>
            </w:r>
          </w:p>
        </w:tc>
      </w:tr>
      <w:tr w:rsidR="007E7B75" w:rsidRPr="002B53A7" w14:paraId="69047536" w14:textId="77777777" w:rsidTr="00B908FA">
        <w:trPr>
          <w:trHeight w:val="2235"/>
        </w:trPr>
        <w:tc>
          <w:tcPr>
            <w:tcW w:w="659" w:type="dxa"/>
            <w:vMerge/>
            <w:tcBorders>
              <w:left w:val="single" w:sz="4" w:space="0" w:color="FFFFFF" w:themeColor="background1"/>
              <w:right w:val="single" w:sz="4" w:space="0" w:color="FFFFFF" w:themeColor="background1"/>
            </w:tcBorders>
            <w:vAlign w:val="center"/>
          </w:tcPr>
          <w:p w14:paraId="01C7997B" w14:textId="77777777" w:rsidR="007E7B75" w:rsidRPr="00B908FA" w:rsidRDefault="007E7B75" w:rsidP="00B908FA">
            <w:pPr>
              <w:spacing w:after="0"/>
              <w:ind w:firstLine="0"/>
              <w:jc w:val="center"/>
              <w:rPr>
                <w:sz w:val="18"/>
                <w:szCs w:val="18"/>
                <w:lang w:val="en-US"/>
              </w:rPr>
            </w:pPr>
          </w:p>
        </w:tc>
        <w:tc>
          <w:tcPr>
            <w:tcW w:w="1562" w:type="dxa"/>
            <w:tcBorders>
              <w:left w:val="single" w:sz="4" w:space="0" w:color="FFFFFF" w:themeColor="background1"/>
              <w:right w:val="single" w:sz="4" w:space="0" w:color="FFFFFF" w:themeColor="background1"/>
            </w:tcBorders>
            <w:vAlign w:val="center"/>
          </w:tcPr>
          <w:p w14:paraId="6157B3D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Zenginleştirme</w:t>
            </w:r>
            <w:proofErr w:type="spellEnd"/>
          </w:p>
        </w:tc>
        <w:tc>
          <w:tcPr>
            <w:tcW w:w="2354" w:type="dxa"/>
            <w:tcBorders>
              <w:left w:val="single" w:sz="4" w:space="0" w:color="FFFFFF" w:themeColor="background1"/>
              <w:right w:val="single" w:sz="4" w:space="0" w:color="FFFFFF" w:themeColor="background1"/>
            </w:tcBorders>
            <w:vAlign w:val="center"/>
          </w:tcPr>
          <w:p w14:paraId="7C9BF741" w14:textId="468BBAEE" w:rsidR="007E7B75" w:rsidRPr="00B908FA" w:rsidRDefault="007E7B75" w:rsidP="00B908FA">
            <w:pPr>
              <w:spacing w:after="0"/>
              <w:ind w:firstLine="0"/>
              <w:jc w:val="center"/>
              <w:rPr>
                <w:sz w:val="18"/>
                <w:szCs w:val="18"/>
                <w:lang w:val="en-US"/>
              </w:rPr>
            </w:pPr>
            <w:proofErr w:type="spellStart"/>
            <w:r w:rsidRPr="00B908FA">
              <w:rPr>
                <w:sz w:val="18"/>
                <w:szCs w:val="18"/>
                <w:lang w:val="en-US"/>
              </w:rPr>
              <w:t>Araştırma-inceleme</w:t>
            </w:r>
            <w:proofErr w:type="spellEnd"/>
            <w:r w:rsidRPr="00B908FA">
              <w:rPr>
                <w:sz w:val="18"/>
                <w:szCs w:val="18"/>
                <w:lang w:val="en-US"/>
              </w:rPr>
              <w:t>,</w:t>
            </w:r>
          </w:p>
          <w:p w14:paraId="066984E2" w14:textId="798F1B51" w:rsidR="007E7B75" w:rsidRPr="00B908FA" w:rsidRDefault="007E7B75" w:rsidP="00B908FA">
            <w:pPr>
              <w:spacing w:after="0"/>
              <w:ind w:firstLine="0"/>
              <w:jc w:val="center"/>
              <w:rPr>
                <w:sz w:val="18"/>
                <w:szCs w:val="18"/>
                <w:lang w:val="en-US"/>
              </w:rPr>
            </w:pPr>
            <w:proofErr w:type="spellStart"/>
            <w:r w:rsidRPr="00B908FA">
              <w:rPr>
                <w:sz w:val="18"/>
                <w:szCs w:val="18"/>
                <w:lang w:val="en-US"/>
              </w:rPr>
              <w:t>Eleştirel</w:t>
            </w:r>
            <w:proofErr w:type="spellEnd"/>
            <w:r w:rsidRPr="00B908FA">
              <w:rPr>
                <w:sz w:val="18"/>
                <w:szCs w:val="18"/>
                <w:lang w:val="en-US"/>
              </w:rPr>
              <w:t xml:space="preserve"> </w:t>
            </w:r>
            <w:proofErr w:type="spellStart"/>
            <w:r w:rsidRPr="00B908FA">
              <w:rPr>
                <w:sz w:val="18"/>
                <w:szCs w:val="18"/>
                <w:lang w:val="en-US"/>
              </w:rPr>
              <w:t>düşünmeye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öğretim</w:t>
            </w:r>
            <w:proofErr w:type="spellEnd"/>
            <w:r w:rsidRPr="00B908FA">
              <w:rPr>
                <w:sz w:val="18"/>
                <w:szCs w:val="18"/>
                <w:lang w:val="en-US"/>
              </w:rPr>
              <w:t>,</w:t>
            </w:r>
          </w:p>
          <w:p w14:paraId="191B86C7" w14:textId="0217F0FC" w:rsidR="007E7B75" w:rsidRPr="00B908FA" w:rsidRDefault="007E7B75" w:rsidP="00B908FA">
            <w:pPr>
              <w:spacing w:after="0"/>
              <w:ind w:firstLine="0"/>
              <w:jc w:val="center"/>
              <w:rPr>
                <w:sz w:val="18"/>
                <w:szCs w:val="18"/>
                <w:lang w:val="en-US"/>
              </w:rPr>
            </w:pPr>
            <w:proofErr w:type="spellStart"/>
            <w:r w:rsidRPr="00B908FA">
              <w:rPr>
                <w:sz w:val="18"/>
                <w:szCs w:val="18"/>
                <w:lang w:val="en-US"/>
              </w:rPr>
              <w:t>Proje</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öğrenme</w:t>
            </w:r>
            <w:proofErr w:type="spellEnd"/>
            <w:r w:rsidRPr="00B908FA">
              <w:rPr>
                <w:sz w:val="18"/>
                <w:szCs w:val="18"/>
                <w:lang w:val="en-US"/>
              </w:rPr>
              <w:t>,</w:t>
            </w:r>
          </w:p>
          <w:p w14:paraId="500E4E5E" w14:textId="6B849F14" w:rsidR="007E7B75" w:rsidRPr="00B908FA" w:rsidRDefault="007E7B75" w:rsidP="00B908FA">
            <w:pPr>
              <w:spacing w:after="0"/>
              <w:ind w:firstLine="0"/>
              <w:jc w:val="center"/>
              <w:rPr>
                <w:sz w:val="18"/>
                <w:szCs w:val="18"/>
                <w:lang w:val="en-US"/>
              </w:rPr>
            </w:pPr>
            <w:proofErr w:type="spellStart"/>
            <w:r w:rsidRPr="00B908FA">
              <w:rPr>
                <w:sz w:val="18"/>
                <w:szCs w:val="18"/>
                <w:lang w:val="en-US"/>
              </w:rPr>
              <w:t>Görüşme</w:t>
            </w:r>
            <w:proofErr w:type="spellEnd"/>
            <w:r w:rsidRPr="00B908FA">
              <w:rPr>
                <w:sz w:val="18"/>
                <w:szCs w:val="18"/>
                <w:lang w:val="en-US"/>
              </w:rPr>
              <w:t xml:space="preserve"> (</w:t>
            </w:r>
            <w:proofErr w:type="spellStart"/>
            <w:r w:rsidRPr="00B908FA">
              <w:rPr>
                <w:sz w:val="18"/>
                <w:szCs w:val="18"/>
                <w:lang w:val="en-US"/>
              </w:rPr>
              <w:t>röportaj</w:t>
            </w:r>
            <w:proofErr w:type="spellEnd"/>
            <w:r w:rsidRPr="00B908FA">
              <w:rPr>
                <w:sz w:val="18"/>
                <w:szCs w:val="18"/>
                <w:lang w:val="en-US"/>
              </w:rPr>
              <w:t>),</w:t>
            </w:r>
          </w:p>
          <w:p w14:paraId="4FE15054" w14:textId="77777777" w:rsidR="007E7B75" w:rsidRPr="00B908FA" w:rsidRDefault="007E7B75" w:rsidP="00B908FA">
            <w:pPr>
              <w:spacing w:after="0"/>
              <w:ind w:firstLine="0"/>
              <w:jc w:val="center"/>
              <w:rPr>
                <w:sz w:val="18"/>
                <w:szCs w:val="18"/>
                <w:lang w:val="en-US"/>
              </w:rPr>
            </w:pPr>
            <w:r w:rsidRPr="00B908FA">
              <w:rPr>
                <w:sz w:val="18"/>
                <w:szCs w:val="18"/>
                <w:lang w:val="en-US"/>
              </w:rPr>
              <w:t xml:space="preserve">Görev </w:t>
            </w:r>
            <w:proofErr w:type="spellStart"/>
            <w:r w:rsidRPr="00B908FA">
              <w:rPr>
                <w:sz w:val="18"/>
                <w:szCs w:val="18"/>
                <w:lang w:val="en-US"/>
              </w:rPr>
              <w:t>odaklı</w:t>
            </w:r>
            <w:proofErr w:type="spellEnd"/>
            <w:r w:rsidRPr="00B908FA">
              <w:rPr>
                <w:sz w:val="18"/>
                <w:szCs w:val="18"/>
                <w:lang w:val="en-US"/>
              </w:rPr>
              <w:t xml:space="preserve"> </w:t>
            </w:r>
            <w:proofErr w:type="spellStart"/>
            <w:r w:rsidRPr="00B908FA">
              <w:rPr>
                <w:sz w:val="18"/>
                <w:szCs w:val="18"/>
                <w:lang w:val="en-US"/>
              </w:rPr>
              <w:t>öğrenme</w:t>
            </w:r>
            <w:proofErr w:type="spellEnd"/>
          </w:p>
        </w:tc>
        <w:tc>
          <w:tcPr>
            <w:tcW w:w="2308" w:type="dxa"/>
            <w:tcBorders>
              <w:left w:val="single" w:sz="4" w:space="0" w:color="FFFFFF" w:themeColor="background1"/>
              <w:right w:val="single" w:sz="4" w:space="0" w:color="FFFFFF" w:themeColor="background1"/>
            </w:tcBorders>
            <w:vAlign w:val="center"/>
          </w:tcPr>
          <w:p w14:paraId="11D37ABD" w14:textId="59D7B090" w:rsidR="007E7B75" w:rsidRPr="00B908FA" w:rsidRDefault="007E7B75" w:rsidP="00B908FA">
            <w:pPr>
              <w:spacing w:after="0"/>
              <w:ind w:firstLine="0"/>
              <w:jc w:val="center"/>
              <w:rPr>
                <w:sz w:val="18"/>
                <w:szCs w:val="18"/>
                <w:lang w:val="en-US"/>
              </w:rPr>
            </w:pPr>
            <w:proofErr w:type="spellStart"/>
            <w:r w:rsidRPr="00B908FA">
              <w:rPr>
                <w:sz w:val="18"/>
                <w:szCs w:val="18"/>
                <w:lang w:val="en-US"/>
              </w:rPr>
              <w:t>Yazılı</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metinleri</w:t>
            </w:r>
            <w:proofErr w:type="spellEnd"/>
            <w:r w:rsidRPr="00B908FA">
              <w:rPr>
                <w:sz w:val="18"/>
                <w:szCs w:val="18"/>
                <w:lang w:val="en-US"/>
              </w:rPr>
              <w:t>,</w:t>
            </w:r>
          </w:p>
          <w:p w14:paraId="79185E6D" w14:textId="429D5D1A" w:rsidR="007E7B75" w:rsidRPr="00B908FA" w:rsidRDefault="007E7B75" w:rsidP="00B908FA">
            <w:pPr>
              <w:spacing w:after="0"/>
              <w:ind w:firstLine="0"/>
              <w:jc w:val="center"/>
              <w:rPr>
                <w:sz w:val="18"/>
                <w:szCs w:val="18"/>
                <w:lang w:val="en-US"/>
              </w:rPr>
            </w:pPr>
            <w:r w:rsidRPr="00B908FA">
              <w:rPr>
                <w:sz w:val="18"/>
                <w:szCs w:val="18"/>
                <w:lang w:val="en-US"/>
              </w:rPr>
              <w:t xml:space="preserve">Film </w:t>
            </w:r>
            <w:proofErr w:type="spellStart"/>
            <w:r w:rsidRPr="00B908FA">
              <w:rPr>
                <w:sz w:val="18"/>
                <w:szCs w:val="18"/>
                <w:lang w:val="en-US"/>
              </w:rPr>
              <w:t>içerikleri</w:t>
            </w:r>
            <w:proofErr w:type="spellEnd"/>
            <w:r w:rsidRPr="00B908FA">
              <w:rPr>
                <w:sz w:val="18"/>
                <w:szCs w:val="18"/>
                <w:lang w:val="en-US"/>
              </w:rPr>
              <w:t>,</w:t>
            </w:r>
          </w:p>
          <w:p w14:paraId="36EB7D86" w14:textId="2A0991A7" w:rsidR="007E7B75" w:rsidRPr="00B908FA" w:rsidRDefault="007E7B75" w:rsidP="00B908FA">
            <w:pPr>
              <w:spacing w:after="0"/>
              <w:ind w:firstLine="0"/>
              <w:jc w:val="center"/>
              <w:rPr>
                <w:sz w:val="18"/>
                <w:szCs w:val="18"/>
                <w:lang w:val="en-US"/>
              </w:rPr>
            </w:pPr>
            <w:proofErr w:type="spellStart"/>
            <w:r w:rsidRPr="00B908FA">
              <w:rPr>
                <w:sz w:val="18"/>
                <w:szCs w:val="18"/>
                <w:lang w:val="en-US"/>
              </w:rPr>
              <w:t>Düşünce</w:t>
            </w:r>
            <w:proofErr w:type="spellEnd"/>
            <w:r w:rsidRPr="00B908FA">
              <w:rPr>
                <w:sz w:val="18"/>
                <w:szCs w:val="18"/>
                <w:lang w:val="en-US"/>
              </w:rPr>
              <w:t xml:space="preserve"> </w:t>
            </w:r>
            <w:proofErr w:type="spellStart"/>
            <w:r w:rsidRPr="00B908FA">
              <w:rPr>
                <w:sz w:val="18"/>
                <w:szCs w:val="18"/>
                <w:lang w:val="en-US"/>
              </w:rPr>
              <w:t>yazıları</w:t>
            </w:r>
            <w:proofErr w:type="spellEnd"/>
            <w:r w:rsidRPr="00B908FA">
              <w:rPr>
                <w:sz w:val="18"/>
                <w:szCs w:val="18"/>
                <w:lang w:val="en-US"/>
              </w:rPr>
              <w:t>,</w:t>
            </w:r>
          </w:p>
          <w:p w14:paraId="033B5653" w14:textId="4C257A06" w:rsidR="007E7B75" w:rsidRPr="00B908FA" w:rsidRDefault="007E7B75" w:rsidP="00B908FA">
            <w:pPr>
              <w:spacing w:after="0"/>
              <w:ind w:firstLine="0"/>
              <w:jc w:val="center"/>
              <w:rPr>
                <w:sz w:val="18"/>
                <w:szCs w:val="18"/>
                <w:lang w:val="en-US"/>
              </w:rPr>
            </w:pPr>
            <w:r w:rsidRPr="00B908FA">
              <w:rPr>
                <w:sz w:val="18"/>
                <w:szCs w:val="18"/>
                <w:lang w:val="en-US"/>
              </w:rPr>
              <w:t>Akademik poster,</w:t>
            </w:r>
          </w:p>
          <w:p w14:paraId="166B5D0F"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Röportaj</w:t>
            </w:r>
            <w:proofErr w:type="spellEnd"/>
            <w:r w:rsidRPr="00B908FA">
              <w:rPr>
                <w:sz w:val="18"/>
                <w:szCs w:val="18"/>
                <w:lang w:val="en-US"/>
              </w:rPr>
              <w:t xml:space="preserve"> </w:t>
            </w:r>
            <w:proofErr w:type="spellStart"/>
            <w:r w:rsidRPr="00B908FA">
              <w:rPr>
                <w:sz w:val="18"/>
                <w:szCs w:val="18"/>
                <w:lang w:val="en-US"/>
              </w:rPr>
              <w:t>kayıtları</w:t>
            </w:r>
            <w:proofErr w:type="spellEnd"/>
          </w:p>
        </w:tc>
        <w:tc>
          <w:tcPr>
            <w:tcW w:w="2261" w:type="dxa"/>
            <w:tcBorders>
              <w:left w:val="single" w:sz="4" w:space="0" w:color="FFFFFF" w:themeColor="background1"/>
              <w:right w:val="single" w:sz="4" w:space="0" w:color="FFFFFF" w:themeColor="background1"/>
            </w:tcBorders>
            <w:vAlign w:val="center"/>
          </w:tcPr>
          <w:p w14:paraId="2FDDD70D" w14:textId="54C72786" w:rsidR="007E7B75" w:rsidRPr="00B908FA" w:rsidRDefault="007E7B75" w:rsidP="00B908FA">
            <w:pPr>
              <w:spacing w:after="0"/>
              <w:ind w:firstLine="0"/>
              <w:jc w:val="center"/>
              <w:rPr>
                <w:sz w:val="18"/>
                <w:szCs w:val="18"/>
                <w:lang w:val="en-US"/>
              </w:rPr>
            </w:pPr>
            <w:proofErr w:type="spellStart"/>
            <w:r w:rsidRPr="00B908FA">
              <w:rPr>
                <w:sz w:val="18"/>
                <w:szCs w:val="18"/>
                <w:lang w:val="en-US"/>
              </w:rPr>
              <w:t>Bilimsel</w:t>
            </w:r>
            <w:proofErr w:type="spellEnd"/>
            <w:r w:rsidRPr="00B908FA">
              <w:rPr>
                <w:sz w:val="18"/>
                <w:szCs w:val="18"/>
                <w:lang w:val="en-US"/>
              </w:rPr>
              <w:t xml:space="preserve"> </w:t>
            </w:r>
            <w:proofErr w:type="spellStart"/>
            <w:r w:rsidRPr="00B908FA">
              <w:rPr>
                <w:sz w:val="18"/>
                <w:szCs w:val="18"/>
                <w:lang w:val="en-US"/>
              </w:rPr>
              <w:t>etkinlik</w:t>
            </w:r>
            <w:proofErr w:type="spellEnd"/>
            <w:r w:rsidRPr="00B908FA">
              <w:rPr>
                <w:sz w:val="18"/>
                <w:szCs w:val="18"/>
                <w:lang w:val="en-US"/>
              </w:rPr>
              <w:t xml:space="preserve"> </w:t>
            </w:r>
            <w:proofErr w:type="spellStart"/>
            <w:r w:rsidRPr="00B908FA">
              <w:rPr>
                <w:sz w:val="18"/>
                <w:szCs w:val="18"/>
                <w:lang w:val="en-US"/>
              </w:rPr>
              <w:t>temelli</w:t>
            </w:r>
            <w:proofErr w:type="spellEnd"/>
            <w:r w:rsidRPr="00B908FA">
              <w:rPr>
                <w:sz w:val="18"/>
                <w:szCs w:val="18"/>
                <w:lang w:val="en-US"/>
              </w:rPr>
              <w:t xml:space="preserve"> </w:t>
            </w:r>
            <w:proofErr w:type="spellStart"/>
            <w:r w:rsidRPr="00B908FA">
              <w:rPr>
                <w:sz w:val="18"/>
                <w:szCs w:val="18"/>
                <w:lang w:val="en-US"/>
              </w:rPr>
              <w:t>gezi</w:t>
            </w:r>
            <w:proofErr w:type="spellEnd"/>
            <w:r w:rsidRPr="00B908FA">
              <w:rPr>
                <w:sz w:val="18"/>
                <w:szCs w:val="18"/>
                <w:lang w:val="en-US"/>
              </w:rPr>
              <w:t xml:space="preserve"> (TÜBİTAK </w:t>
            </w:r>
            <w:proofErr w:type="spellStart"/>
            <w:r w:rsidRPr="00B908FA">
              <w:rPr>
                <w:sz w:val="18"/>
                <w:szCs w:val="18"/>
                <w:lang w:val="en-US"/>
              </w:rPr>
              <w:t>bölge</w:t>
            </w:r>
            <w:proofErr w:type="spellEnd"/>
            <w:r w:rsidRPr="00B908FA">
              <w:rPr>
                <w:sz w:val="18"/>
                <w:szCs w:val="18"/>
                <w:lang w:val="en-US"/>
              </w:rPr>
              <w:t xml:space="preserve"> </w:t>
            </w:r>
            <w:proofErr w:type="spellStart"/>
            <w:r w:rsidRPr="00B908FA">
              <w:rPr>
                <w:sz w:val="18"/>
                <w:szCs w:val="18"/>
                <w:lang w:val="en-US"/>
              </w:rPr>
              <w:t>sergisi</w:t>
            </w:r>
            <w:proofErr w:type="spellEnd"/>
            <w:r w:rsidRPr="00B908FA">
              <w:rPr>
                <w:sz w:val="18"/>
                <w:szCs w:val="18"/>
                <w:lang w:val="en-US"/>
              </w:rPr>
              <w:t>),</w:t>
            </w:r>
          </w:p>
          <w:p w14:paraId="6C8FECF4" w14:textId="7744165E" w:rsidR="007E7B75" w:rsidRPr="00B908FA" w:rsidRDefault="007E7B75" w:rsidP="00B908FA">
            <w:pPr>
              <w:spacing w:after="0"/>
              <w:ind w:firstLine="0"/>
              <w:jc w:val="center"/>
              <w:rPr>
                <w:sz w:val="18"/>
                <w:szCs w:val="18"/>
                <w:lang w:val="en-US"/>
              </w:rPr>
            </w:pPr>
            <w:proofErr w:type="spellStart"/>
            <w:r w:rsidRPr="00B908FA">
              <w:rPr>
                <w:sz w:val="18"/>
                <w:szCs w:val="18"/>
                <w:lang w:val="en-US"/>
              </w:rPr>
              <w:t>Uzman</w:t>
            </w:r>
            <w:proofErr w:type="spellEnd"/>
            <w:r w:rsidRPr="00B908FA">
              <w:rPr>
                <w:sz w:val="18"/>
                <w:szCs w:val="18"/>
                <w:lang w:val="en-US"/>
              </w:rPr>
              <w:t>/</w:t>
            </w:r>
            <w:proofErr w:type="spellStart"/>
            <w:r w:rsidRPr="00B908FA">
              <w:rPr>
                <w:sz w:val="18"/>
                <w:szCs w:val="18"/>
                <w:lang w:val="en-US"/>
              </w:rPr>
              <w:t>akran</w:t>
            </w:r>
            <w:proofErr w:type="spellEnd"/>
            <w:r w:rsidRPr="00B908FA">
              <w:rPr>
                <w:sz w:val="18"/>
                <w:szCs w:val="18"/>
                <w:lang w:val="en-US"/>
              </w:rPr>
              <w:t xml:space="preserve"> </w:t>
            </w:r>
            <w:proofErr w:type="spellStart"/>
            <w:r w:rsidRPr="00B908FA">
              <w:rPr>
                <w:sz w:val="18"/>
                <w:szCs w:val="18"/>
                <w:lang w:val="en-US"/>
              </w:rPr>
              <w:t>görüşmesine</w:t>
            </w:r>
            <w:proofErr w:type="spellEnd"/>
            <w:r w:rsidRPr="00B908FA">
              <w:rPr>
                <w:sz w:val="18"/>
                <w:szCs w:val="18"/>
                <w:lang w:val="en-US"/>
              </w:rPr>
              <w:t xml:space="preserve"> </w:t>
            </w:r>
            <w:proofErr w:type="spellStart"/>
            <w:r w:rsidRPr="00B908FA">
              <w:rPr>
                <w:sz w:val="18"/>
                <w:szCs w:val="18"/>
                <w:lang w:val="en-US"/>
              </w:rPr>
              <w:t>dayalı</w:t>
            </w:r>
            <w:proofErr w:type="spellEnd"/>
            <w:r w:rsidRPr="00B908FA">
              <w:rPr>
                <w:sz w:val="18"/>
                <w:szCs w:val="18"/>
                <w:lang w:val="en-US"/>
              </w:rPr>
              <w:t xml:space="preserve"> </w:t>
            </w:r>
            <w:proofErr w:type="spellStart"/>
            <w:r w:rsidRPr="00B908FA">
              <w:rPr>
                <w:sz w:val="18"/>
                <w:szCs w:val="18"/>
                <w:lang w:val="en-US"/>
              </w:rPr>
              <w:t>araştırma</w:t>
            </w:r>
            <w:proofErr w:type="spellEnd"/>
            <w:r w:rsidRPr="00B908FA">
              <w:rPr>
                <w:sz w:val="18"/>
                <w:szCs w:val="18"/>
                <w:lang w:val="en-US"/>
              </w:rPr>
              <w:t xml:space="preserve"> </w:t>
            </w:r>
            <w:proofErr w:type="spellStart"/>
            <w:r w:rsidRPr="00B908FA">
              <w:rPr>
                <w:sz w:val="18"/>
                <w:szCs w:val="18"/>
                <w:lang w:val="en-US"/>
              </w:rPr>
              <w:t>görevi</w:t>
            </w:r>
            <w:proofErr w:type="spellEnd"/>
            <w:r w:rsidRPr="00B908FA">
              <w:rPr>
                <w:sz w:val="18"/>
                <w:szCs w:val="18"/>
                <w:lang w:val="en-US"/>
              </w:rPr>
              <w:t>,</w:t>
            </w:r>
          </w:p>
          <w:p w14:paraId="688247AC" w14:textId="77777777" w:rsidR="007E7B75" w:rsidRPr="00B908FA" w:rsidRDefault="007E7B75" w:rsidP="00B908FA">
            <w:pPr>
              <w:spacing w:after="0"/>
              <w:ind w:firstLine="0"/>
              <w:jc w:val="center"/>
              <w:rPr>
                <w:sz w:val="18"/>
                <w:szCs w:val="18"/>
                <w:lang w:val="en-US"/>
              </w:rPr>
            </w:pPr>
            <w:proofErr w:type="spellStart"/>
            <w:r w:rsidRPr="00B908FA">
              <w:rPr>
                <w:sz w:val="18"/>
                <w:szCs w:val="18"/>
                <w:lang w:val="en-US"/>
              </w:rPr>
              <w:t>Dijital</w:t>
            </w:r>
            <w:proofErr w:type="spellEnd"/>
            <w:r w:rsidRPr="00B908FA">
              <w:rPr>
                <w:sz w:val="18"/>
                <w:szCs w:val="18"/>
                <w:lang w:val="en-US"/>
              </w:rPr>
              <w:t xml:space="preserve"> </w:t>
            </w:r>
            <w:proofErr w:type="spellStart"/>
            <w:r w:rsidRPr="00B908FA">
              <w:rPr>
                <w:sz w:val="18"/>
                <w:szCs w:val="18"/>
                <w:lang w:val="en-US"/>
              </w:rPr>
              <w:t>içerik</w:t>
            </w:r>
            <w:proofErr w:type="spellEnd"/>
            <w:r w:rsidRPr="00B908FA">
              <w:rPr>
                <w:sz w:val="18"/>
                <w:szCs w:val="18"/>
                <w:lang w:val="en-US"/>
              </w:rPr>
              <w:t xml:space="preserve"> </w:t>
            </w:r>
            <w:proofErr w:type="spellStart"/>
            <w:r w:rsidRPr="00B908FA">
              <w:rPr>
                <w:sz w:val="18"/>
                <w:szCs w:val="18"/>
                <w:lang w:val="en-US"/>
              </w:rPr>
              <w:t>üretme</w:t>
            </w:r>
            <w:proofErr w:type="spellEnd"/>
            <w:r w:rsidRPr="00B908FA">
              <w:rPr>
                <w:sz w:val="18"/>
                <w:szCs w:val="18"/>
                <w:lang w:val="en-US"/>
              </w:rPr>
              <w:t xml:space="preserve"> </w:t>
            </w:r>
            <w:proofErr w:type="spellStart"/>
            <w:r w:rsidRPr="00B908FA">
              <w:rPr>
                <w:sz w:val="18"/>
                <w:szCs w:val="18"/>
                <w:lang w:val="en-US"/>
              </w:rPr>
              <w:t>ve</w:t>
            </w:r>
            <w:proofErr w:type="spellEnd"/>
            <w:r w:rsidRPr="00B908FA">
              <w:rPr>
                <w:sz w:val="18"/>
                <w:szCs w:val="18"/>
                <w:lang w:val="en-US"/>
              </w:rPr>
              <w:t xml:space="preserve"> </w:t>
            </w:r>
            <w:proofErr w:type="spellStart"/>
            <w:r w:rsidRPr="00B908FA">
              <w:rPr>
                <w:sz w:val="18"/>
                <w:szCs w:val="18"/>
                <w:lang w:val="en-US"/>
              </w:rPr>
              <w:t>paylaşma</w:t>
            </w:r>
            <w:proofErr w:type="spellEnd"/>
            <w:r w:rsidRPr="00B908FA">
              <w:rPr>
                <w:sz w:val="18"/>
                <w:szCs w:val="18"/>
                <w:lang w:val="en-US"/>
              </w:rPr>
              <w:t xml:space="preserve"> </w:t>
            </w:r>
            <w:proofErr w:type="spellStart"/>
            <w:r w:rsidRPr="00B908FA">
              <w:rPr>
                <w:sz w:val="18"/>
                <w:szCs w:val="18"/>
                <w:lang w:val="en-US"/>
              </w:rPr>
              <w:t>görevi</w:t>
            </w:r>
            <w:proofErr w:type="spellEnd"/>
          </w:p>
        </w:tc>
      </w:tr>
    </w:tbl>
    <w:p w14:paraId="6B118FC0" w14:textId="766C7415" w:rsidR="007E7B75" w:rsidRPr="002B53A7" w:rsidRDefault="007E7B75" w:rsidP="007E7B75">
      <w:pPr>
        <w:spacing w:before="120" w:after="0"/>
        <w:ind w:firstLine="0"/>
        <w:rPr>
          <w:lang w:val="en-US"/>
        </w:rPr>
      </w:pPr>
      <w:r w:rsidRPr="002B53A7">
        <w:rPr>
          <w:lang w:val="en-US"/>
        </w:rPr>
        <w:t>Tablo</w:t>
      </w:r>
      <w:r>
        <w:rPr>
          <w:lang w:val="en-US"/>
        </w:rPr>
        <w:t xml:space="preserve"> </w:t>
      </w:r>
      <w:r w:rsidR="00541ACD">
        <w:rPr>
          <w:lang w:val="en-US"/>
        </w:rPr>
        <w:t>5</w:t>
      </w:r>
      <w:r>
        <w:rPr>
          <w:lang w:val="en-US"/>
        </w:rPr>
        <w:t>’te</w:t>
      </w:r>
      <w:r w:rsidRPr="002B53A7">
        <w:rPr>
          <w:lang w:val="en-US"/>
        </w:rPr>
        <w:t xml:space="preserve">, </w:t>
      </w:r>
      <w:r w:rsidR="00541ACD">
        <w:rPr>
          <w:lang w:val="en-US"/>
        </w:rPr>
        <w:t>OTDÖP</w:t>
      </w:r>
      <w:r w:rsidRPr="002B53A7">
        <w:rPr>
          <w:lang w:val="en-US"/>
        </w:rPr>
        <w:t xml:space="preserve"> </w:t>
      </w:r>
      <w:proofErr w:type="spellStart"/>
      <w:r w:rsidRPr="002B53A7">
        <w:rPr>
          <w:lang w:val="en-US"/>
        </w:rPr>
        <w:t>kapsamında</w:t>
      </w:r>
      <w:proofErr w:type="spellEnd"/>
      <w:r w:rsidRPr="002B53A7">
        <w:rPr>
          <w:lang w:val="en-US"/>
        </w:rPr>
        <w:t xml:space="preserve"> 8. </w:t>
      </w:r>
      <w:proofErr w:type="spellStart"/>
      <w:r w:rsidRPr="002B53A7">
        <w:rPr>
          <w:lang w:val="en-US"/>
        </w:rPr>
        <w:t>sınıf</w:t>
      </w:r>
      <w:proofErr w:type="spellEnd"/>
      <w:r w:rsidRPr="002B53A7">
        <w:rPr>
          <w:lang w:val="en-US"/>
        </w:rPr>
        <w:t xml:space="preserve"> </w:t>
      </w:r>
      <w:proofErr w:type="spellStart"/>
      <w:r w:rsidRPr="002B53A7">
        <w:rPr>
          <w:lang w:val="en-US"/>
        </w:rPr>
        <w:t>düzeyine</w:t>
      </w:r>
      <w:proofErr w:type="spellEnd"/>
      <w:r w:rsidRPr="002B53A7">
        <w:rPr>
          <w:lang w:val="en-US"/>
        </w:rPr>
        <w:t xml:space="preserve"> </w:t>
      </w:r>
      <w:proofErr w:type="spellStart"/>
      <w:r w:rsidRPr="002B53A7">
        <w:rPr>
          <w:lang w:val="en-US"/>
        </w:rPr>
        <w:t>ilişkin</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süreci</w:t>
      </w:r>
      <w:proofErr w:type="spellEnd"/>
      <w:r w:rsidRPr="002B53A7">
        <w:rPr>
          <w:lang w:val="en-US"/>
        </w:rPr>
        <w:t xml:space="preserve">, </w:t>
      </w:r>
      <w:proofErr w:type="spellStart"/>
      <w:r w:rsidRPr="002B53A7">
        <w:rPr>
          <w:lang w:val="en-US"/>
        </w:rPr>
        <w:t>farklılaştırılmış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yaklaşımı</w:t>
      </w:r>
      <w:proofErr w:type="spellEnd"/>
      <w:r w:rsidRPr="002B53A7">
        <w:rPr>
          <w:lang w:val="en-US"/>
        </w:rPr>
        <w:t xml:space="preserve"> </w:t>
      </w:r>
      <w:proofErr w:type="spellStart"/>
      <w:r w:rsidRPr="002B53A7">
        <w:rPr>
          <w:lang w:val="en-US"/>
        </w:rPr>
        <w:t>temelinde</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boyutları</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w:t>
      </w:r>
      <w:proofErr w:type="spellStart"/>
      <w:r w:rsidRPr="002B53A7">
        <w:rPr>
          <w:lang w:val="en-US"/>
        </w:rPr>
        <w:t>incelenmiştir</w:t>
      </w:r>
      <w:proofErr w:type="spellEnd"/>
      <w:r w:rsidRPr="002B53A7">
        <w:rPr>
          <w:lang w:val="en-US"/>
        </w:rPr>
        <w:t xml:space="preserve">. </w:t>
      </w:r>
    </w:p>
    <w:p w14:paraId="1BC4B19D" w14:textId="77777777" w:rsidR="007E7B75" w:rsidRPr="002B53A7" w:rsidRDefault="007E7B75" w:rsidP="007E7B75">
      <w:pPr>
        <w:spacing w:before="120" w:after="0"/>
        <w:ind w:firstLine="0"/>
        <w:rPr>
          <w:lang w:val="en-US"/>
        </w:rPr>
      </w:pPr>
      <w:r w:rsidRPr="002B53A7">
        <w:rPr>
          <w:lang w:val="en-US"/>
        </w:rPr>
        <w:t>“</w:t>
      </w:r>
      <w:proofErr w:type="spellStart"/>
      <w:r w:rsidRPr="002B53A7">
        <w:rPr>
          <w:lang w:val="en-US"/>
        </w:rPr>
        <w:t>İletişim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Sosyal</w:t>
      </w:r>
      <w:proofErr w:type="spellEnd"/>
      <w:r w:rsidRPr="002B53A7">
        <w:rPr>
          <w:lang w:val="en-US"/>
        </w:rPr>
        <w:t xml:space="preserve"> </w:t>
      </w:r>
      <w:proofErr w:type="spellStart"/>
      <w:r w:rsidRPr="002B53A7">
        <w:rPr>
          <w:lang w:val="en-US"/>
        </w:rPr>
        <w:t>İlişkiler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yöntemi</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desteği</w:t>
      </w:r>
      <w:proofErr w:type="spellEnd"/>
      <w:r w:rsidRPr="002B53A7">
        <w:rPr>
          <w:lang w:val="en-US"/>
        </w:rPr>
        <w:t xml:space="preserve"> </w:t>
      </w:r>
      <w:proofErr w:type="spellStart"/>
      <w:r w:rsidRPr="002B53A7">
        <w:rPr>
          <w:lang w:val="en-US"/>
        </w:rPr>
        <w:t>bağlamında</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görselleri</w:t>
      </w:r>
      <w:proofErr w:type="spellEnd"/>
      <w:r w:rsidRPr="002B53A7">
        <w:rPr>
          <w:lang w:val="en-US"/>
        </w:rPr>
        <w:t xml:space="preserve"> </w:t>
      </w:r>
      <w:proofErr w:type="spellStart"/>
      <w:r w:rsidRPr="002B53A7">
        <w:rPr>
          <w:lang w:val="en-US"/>
        </w:rPr>
        <w:t>öngörülmüş</w:t>
      </w:r>
      <w:proofErr w:type="spellEnd"/>
      <w:r w:rsidRPr="002B53A7">
        <w:rPr>
          <w:lang w:val="en-US"/>
        </w:rPr>
        <w:t xml:space="preserve">; </w:t>
      </w:r>
      <w:proofErr w:type="spellStart"/>
      <w:r w:rsidRPr="002B53A7">
        <w:rPr>
          <w:lang w:val="en-US"/>
        </w:rPr>
        <w:t>bu</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verilmemiştir</w:t>
      </w:r>
      <w:proofErr w:type="spellEnd"/>
      <w:r w:rsidRPr="002B53A7">
        <w:rPr>
          <w:lang w:val="en-US"/>
        </w:rPr>
        <w:t>. “</w:t>
      </w:r>
      <w:proofErr w:type="spellStart"/>
      <w:r w:rsidRPr="002B53A7">
        <w:rPr>
          <w:lang w:val="en-US"/>
        </w:rPr>
        <w:t>İletişim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Sosyal</w:t>
      </w:r>
      <w:proofErr w:type="spellEnd"/>
      <w:r w:rsidRPr="002B53A7">
        <w:rPr>
          <w:lang w:val="en-US"/>
        </w:rPr>
        <w:t xml:space="preserve"> </w:t>
      </w:r>
      <w:proofErr w:type="spellStart"/>
      <w:r w:rsidRPr="002B53A7">
        <w:rPr>
          <w:lang w:val="en-US"/>
        </w:rPr>
        <w:t>İlişkiler</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ise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öğrenmenin</w:t>
      </w:r>
      <w:proofErr w:type="spellEnd"/>
      <w:r w:rsidRPr="002B53A7">
        <w:rPr>
          <w:lang w:val="en-US"/>
        </w:rPr>
        <w:t xml:space="preserve"> </w:t>
      </w:r>
      <w:proofErr w:type="spellStart"/>
      <w:r w:rsidRPr="002B53A7">
        <w:rPr>
          <w:lang w:val="en-US"/>
        </w:rPr>
        <w:t>yanı</w:t>
      </w:r>
      <w:proofErr w:type="spellEnd"/>
      <w:r w:rsidRPr="002B53A7">
        <w:rPr>
          <w:lang w:val="en-US"/>
        </w:rPr>
        <w:t xml:space="preserve"> </w:t>
      </w:r>
      <w:proofErr w:type="spellStart"/>
      <w:r w:rsidRPr="002B53A7">
        <w:rPr>
          <w:lang w:val="en-US"/>
        </w:rPr>
        <w:t>sıra</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sunum</w:t>
      </w:r>
      <w:proofErr w:type="spellEnd"/>
      <w:r w:rsidRPr="002B53A7">
        <w:rPr>
          <w:lang w:val="en-US"/>
        </w:rPr>
        <w:t xml:space="preserve"> </w:t>
      </w:r>
      <w:proofErr w:type="spellStart"/>
      <w:r w:rsidRPr="002B53A7">
        <w:rPr>
          <w:lang w:val="en-US"/>
        </w:rPr>
        <w:t>yöntemlerine</w:t>
      </w:r>
      <w:proofErr w:type="spellEnd"/>
      <w:r w:rsidRPr="002B53A7">
        <w:rPr>
          <w:lang w:val="en-US"/>
        </w:rPr>
        <w:t xml:space="preserve"> </w:t>
      </w:r>
      <w:proofErr w:type="spellStart"/>
      <w:r w:rsidRPr="002B53A7">
        <w:rPr>
          <w:lang w:val="en-US"/>
        </w:rPr>
        <w:t>başvurulmuştur</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destekli</w:t>
      </w:r>
      <w:proofErr w:type="spellEnd"/>
      <w:r w:rsidRPr="002B53A7">
        <w:rPr>
          <w:lang w:val="en-US"/>
        </w:rPr>
        <w:t xml:space="preserve"> </w:t>
      </w:r>
      <w:proofErr w:type="spellStart"/>
      <w:r w:rsidRPr="002B53A7">
        <w:rPr>
          <w:lang w:val="en-US"/>
        </w:rPr>
        <w:t>sunular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içerikler</w:t>
      </w:r>
      <w:proofErr w:type="spellEnd"/>
      <w:r w:rsidRPr="002B53A7">
        <w:rPr>
          <w:lang w:val="en-US"/>
        </w:rPr>
        <w:t xml:space="preserve">, </w:t>
      </w:r>
      <w:proofErr w:type="spellStart"/>
      <w:r w:rsidRPr="002B53A7">
        <w:rPr>
          <w:lang w:val="en-US"/>
        </w:rPr>
        <w:t>yapay</w:t>
      </w:r>
      <w:proofErr w:type="spellEnd"/>
      <w:r w:rsidRPr="002B53A7">
        <w:rPr>
          <w:lang w:val="en-US"/>
        </w:rPr>
        <w:t xml:space="preserve"> </w:t>
      </w:r>
      <w:proofErr w:type="spellStart"/>
      <w:r w:rsidRPr="002B53A7">
        <w:rPr>
          <w:lang w:val="en-US"/>
        </w:rPr>
        <w:t>zeka</w:t>
      </w:r>
      <w:proofErr w:type="spellEnd"/>
      <w:r w:rsidRPr="002B53A7">
        <w:rPr>
          <w:lang w:val="en-US"/>
        </w:rPr>
        <w:t xml:space="preserve"> </w:t>
      </w:r>
      <w:proofErr w:type="spellStart"/>
      <w:r w:rsidRPr="002B53A7">
        <w:rPr>
          <w:lang w:val="en-US"/>
        </w:rPr>
        <w:t>destekli</w:t>
      </w:r>
      <w:proofErr w:type="spellEnd"/>
      <w:r w:rsidRPr="002B53A7">
        <w:rPr>
          <w:lang w:val="en-US"/>
        </w:rPr>
        <w:t xml:space="preserve"> </w:t>
      </w:r>
      <w:proofErr w:type="spellStart"/>
      <w:r w:rsidRPr="002B53A7">
        <w:rPr>
          <w:lang w:val="en-US"/>
        </w:rPr>
        <w:t>içerikler</w:t>
      </w:r>
      <w:proofErr w:type="spellEnd"/>
      <w:r w:rsidRPr="002B53A7">
        <w:rPr>
          <w:lang w:val="en-US"/>
        </w:rPr>
        <w:t xml:space="preserve">, </w:t>
      </w:r>
      <w:proofErr w:type="spellStart"/>
      <w:r w:rsidRPr="002B53A7">
        <w:rPr>
          <w:lang w:val="en-US"/>
        </w:rPr>
        <w:t>ses</w:t>
      </w:r>
      <w:proofErr w:type="spellEnd"/>
      <w:r w:rsidRPr="002B53A7">
        <w:rPr>
          <w:lang w:val="en-US"/>
        </w:rPr>
        <w:t xml:space="preserve"> </w:t>
      </w:r>
      <w:proofErr w:type="spellStart"/>
      <w:r w:rsidRPr="002B53A7">
        <w:rPr>
          <w:lang w:val="en-US"/>
        </w:rPr>
        <w:t>kayıtları</w:t>
      </w:r>
      <w:proofErr w:type="spellEnd"/>
      <w:r w:rsidRPr="002B53A7">
        <w:rPr>
          <w:lang w:val="en-US"/>
        </w:rPr>
        <w:t xml:space="preserve">, podcast </w:t>
      </w:r>
      <w:proofErr w:type="spellStart"/>
      <w:r w:rsidRPr="002B53A7">
        <w:rPr>
          <w:lang w:val="en-US"/>
        </w:rPr>
        <w:t>içerikleri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literatür</w:t>
      </w:r>
      <w:proofErr w:type="spellEnd"/>
      <w:r w:rsidRPr="002B53A7">
        <w:rPr>
          <w:lang w:val="en-US"/>
        </w:rPr>
        <w:t xml:space="preserve"> </w:t>
      </w:r>
      <w:proofErr w:type="spellStart"/>
      <w:r w:rsidRPr="002B53A7">
        <w:rPr>
          <w:lang w:val="en-US"/>
        </w:rPr>
        <w:t>dokümanları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bakımından</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alanına</w:t>
      </w:r>
      <w:proofErr w:type="spellEnd"/>
      <w:r w:rsidRPr="002B53A7">
        <w:rPr>
          <w:lang w:val="en-US"/>
        </w:rPr>
        <w:t xml:space="preserve"> </w:t>
      </w:r>
      <w:proofErr w:type="spellStart"/>
      <w:r w:rsidRPr="002B53A7">
        <w:rPr>
          <w:lang w:val="en-US"/>
        </w:rPr>
        <w:t>ilişkin</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edilen</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sınırlandırılmıştır</w:t>
      </w:r>
      <w:proofErr w:type="spellEnd"/>
      <w:r w:rsidRPr="002B53A7">
        <w:rPr>
          <w:lang w:val="en-US"/>
        </w:rPr>
        <w:t xml:space="preserve">. </w:t>
      </w:r>
      <w:proofErr w:type="spellStart"/>
      <w:r w:rsidRPr="002B53A7">
        <w:rPr>
          <w:lang w:val="en-US"/>
        </w:rPr>
        <w:t>Programdan</w:t>
      </w:r>
      <w:proofErr w:type="spellEnd"/>
      <w:r w:rsidRPr="002B53A7">
        <w:rPr>
          <w:lang w:val="en-US"/>
        </w:rPr>
        <w:t xml:space="preserve"> </w:t>
      </w:r>
      <w:proofErr w:type="spellStart"/>
      <w:r w:rsidRPr="002B53A7">
        <w:rPr>
          <w:lang w:val="en-US"/>
        </w:rPr>
        <w:t>ilgili</w:t>
      </w:r>
      <w:proofErr w:type="spellEnd"/>
      <w:r w:rsidRPr="002B53A7">
        <w:rPr>
          <w:lang w:val="en-US"/>
        </w:rPr>
        <w:t xml:space="preserve"> </w:t>
      </w:r>
      <w:proofErr w:type="spellStart"/>
      <w:r w:rsidRPr="002B53A7">
        <w:rPr>
          <w:lang w:val="en-US"/>
        </w:rPr>
        <w:t>kısım</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doğrudan</w:t>
      </w:r>
      <w:proofErr w:type="spellEnd"/>
      <w:r w:rsidRPr="002B53A7">
        <w:rPr>
          <w:lang w:val="en-US"/>
        </w:rPr>
        <w:t xml:space="preserve"> </w:t>
      </w:r>
      <w:proofErr w:type="spellStart"/>
      <w:r w:rsidRPr="002B53A7">
        <w:rPr>
          <w:lang w:val="en-US"/>
        </w:rPr>
        <w:t>örnek</w:t>
      </w:r>
      <w:proofErr w:type="spellEnd"/>
      <w:r w:rsidRPr="002B53A7">
        <w:rPr>
          <w:lang w:val="en-US"/>
        </w:rPr>
        <w:t xml:space="preserve"> </w:t>
      </w:r>
      <w:proofErr w:type="spellStart"/>
      <w:r w:rsidRPr="002B53A7">
        <w:rPr>
          <w:lang w:val="en-US"/>
        </w:rPr>
        <w:t>alıntılar</w:t>
      </w:r>
      <w:proofErr w:type="spellEnd"/>
      <w:r w:rsidRPr="002B53A7">
        <w:rPr>
          <w:lang w:val="en-US"/>
        </w:rPr>
        <w:t xml:space="preserve"> </w:t>
      </w:r>
      <w:proofErr w:type="spellStart"/>
      <w:r w:rsidRPr="002B53A7">
        <w:rPr>
          <w:lang w:val="en-US"/>
        </w:rPr>
        <w:t>aşağıdaki</w:t>
      </w:r>
      <w:proofErr w:type="spellEnd"/>
      <w:r w:rsidRPr="002B53A7">
        <w:rPr>
          <w:lang w:val="en-US"/>
        </w:rPr>
        <w:t xml:space="preserve"> </w:t>
      </w:r>
      <w:proofErr w:type="spellStart"/>
      <w:r w:rsidRPr="002B53A7">
        <w:rPr>
          <w:lang w:val="en-US"/>
        </w:rPr>
        <w:t>gibidir</w:t>
      </w:r>
      <w:proofErr w:type="spellEnd"/>
      <w:r w:rsidRPr="002B53A7">
        <w:rPr>
          <w:lang w:val="en-US"/>
        </w:rPr>
        <w:t>.</w:t>
      </w:r>
    </w:p>
    <w:p w14:paraId="1DAF2E63" w14:textId="77777777" w:rsidR="007E7B75" w:rsidRPr="002B53A7" w:rsidRDefault="007E7B75" w:rsidP="007E7B75">
      <w:pPr>
        <w:spacing w:before="120" w:after="0"/>
        <w:ind w:firstLine="0"/>
        <w:rPr>
          <w:lang w:val="en-US"/>
        </w:rPr>
      </w:pPr>
      <w:r w:rsidRPr="002B53A7">
        <w:rPr>
          <w:lang w:val="en-US"/>
        </w:rPr>
        <w:t xml:space="preserve">“Vatan </w:t>
      </w:r>
      <w:proofErr w:type="spellStart"/>
      <w:r w:rsidRPr="002B53A7">
        <w:rPr>
          <w:lang w:val="en-US"/>
        </w:rPr>
        <w:t>Sevgisi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işitsel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süreci</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kullanılmamıştır</w:t>
      </w:r>
      <w:proofErr w:type="spellEnd"/>
      <w:r w:rsidRPr="002B53A7">
        <w:rPr>
          <w:lang w:val="en-US"/>
        </w:rPr>
        <w:t xml:space="preserve">. “Vatan </w:t>
      </w:r>
      <w:proofErr w:type="spellStart"/>
      <w:r w:rsidRPr="002B53A7">
        <w:rPr>
          <w:lang w:val="en-US"/>
        </w:rPr>
        <w:t>Sevgisi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karşılaştırmalı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içerikler</w:t>
      </w:r>
      <w:proofErr w:type="spellEnd"/>
      <w:r w:rsidRPr="002B53A7">
        <w:rPr>
          <w:lang w:val="en-US"/>
        </w:rPr>
        <w:t xml:space="preserve">, </w:t>
      </w:r>
      <w:proofErr w:type="spellStart"/>
      <w:r w:rsidRPr="002B53A7">
        <w:rPr>
          <w:lang w:val="en-US"/>
        </w:rPr>
        <w:t>tiyatro</w:t>
      </w:r>
      <w:proofErr w:type="spellEnd"/>
      <w:r w:rsidRPr="002B53A7">
        <w:rPr>
          <w:lang w:val="en-US"/>
        </w:rPr>
        <w:t xml:space="preserve"> </w:t>
      </w:r>
      <w:proofErr w:type="spellStart"/>
      <w:r w:rsidRPr="002B53A7">
        <w:rPr>
          <w:lang w:val="en-US"/>
        </w:rPr>
        <w:t>metinleri</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raporlar</w:t>
      </w:r>
      <w:proofErr w:type="spellEnd"/>
      <w:r w:rsidRPr="002B53A7">
        <w:rPr>
          <w:lang w:val="en-US"/>
        </w:rPr>
        <w:t xml:space="preserve">, </w:t>
      </w:r>
      <w:proofErr w:type="spellStart"/>
      <w:r w:rsidRPr="002B53A7">
        <w:rPr>
          <w:lang w:val="en-US"/>
        </w:rPr>
        <w:t>sınıf</w:t>
      </w:r>
      <w:proofErr w:type="spellEnd"/>
      <w:r w:rsidRPr="002B53A7">
        <w:rPr>
          <w:lang w:val="en-US"/>
        </w:rPr>
        <w:t>/</w:t>
      </w:r>
      <w:proofErr w:type="spellStart"/>
      <w:r w:rsidRPr="002B53A7">
        <w:rPr>
          <w:lang w:val="en-US"/>
        </w:rPr>
        <w:t>okul</w:t>
      </w:r>
      <w:proofErr w:type="spellEnd"/>
      <w:r w:rsidRPr="002B53A7">
        <w:rPr>
          <w:lang w:val="en-US"/>
        </w:rPr>
        <w:t xml:space="preserve"> </w:t>
      </w:r>
      <w:proofErr w:type="spellStart"/>
      <w:r w:rsidRPr="002B53A7">
        <w:rPr>
          <w:lang w:val="en-US"/>
        </w:rPr>
        <w:t>panosu</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biyografik</w:t>
      </w:r>
      <w:proofErr w:type="spellEnd"/>
      <w:r w:rsidRPr="002B53A7">
        <w:rPr>
          <w:lang w:val="en-US"/>
        </w:rPr>
        <w:t xml:space="preserve"> </w:t>
      </w:r>
      <w:proofErr w:type="spellStart"/>
      <w:r w:rsidRPr="002B53A7">
        <w:rPr>
          <w:lang w:val="en-US"/>
        </w:rPr>
        <w:t>albüm</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planlanmıştır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şehitlik</w:t>
      </w:r>
      <w:proofErr w:type="spellEnd"/>
      <w:r w:rsidRPr="002B53A7">
        <w:rPr>
          <w:lang w:val="en-US"/>
        </w:rPr>
        <w:t xml:space="preserve"> </w:t>
      </w:r>
      <w:proofErr w:type="spellStart"/>
      <w:r w:rsidRPr="002B53A7">
        <w:rPr>
          <w:lang w:val="en-US"/>
        </w:rPr>
        <w:t>mekanları</w:t>
      </w:r>
      <w:proofErr w:type="spellEnd"/>
      <w:r w:rsidRPr="002B53A7">
        <w:rPr>
          <w:lang w:val="en-US"/>
        </w:rPr>
        <w:t xml:space="preserve"> </w:t>
      </w:r>
      <w:proofErr w:type="spellStart"/>
      <w:r w:rsidRPr="002B53A7">
        <w:rPr>
          <w:lang w:val="en-US"/>
        </w:rPr>
        <w:t>tespiti</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görevlendirme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uygun</w:t>
      </w:r>
      <w:proofErr w:type="spellEnd"/>
      <w:r w:rsidRPr="002B53A7">
        <w:rPr>
          <w:lang w:val="en-US"/>
        </w:rPr>
        <w:t xml:space="preserve"> </w:t>
      </w:r>
      <w:proofErr w:type="spellStart"/>
      <w:r w:rsidRPr="002B53A7">
        <w:rPr>
          <w:lang w:val="en-US"/>
        </w:rPr>
        <w:t>görülmüştür</w:t>
      </w:r>
      <w:proofErr w:type="spellEnd"/>
      <w:r w:rsidRPr="002B53A7">
        <w:rPr>
          <w:lang w:val="en-US"/>
        </w:rPr>
        <w:t>.</w:t>
      </w:r>
    </w:p>
    <w:p w14:paraId="57CE75BC" w14:textId="3A44B77C" w:rsidR="007E7B75" w:rsidRPr="001B51C7" w:rsidRDefault="007E7B75" w:rsidP="001B51C7">
      <w:pPr>
        <w:spacing w:before="120" w:after="0"/>
        <w:ind w:firstLine="0"/>
        <w:rPr>
          <w:lang w:val="en-US"/>
        </w:rPr>
      </w:pPr>
      <w:r w:rsidRPr="001B51C7">
        <w:rPr>
          <w:lang w:val="en-US"/>
        </w:rPr>
        <w:t>“</w:t>
      </w:r>
      <w:proofErr w:type="spellStart"/>
      <w:r w:rsidRPr="001B51C7">
        <w:rPr>
          <w:lang w:val="en-US"/>
        </w:rPr>
        <w:t>Doğa</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İnsan</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alanında</w:t>
      </w:r>
      <w:proofErr w:type="spellEnd"/>
      <w:r w:rsidRPr="001B51C7">
        <w:rPr>
          <w:lang w:val="en-US"/>
        </w:rPr>
        <w:t xml:space="preserve"> </w:t>
      </w:r>
      <w:proofErr w:type="spellStart"/>
      <w:r w:rsidRPr="001B51C7">
        <w:rPr>
          <w:lang w:val="en-US"/>
        </w:rPr>
        <w:t>destekleme</w:t>
      </w:r>
      <w:proofErr w:type="spellEnd"/>
      <w:r w:rsidRPr="001B51C7">
        <w:rPr>
          <w:lang w:val="en-US"/>
        </w:rPr>
        <w:t xml:space="preserve"> </w:t>
      </w:r>
      <w:proofErr w:type="spellStart"/>
      <w:r w:rsidRPr="001B51C7">
        <w:rPr>
          <w:lang w:val="en-US"/>
        </w:rPr>
        <w:t>kapsamında</w:t>
      </w:r>
      <w:proofErr w:type="spellEnd"/>
      <w:r w:rsidRPr="001B51C7">
        <w:rPr>
          <w:lang w:val="en-US"/>
        </w:rPr>
        <w:t xml:space="preserve"> </w:t>
      </w:r>
      <w:proofErr w:type="spellStart"/>
      <w:r w:rsidRPr="001B51C7">
        <w:rPr>
          <w:lang w:val="en-US"/>
        </w:rPr>
        <w:t>öğretim</w:t>
      </w:r>
      <w:proofErr w:type="spellEnd"/>
      <w:r w:rsidRPr="001B51C7">
        <w:rPr>
          <w:lang w:val="en-US"/>
        </w:rPr>
        <w:t xml:space="preserve"> </w:t>
      </w:r>
      <w:proofErr w:type="spellStart"/>
      <w:r w:rsidRPr="001B51C7">
        <w:rPr>
          <w:lang w:val="en-US"/>
        </w:rPr>
        <w:t>yöntemleri</w:t>
      </w:r>
      <w:proofErr w:type="spellEnd"/>
      <w:r w:rsidRPr="001B51C7">
        <w:rPr>
          <w:lang w:val="en-US"/>
        </w:rPr>
        <w:t xml:space="preserve"> </w:t>
      </w:r>
      <w:proofErr w:type="spellStart"/>
      <w:r w:rsidRPr="001B51C7">
        <w:rPr>
          <w:lang w:val="en-US"/>
        </w:rPr>
        <w:t>bireyselleştirilmiş</w:t>
      </w:r>
      <w:proofErr w:type="spellEnd"/>
      <w:r w:rsidRPr="001B51C7">
        <w:rPr>
          <w:lang w:val="en-US"/>
        </w:rPr>
        <w:t xml:space="preserve"> </w:t>
      </w:r>
      <w:proofErr w:type="spellStart"/>
      <w:r w:rsidRPr="001B51C7">
        <w:rPr>
          <w:lang w:val="en-US"/>
        </w:rPr>
        <w:t>öğretim</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hikâye</w:t>
      </w:r>
      <w:proofErr w:type="spellEnd"/>
      <w:r w:rsidRPr="001B51C7">
        <w:rPr>
          <w:lang w:val="en-US"/>
        </w:rPr>
        <w:t xml:space="preserve"> </w:t>
      </w:r>
      <w:proofErr w:type="spellStart"/>
      <w:r w:rsidRPr="001B51C7">
        <w:rPr>
          <w:lang w:val="en-US"/>
        </w:rPr>
        <w:t>temelli</w:t>
      </w:r>
      <w:proofErr w:type="spellEnd"/>
      <w:r w:rsidRPr="001B51C7">
        <w:rPr>
          <w:lang w:val="en-US"/>
        </w:rPr>
        <w:t xml:space="preserve"> </w:t>
      </w:r>
      <w:proofErr w:type="spellStart"/>
      <w:r w:rsidRPr="001B51C7">
        <w:rPr>
          <w:lang w:val="en-US"/>
        </w:rPr>
        <w:t>öğretim</w:t>
      </w:r>
      <w:proofErr w:type="spellEnd"/>
      <w:r w:rsidRPr="001B51C7">
        <w:rPr>
          <w:lang w:val="en-US"/>
        </w:rPr>
        <w:t xml:space="preserve"> </w:t>
      </w:r>
      <w:proofErr w:type="spellStart"/>
      <w:r w:rsidRPr="001B51C7">
        <w:rPr>
          <w:lang w:val="en-US"/>
        </w:rPr>
        <w:t>ile</w:t>
      </w:r>
      <w:proofErr w:type="spellEnd"/>
      <w:r w:rsidRPr="001B51C7">
        <w:rPr>
          <w:lang w:val="en-US"/>
        </w:rPr>
        <w:t xml:space="preserve"> </w:t>
      </w:r>
      <w:proofErr w:type="spellStart"/>
      <w:r w:rsidRPr="001B51C7">
        <w:rPr>
          <w:lang w:val="en-US"/>
        </w:rPr>
        <w:t>sınırlandırılmış</w:t>
      </w:r>
      <w:proofErr w:type="spellEnd"/>
      <w:r w:rsidRPr="001B51C7">
        <w:rPr>
          <w:lang w:val="en-US"/>
        </w:rPr>
        <w:t xml:space="preserve">; </w:t>
      </w:r>
      <w:proofErr w:type="spellStart"/>
      <w:r w:rsidRPr="001B51C7">
        <w:rPr>
          <w:lang w:val="en-US"/>
        </w:rPr>
        <w:t>görsel</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işitsel</w:t>
      </w:r>
      <w:proofErr w:type="spellEnd"/>
      <w:r w:rsidRPr="001B51C7">
        <w:rPr>
          <w:lang w:val="en-US"/>
        </w:rPr>
        <w:t xml:space="preserve"> </w:t>
      </w:r>
      <w:proofErr w:type="spellStart"/>
      <w:r w:rsidRPr="001B51C7">
        <w:rPr>
          <w:lang w:val="en-US"/>
        </w:rPr>
        <w:t>araçlar</w:t>
      </w:r>
      <w:proofErr w:type="spellEnd"/>
      <w:r w:rsidRPr="001B51C7">
        <w:rPr>
          <w:lang w:val="en-US"/>
        </w:rPr>
        <w:t xml:space="preserve">, </w:t>
      </w:r>
      <w:proofErr w:type="spellStart"/>
      <w:r w:rsidRPr="001B51C7">
        <w:rPr>
          <w:lang w:val="en-US"/>
        </w:rPr>
        <w:t>şematik</w:t>
      </w:r>
      <w:proofErr w:type="spellEnd"/>
      <w:r w:rsidRPr="001B51C7">
        <w:rPr>
          <w:lang w:val="en-US"/>
        </w:rPr>
        <w:t xml:space="preserve"> </w:t>
      </w:r>
      <w:proofErr w:type="spellStart"/>
      <w:r w:rsidRPr="001B51C7">
        <w:rPr>
          <w:lang w:val="en-US"/>
        </w:rPr>
        <w:t>düzenleyiciler</w:t>
      </w:r>
      <w:proofErr w:type="spellEnd"/>
      <w:r w:rsidRPr="001B51C7">
        <w:rPr>
          <w:lang w:val="en-US"/>
        </w:rPr>
        <w:t xml:space="preserve"> </w:t>
      </w:r>
      <w:proofErr w:type="spellStart"/>
      <w:r w:rsidRPr="001B51C7">
        <w:rPr>
          <w:lang w:val="en-US"/>
        </w:rPr>
        <w:t>ile</w:t>
      </w:r>
      <w:proofErr w:type="spellEnd"/>
      <w:r w:rsidRPr="001B51C7">
        <w:rPr>
          <w:lang w:val="en-US"/>
        </w:rPr>
        <w:t xml:space="preserve"> </w:t>
      </w:r>
      <w:proofErr w:type="spellStart"/>
      <w:r w:rsidRPr="001B51C7">
        <w:rPr>
          <w:lang w:val="en-US"/>
        </w:rPr>
        <w:t>kavram</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hikâye</w:t>
      </w:r>
      <w:proofErr w:type="spellEnd"/>
      <w:r w:rsidRPr="001B51C7">
        <w:rPr>
          <w:lang w:val="en-US"/>
        </w:rPr>
        <w:t xml:space="preserve"> </w:t>
      </w:r>
      <w:proofErr w:type="spellStart"/>
      <w:r w:rsidRPr="001B51C7">
        <w:rPr>
          <w:lang w:val="en-US"/>
        </w:rPr>
        <w:t>haritaları</w:t>
      </w:r>
      <w:proofErr w:type="spellEnd"/>
      <w:r w:rsidRPr="001B51C7">
        <w:rPr>
          <w:lang w:val="en-US"/>
        </w:rPr>
        <w:t xml:space="preserve"> </w:t>
      </w:r>
      <w:proofErr w:type="spellStart"/>
      <w:r w:rsidRPr="001B51C7">
        <w:rPr>
          <w:lang w:val="en-US"/>
        </w:rPr>
        <w:t>materyal</w:t>
      </w:r>
      <w:proofErr w:type="spellEnd"/>
      <w:r w:rsidRPr="001B51C7">
        <w:rPr>
          <w:lang w:val="en-US"/>
        </w:rPr>
        <w:t xml:space="preserve"> </w:t>
      </w:r>
      <w:proofErr w:type="spellStart"/>
      <w:r w:rsidRPr="001B51C7">
        <w:rPr>
          <w:lang w:val="en-US"/>
        </w:rPr>
        <w:t>desteği</w:t>
      </w:r>
      <w:proofErr w:type="spellEnd"/>
      <w:r w:rsidRPr="001B51C7">
        <w:rPr>
          <w:lang w:val="en-US"/>
        </w:rPr>
        <w:t xml:space="preserve"> </w:t>
      </w:r>
      <w:proofErr w:type="spellStart"/>
      <w:r w:rsidRPr="001B51C7">
        <w:rPr>
          <w:lang w:val="en-US"/>
        </w:rPr>
        <w:t>olarak</w:t>
      </w:r>
      <w:proofErr w:type="spellEnd"/>
      <w:r w:rsidRPr="001B51C7">
        <w:rPr>
          <w:lang w:val="en-US"/>
        </w:rPr>
        <w:t xml:space="preserve"> </w:t>
      </w:r>
      <w:proofErr w:type="spellStart"/>
      <w:r w:rsidRPr="001B51C7">
        <w:rPr>
          <w:lang w:val="en-US"/>
        </w:rPr>
        <w:t>kullanılması</w:t>
      </w:r>
      <w:proofErr w:type="spellEnd"/>
      <w:r w:rsidRPr="001B51C7">
        <w:rPr>
          <w:lang w:val="en-US"/>
        </w:rPr>
        <w:t xml:space="preserve"> </w:t>
      </w:r>
      <w:proofErr w:type="spellStart"/>
      <w:r w:rsidRPr="001B51C7">
        <w:rPr>
          <w:lang w:val="en-US"/>
        </w:rPr>
        <w:t>tavsiye</w:t>
      </w:r>
      <w:proofErr w:type="spellEnd"/>
      <w:r w:rsidRPr="001B51C7">
        <w:rPr>
          <w:lang w:val="en-US"/>
        </w:rPr>
        <w:t xml:space="preserve"> </w:t>
      </w:r>
      <w:proofErr w:type="spellStart"/>
      <w:r w:rsidRPr="001B51C7">
        <w:rPr>
          <w:lang w:val="en-US"/>
        </w:rPr>
        <w:t>edilmiştir</w:t>
      </w:r>
      <w:proofErr w:type="spellEnd"/>
      <w:r w:rsidRPr="001B51C7">
        <w:rPr>
          <w:lang w:val="en-US"/>
        </w:rPr>
        <w:t xml:space="preserve">. Bu </w:t>
      </w:r>
      <w:proofErr w:type="spellStart"/>
      <w:r w:rsidRPr="001B51C7">
        <w:rPr>
          <w:lang w:val="en-US"/>
        </w:rPr>
        <w:t>öğrenme</w:t>
      </w:r>
      <w:proofErr w:type="spellEnd"/>
      <w:r w:rsidRPr="001B51C7">
        <w:rPr>
          <w:lang w:val="en-US"/>
        </w:rPr>
        <w:t xml:space="preserve"> </w:t>
      </w:r>
      <w:proofErr w:type="spellStart"/>
      <w:r w:rsidRPr="001B51C7">
        <w:rPr>
          <w:lang w:val="en-US"/>
        </w:rPr>
        <w:t>alanı</w:t>
      </w:r>
      <w:proofErr w:type="spellEnd"/>
      <w:r w:rsidRPr="001B51C7">
        <w:rPr>
          <w:lang w:val="en-US"/>
        </w:rPr>
        <w:t xml:space="preserve"> </w:t>
      </w:r>
      <w:proofErr w:type="spellStart"/>
      <w:r w:rsidRPr="001B51C7">
        <w:rPr>
          <w:lang w:val="en-US"/>
        </w:rPr>
        <w:t>sürecinde</w:t>
      </w:r>
      <w:proofErr w:type="spellEnd"/>
      <w:r w:rsidRPr="001B51C7">
        <w:rPr>
          <w:lang w:val="en-US"/>
        </w:rPr>
        <w:t xml:space="preserve"> </w:t>
      </w:r>
      <w:proofErr w:type="spellStart"/>
      <w:r w:rsidRPr="001B51C7">
        <w:rPr>
          <w:lang w:val="en-US"/>
        </w:rPr>
        <w:t>okul</w:t>
      </w:r>
      <w:proofErr w:type="spellEnd"/>
      <w:r w:rsidRPr="001B51C7">
        <w:rPr>
          <w:lang w:val="en-US"/>
        </w:rPr>
        <w:t xml:space="preserve"> </w:t>
      </w:r>
      <w:proofErr w:type="spellStart"/>
      <w:r w:rsidRPr="001B51C7">
        <w:rPr>
          <w:lang w:val="en-US"/>
        </w:rPr>
        <w:t>dışı</w:t>
      </w:r>
      <w:proofErr w:type="spellEnd"/>
      <w:r w:rsidRPr="001B51C7">
        <w:rPr>
          <w:lang w:val="en-US"/>
        </w:rPr>
        <w:t xml:space="preserve"> </w:t>
      </w:r>
      <w:proofErr w:type="spellStart"/>
      <w:r w:rsidRPr="001B51C7">
        <w:rPr>
          <w:lang w:val="en-US"/>
        </w:rPr>
        <w:t>görevler</w:t>
      </w:r>
      <w:proofErr w:type="spellEnd"/>
      <w:r w:rsidRPr="001B51C7">
        <w:rPr>
          <w:lang w:val="en-US"/>
        </w:rPr>
        <w:t xml:space="preserve"> </w:t>
      </w:r>
      <w:proofErr w:type="spellStart"/>
      <w:r w:rsidRPr="001B51C7">
        <w:rPr>
          <w:lang w:val="en-US"/>
        </w:rPr>
        <w:t>planlanmamıştır</w:t>
      </w:r>
      <w:proofErr w:type="spellEnd"/>
      <w:r w:rsidRPr="001B51C7">
        <w:rPr>
          <w:lang w:val="en-US"/>
        </w:rPr>
        <w:t xml:space="preserve">. </w:t>
      </w:r>
      <w:proofErr w:type="spellStart"/>
      <w:r w:rsidRPr="001B51C7">
        <w:rPr>
          <w:lang w:val="en-US"/>
        </w:rPr>
        <w:t>Zenginleştirme</w:t>
      </w:r>
      <w:proofErr w:type="spellEnd"/>
      <w:r w:rsidRPr="001B51C7">
        <w:rPr>
          <w:lang w:val="en-US"/>
        </w:rPr>
        <w:t xml:space="preserve"> </w:t>
      </w:r>
      <w:proofErr w:type="spellStart"/>
      <w:r w:rsidRPr="001B51C7">
        <w:rPr>
          <w:lang w:val="en-US"/>
        </w:rPr>
        <w:t>boyutunda</w:t>
      </w:r>
      <w:proofErr w:type="spellEnd"/>
      <w:r w:rsidRPr="001B51C7">
        <w:rPr>
          <w:lang w:val="en-US"/>
        </w:rPr>
        <w:t xml:space="preserve"> </w:t>
      </w:r>
      <w:proofErr w:type="spellStart"/>
      <w:r w:rsidRPr="001B51C7">
        <w:rPr>
          <w:lang w:val="en-US"/>
        </w:rPr>
        <w:t>araştırma-inceleme</w:t>
      </w:r>
      <w:proofErr w:type="spellEnd"/>
      <w:r w:rsidRPr="001B51C7">
        <w:rPr>
          <w:lang w:val="en-US"/>
        </w:rPr>
        <w:t xml:space="preserve">, problem </w:t>
      </w:r>
      <w:proofErr w:type="spellStart"/>
      <w:r w:rsidRPr="001B51C7">
        <w:rPr>
          <w:lang w:val="en-US"/>
        </w:rPr>
        <w:t>temelli</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tasarım</w:t>
      </w:r>
      <w:proofErr w:type="spellEnd"/>
      <w:r w:rsidRPr="001B51C7">
        <w:rPr>
          <w:lang w:val="en-US"/>
        </w:rPr>
        <w:t xml:space="preserve"> </w:t>
      </w:r>
      <w:proofErr w:type="spellStart"/>
      <w:r w:rsidRPr="001B51C7">
        <w:rPr>
          <w:lang w:val="en-US"/>
        </w:rPr>
        <w:t>temelli</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proje</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karşılaştırmalı</w:t>
      </w:r>
      <w:proofErr w:type="spellEnd"/>
      <w:r w:rsidRPr="001B51C7">
        <w:rPr>
          <w:lang w:val="en-US"/>
        </w:rPr>
        <w:t xml:space="preserve"> </w:t>
      </w:r>
      <w:proofErr w:type="spellStart"/>
      <w:r w:rsidRPr="001B51C7">
        <w:rPr>
          <w:lang w:val="en-US"/>
        </w:rPr>
        <w:t>öğrenmenin</w:t>
      </w:r>
      <w:proofErr w:type="spellEnd"/>
      <w:r w:rsidRPr="001B51C7">
        <w:rPr>
          <w:lang w:val="en-US"/>
        </w:rPr>
        <w:t xml:space="preserve"> </w:t>
      </w:r>
      <w:proofErr w:type="spellStart"/>
      <w:r w:rsidRPr="001B51C7">
        <w:rPr>
          <w:lang w:val="en-US"/>
        </w:rPr>
        <w:t>yanı</w:t>
      </w:r>
      <w:proofErr w:type="spellEnd"/>
      <w:r w:rsidRPr="001B51C7">
        <w:rPr>
          <w:lang w:val="en-US"/>
        </w:rPr>
        <w:t xml:space="preserve"> </w:t>
      </w:r>
      <w:proofErr w:type="spellStart"/>
      <w:r w:rsidRPr="001B51C7">
        <w:rPr>
          <w:lang w:val="en-US"/>
        </w:rPr>
        <w:t>sıra</w:t>
      </w:r>
      <w:proofErr w:type="spellEnd"/>
      <w:r w:rsidRPr="001B51C7">
        <w:rPr>
          <w:lang w:val="en-US"/>
        </w:rPr>
        <w:t xml:space="preserve"> </w:t>
      </w:r>
      <w:proofErr w:type="spellStart"/>
      <w:r w:rsidRPr="001B51C7">
        <w:rPr>
          <w:lang w:val="en-US"/>
        </w:rPr>
        <w:t>yaratıcı</w:t>
      </w:r>
      <w:proofErr w:type="spellEnd"/>
      <w:r w:rsidRPr="001B51C7">
        <w:rPr>
          <w:lang w:val="en-US"/>
        </w:rPr>
        <w:t xml:space="preserve"> </w:t>
      </w:r>
      <w:proofErr w:type="spellStart"/>
      <w:r w:rsidRPr="001B51C7">
        <w:rPr>
          <w:lang w:val="en-US"/>
        </w:rPr>
        <w:t>yazma</w:t>
      </w:r>
      <w:proofErr w:type="spellEnd"/>
      <w:r w:rsidRPr="001B51C7">
        <w:rPr>
          <w:lang w:val="en-US"/>
        </w:rPr>
        <w:t xml:space="preserve"> </w:t>
      </w:r>
      <w:proofErr w:type="spellStart"/>
      <w:r w:rsidRPr="001B51C7">
        <w:rPr>
          <w:lang w:val="en-US"/>
        </w:rPr>
        <w:t>temelli</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görev</w:t>
      </w:r>
      <w:proofErr w:type="spellEnd"/>
      <w:r w:rsidRPr="001B51C7">
        <w:rPr>
          <w:lang w:val="en-US"/>
        </w:rPr>
        <w:t xml:space="preserve"> </w:t>
      </w:r>
      <w:proofErr w:type="spellStart"/>
      <w:r w:rsidRPr="001B51C7">
        <w:rPr>
          <w:lang w:val="en-US"/>
        </w:rPr>
        <w:t>odaklı</w:t>
      </w:r>
      <w:proofErr w:type="spellEnd"/>
      <w:r w:rsidRPr="001B51C7">
        <w:rPr>
          <w:lang w:val="en-US"/>
        </w:rPr>
        <w:t xml:space="preserve"> </w:t>
      </w:r>
      <w:proofErr w:type="spellStart"/>
      <w:r w:rsidRPr="001B51C7">
        <w:rPr>
          <w:lang w:val="en-US"/>
        </w:rPr>
        <w:t>öğrenme</w:t>
      </w:r>
      <w:proofErr w:type="spellEnd"/>
      <w:r w:rsidRPr="001B51C7">
        <w:rPr>
          <w:lang w:val="en-US"/>
        </w:rPr>
        <w:t xml:space="preserve"> </w:t>
      </w:r>
      <w:proofErr w:type="spellStart"/>
      <w:r w:rsidRPr="001B51C7">
        <w:rPr>
          <w:lang w:val="en-US"/>
        </w:rPr>
        <w:t>yöntemleri</w:t>
      </w:r>
      <w:proofErr w:type="spellEnd"/>
      <w:r w:rsidRPr="001B51C7">
        <w:rPr>
          <w:lang w:val="en-US"/>
        </w:rPr>
        <w:t xml:space="preserve"> </w:t>
      </w:r>
      <w:proofErr w:type="spellStart"/>
      <w:r w:rsidRPr="001B51C7">
        <w:rPr>
          <w:lang w:val="en-US"/>
        </w:rPr>
        <w:t>kullanılmıştır</w:t>
      </w:r>
      <w:proofErr w:type="spellEnd"/>
      <w:r w:rsidRPr="001B51C7">
        <w:rPr>
          <w:lang w:val="en-US"/>
        </w:rPr>
        <w:t xml:space="preserve">. Bu </w:t>
      </w:r>
      <w:proofErr w:type="spellStart"/>
      <w:r w:rsidRPr="001B51C7">
        <w:rPr>
          <w:lang w:val="en-US"/>
        </w:rPr>
        <w:t>süreç</w:t>
      </w:r>
      <w:proofErr w:type="spellEnd"/>
      <w:r w:rsidRPr="001B51C7">
        <w:rPr>
          <w:lang w:val="en-US"/>
        </w:rPr>
        <w:t xml:space="preserve"> </w:t>
      </w:r>
      <w:proofErr w:type="spellStart"/>
      <w:r w:rsidRPr="001B51C7">
        <w:rPr>
          <w:lang w:val="en-US"/>
        </w:rPr>
        <w:t>için</w:t>
      </w:r>
      <w:proofErr w:type="spellEnd"/>
      <w:r w:rsidRPr="001B51C7">
        <w:rPr>
          <w:lang w:val="en-US"/>
        </w:rPr>
        <w:t xml:space="preserve"> </w:t>
      </w:r>
      <w:proofErr w:type="spellStart"/>
      <w:r w:rsidRPr="001B51C7">
        <w:rPr>
          <w:lang w:val="en-US"/>
        </w:rPr>
        <w:t>araştırma</w:t>
      </w:r>
      <w:proofErr w:type="spellEnd"/>
      <w:r w:rsidRPr="001B51C7">
        <w:rPr>
          <w:lang w:val="en-US"/>
        </w:rPr>
        <w:t xml:space="preserve"> </w:t>
      </w:r>
      <w:proofErr w:type="spellStart"/>
      <w:r w:rsidRPr="001B51C7">
        <w:rPr>
          <w:lang w:val="en-US"/>
        </w:rPr>
        <w:t>raporları</w:t>
      </w:r>
      <w:proofErr w:type="spellEnd"/>
      <w:r w:rsidRPr="001B51C7">
        <w:rPr>
          <w:lang w:val="en-US"/>
        </w:rPr>
        <w:t xml:space="preserve">, </w:t>
      </w:r>
      <w:proofErr w:type="spellStart"/>
      <w:r w:rsidRPr="001B51C7">
        <w:rPr>
          <w:lang w:val="en-US"/>
        </w:rPr>
        <w:t>kâğıt</w:t>
      </w:r>
      <w:proofErr w:type="spellEnd"/>
      <w:r w:rsidRPr="001B51C7">
        <w:rPr>
          <w:lang w:val="en-US"/>
        </w:rPr>
        <w:t xml:space="preserve">, </w:t>
      </w:r>
      <w:proofErr w:type="spellStart"/>
      <w:r w:rsidRPr="001B51C7">
        <w:rPr>
          <w:lang w:val="en-US"/>
        </w:rPr>
        <w:t>kalem</w:t>
      </w:r>
      <w:proofErr w:type="spellEnd"/>
      <w:r w:rsidRPr="001B51C7">
        <w:rPr>
          <w:lang w:val="en-US"/>
        </w:rPr>
        <w:t xml:space="preserve">, </w:t>
      </w:r>
      <w:proofErr w:type="spellStart"/>
      <w:r w:rsidRPr="001B51C7">
        <w:rPr>
          <w:lang w:val="en-US"/>
        </w:rPr>
        <w:t>dijital</w:t>
      </w:r>
      <w:proofErr w:type="spellEnd"/>
      <w:r w:rsidRPr="001B51C7">
        <w:rPr>
          <w:lang w:val="en-US"/>
        </w:rPr>
        <w:t xml:space="preserve"> </w:t>
      </w:r>
      <w:proofErr w:type="spellStart"/>
      <w:r w:rsidRPr="001B51C7">
        <w:rPr>
          <w:lang w:val="en-US"/>
        </w:rPr>
        <w:t>tasarım</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sunum</w:t>
      </w:r>
      <w:proofErr w:type="spellEnd"/>
      <w:r w:rsidRPr="001B51C7">
        <w:rPr>
          <w:lang w:val="en-US"/>
        </w:rPr>
        <w:t xml:space="preserve"> </w:t>
      </w:r>
      <w:proofErr w:type="spellStart"/>
      <w:r w:rsidRPr="001B51C7">
        <w:rPr>
          <w:lang w:val="en-US"/>
        </w:rPr>
        <w:t>araçları</w:t>
      </w:r>
      <w:proofErr w:type="spellEnd"/>
      <w:r w:rsidRPr="001B51C7">
        <w:rPr>
          <w:lang w:val="en-US"/>
        </w:rPr>
        <w:t xml:space="preserve">, </w:t>
      </w:r>
      <w:proofErr w:type="spellStart"/>
      <w:r w:rsidRPr="001B51C7">
        <w:rPr>
          <w:lang w:val="en-US"/>
        </w:rPr>
        <w:t>yapay</w:t>
      </w:r>
      <w:proofErr w:type="spellEnd"/>
      <w:r w:rsidRPr="001B51C7">
        <w:rPr>
          <w:lang w:val="en-US"/>
        </w:rPr>
        <w:t xml:space="preserve"> </w:t>
      </w:r>
      <w:proofErr w:type="spellStart"/>
      <w:r w:rsidRPr="001B51C7">
        <w:rPr>
          <w:lang w:val="en-US"/>
        </w:rPr>
        <w:t>zeka</w:t>
      </w:r>
      <w:proofErr w:type="spellEnd"/>
      <w:r w:rsidRPr="001B51C7">
        <w:rPr>
          <w:lang w:val="en-US"/>
        </w:rPr>
        <w:t xml:space="preserve"> </w:t>
      </w:r>
      <w:proofErr w:type="spellStart"/>
      <w:r w:rsidRPr="001B51C7">
        <w:rPr>
          <w:lang w:val="en-US"/>
        </w:rPr>
        <w:t>destekli</w:t>
      </w:r>
      <w:proofErr w:type="spellEnd"/>
      <w:r w:rsidRPr="001B51C7">
        <w:rPr>
          <w:lang w:val="en-US"/>
        </w:rPr>
        <w:t xml:space="preserve"> </w:t>
      </w:r>
      <w:proofErr w:type="spellStart"/>
      <w:r w:rsidRPr="001B51C7">
        <w:rPr>
          <w:lang w:val="en-US"/>
        </w:rPr>
        <w:t>görseller</w:t>
      </w:r>
      <w:proofErr w:type="spellEnd"/>
      <w:r w:rsidRPr="001B51C7">
        <w:rPr>
          <w:lang w:val="en-US"/>
        </w:rPr>
        <w:t xml:space="preserve">, </w:t>
      </w:r>
      <w:proofErr w:type="spellStart"/>
      <w:r w:rsidRPr="001B51C7">
        <w:rPr>
          <w:lang w:val="en-US"/>
        </w:rPr>
        <w:t>proje</w:t>
      </w:r>
      <w:proofErr w:type="spellEnd"/>
      <w:r w:rsidRPr="001B51C7">
        <w:rPr>
          <w:lang w:val="en-US"/>
        </w:rPr>
        <w:t xml:space="preserve"> </w:t>
      </w:r>
      <w:proofErr w:type="spellStart"/>
      <w:r w:rsidRPr="001B51C7">
        <w:rPr>
          <w:lang w:val="en-US"/>
        </w:rPr>
        <w:t>sunuları</w:t>
      </w:r>
      <w:proofErr w:type="spellEnd"/>
      <w:r w:rsidRPr="001B51C7">
        <w:rPr>
          <w:lang w:val="en-US"/>
        </w:rPr>
        <w:t xml:space="preserve">, </w:t>
      </w:r>
      <w:proofErr w:type="spellStart"/>
      <w:r w:rsidRPr="001B51C7">
        <w:rPr>
          <w:lang w:val="en-US"/>
        </w:rPr>
        <w:t>hikâye</w:t>
      </w:r>
      <w:proofErr w:type="spellEnd"/>
      <w:r w:rsidRPr="001B51C7">
        <w:rPr>
          <w:lang w:val="en-US"/>
        </w:rPr>
        <w:t xml:space="preserve"> </w:t>
      </w:r>
      <w:proofErr w:type="spellStart"/>
      <w:r w:rsidRPr="001B51C7">
        <w:rPr>
          <w:lang w:val="en-US"/>
        </w:rPr>
        <w:t>metinleri</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haritaları</w:t>
      </w:r>
      <w:proofErr w:type="spellEnd"/>
      <w:r w:rsidRPr="001B51C7">
        <w:rPr>
          <w:lang w:val="en-US"/>
        </w:rPr>
        <w:t xml:space="preserve">, </w:t>
      </w:r>
      <w:proofErr w:type="spellStart"/>
      <w:r w:rsidRPr="001B51C7">
        <w:rPr>
          <w:lang w:val="en-US"/>
        </w:rPr>
        <w:t>haber</w:t>
      </w:r>
      <w:proofErr w:type="spellEnd"/>
      <w:r w:rsidRPr="001B51C7">
        <w:rPr>
          <w:lang w:val="en-US"/>
        </w:rPr>
        <w:t xml:space="preserve"> </w:t>
      </w:r>
      <w:proofErr w:type="spellStart"/>
      <w:r w:rsidRPr="001B51C7">
        <w:rPr>
          <w:lang w:val="en-US"/>
        </w:rPr>
        <w:t>metinleri</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doğa</w:t>
      </w:r>
      <w:proofErr w:type="spellEnd"/>
      <w:r w:rsidRPr="001B51C7">
        <w:rPr>
          <w:lang w:val="en-US"/>
        </w:rPr>
        <w:t xml:space="preserve"> </w:t>
      </w:r>
      <w:proofErr w:type="spellStart"/>
      <w:r w:rsidRPr="001B51C7">
        <w:rPr>
          <w:lang w:val="en-US"/>
        </w:rPr>
        <w:t>takvimleri</w:t>
      </w:r>
      <w:proofErr w:type="spellEnd"/>
      <w:r w:rsidRPr="001B51C7">
        <w:rPr>
          <w:lang w:val="en-US"/>
        </w:rPr>
        <w:t xml:space="preserve"> </w:t>
      </w:r>
      <w:proofErr w:type="spellStart"/>
      <w:r w:rsidRPr="001B51C7">
        <w:rPr>
          <w:lang w:val="en-US"/>
        </w:rPr>
        <w:t>materyal</w:t>
      </w:r>
      <w:proofErr w:type="spellEnd"/>
      <w:r w:rsidRPr="001B51C7">
        <w:rPr>
          <w:lang w:val="en-US"/>
        </w:rPr>
        <w:t xml:space="preserve"> </w:t>
      </w:r>
      <w:proofErr w:type="spellStart"/>
      <w:r w:rsidRPr="001B51C7">
        <w:rPr>
          <w:lang w:val="en-US"/>
        </w:rPr>
        <w:t>desteği</w:t>
      </w:r>
      <w:proofErr w:type="spellEnd"/>
      <w:r w:rsidRPr="001B51C7">
        <w:rPr>
          <w:lang w:val="en-US"/>
        </w:rPr>
        <w:t xml:space="preserve"> </w:t>
      </w:r>
      <w:proofErr w:type="spellStart"/>
      <w:r w:rsidRPr="001B51C7">
        <w:rPr>
          <w:lang w:val="en-US"/>
        </w:rPr>
        <w:t>kapsamında</w:t>
      </w:r>
      <w:proofErr w:type="spellEnd"/>
      <w:r w:rsidRPr="001B51C7">
        <w:rPr>
          <w:lang w:val="en-US"/>
        </w:rPr>
        <w:t xml:space="preserve"> </w:t>
      </w:r>
      <w:proofErr w:type="spellStart"/>
      <w:r w:rsidRPr="001B51C7">
        <w:rPr>
          <w:lang w:val="en-US"/>
        </w:rPr>
        <w:lastRenderedPageBreak/>
        <w:t>değerlendirilmiştir</w:t>
      </w:r>
      <w:proofErr w:type="spellEnd"/>
      <w:r w:rsidRPr="001B51C7">
        <w:rPr>
          <w:lang w:val="en-US"/>
        </w:rPr>
        <w:t xml:space="preserve">. </w:t>
      </w:r>
      <w:proofErr w:type="spellStart"/>
      <w:r w:rsidRPr="001B51C7">
        <w:rPr>
          <w:lang w:val="en-US"/>
        </w:rPr>
        <w:t>Okul</w:t>
      </w:r>
      <w:proofErr w:type="spellEnd"/>
      <w:r w:rsidRPr="001B51C7">
        <w:rPr>
          <w:lang w:val="en-US"/>
        </w:rPr>
        <w:t xml:space="preserve"> </w:t>
      </w:r>
      <w:proofErr w:type="spellStart"/>
      <w:r w:rsidRPr="001B51C7">
        <w:rPr>
          <w:lang w:val="en-US"/>
        </w:rPr>
        <w:t>dışı</w:t>
      </w:r>
      <w:proofErr w:type="spellEnd"/>
      <w:r w:rsidRPr="001B51C7">
        <w:rPr>
          <w:lang w:val="en-US"/>
        </w:rPr>
        <w:t xml:space="preserve"> </w:t>
      </w:r>
      <w:proofErr w:type="spellStart"/>
      <w:r w:rsidRPr="001B51C7">
        <w:rPr>
          <w:lang w:val="en-US"/>
        </w:rPr>
        <w:t>öğrenmeyi</w:t>
      </w:r>
      <w:proofErr w:type="spellEnd"/>
      <w:r w:rsidRPr="001B51C7">
        <w:rPr>
          <w:lang w:val="en-US"/>
        </w:rPr>
        <w:t xml:space="preserve"> </w:t>
      </w:r>
      <w:proofErr w:type="spellStart"/>
      <w:r w:rsidRPr="001B51C7">
        <w:rPr>
          <w:lang w:val="en-US"/>
        </w:rPr>
        <w:t>desteklemek</w:t>
      </w:r>
      <w:proofErr w:type="spellEnd"/>
      <w:r w:rsidRPr="001B51C7">
        <w:rPr>
          <w:lang w:val="en-US"/>
        </w:rPr>
        <w:t xml:space="preserve"> </w:t>
      </w:r>
      <w:proofErr w:type="spellStart"/>
      <w:r w:rsidRPr="001B51C7">
        <w:rPr>
          <w:lang w:val="en-US"/>
        </w:rPr>
        <w:t>amacıyla</w:t>
      </w:r>
      <w:proofErr w:type="spellEnd"/>
      <w:r w:rsidRPr="001B51C7">
        <w:rPr>
          <w:lang w:val="en-US"/>
        </w:rPr>
        <w:t xml:space="preserve"> </w:t>
      </w:r>
      <w:proofErr w:type="spellStart"/>
      <w:r w:rsidRPr="001B51C7">
        <w:rPr>
          <w:lang w:val="en-US"/>
        </w:rPr>
        <w:t>dijital</w:t>
      </w:r>
      <w:proofErr w:type="spellEnd"/>
      <w:r w:rsidRPr="001B51C7">
        <w:rPr>
          <w:lang w:val="en-US"/>
        </w:rPr>
        <w:t xml:space="preserve"> </w:t>
      </w:r>
      <w:proofErr w:type="spellStart"/>
      <w:r w:rsidRPr="001B51C7">
        <w:rPr>
          <w:lang w:val="en-US"/>
        </w:rPr>
        <w:t>içerik</w:t>
      </w:r>
      <w:proofErr w:type="spellEnd"/>
      <w:r w:rsidRPr="001B51C7">
        <w:rPr>
          <w:lang w:val="en-US"/>
        </w:rPr>
        <w:t xml:space="preserve"> </w:t>
      </w:r>
      <w:proofErr w:type="spellStart"/>
      <w:r w:rsidRPr="001B51C7">
        <w:rPr>
          <w:lang w:val="en-US"/>
        </w:rPr>
        <w:t>üretme</w:t>
      </w:r>
      <w:proofErr w:type="spellEnd"/>
      <w:r w:rsidRPr="001B51C7">
        <w:rPr>
          <w:lang w:val="en-US"/>
        </w:rPr>
        <w:t xml:space="preserve"> </w:t>
      </w:r>
      <w:proofErr w:type="spellStart"/>
      <w:r w:rsidRPr="001B51C7">
        <w:rPr>
          <w:lang w:val="en-US"/>
        </w:rPr>
        <w:t>ve</w:t>
      </w:r>
      <w:proofErr w:type="spellEnd"/>
      <w:r w:rsidRPr="001B51C7">
        <w:rPr>
          <w:lang w:val="en-US"/>
        </w:rPr>
        <w:t xml:space="preserve"> </w:t>
      </w:r>
      <w:proofErr w:type="spellStart"/>
      <w:r w:rsidRPr="001B51C7">
        <w:rPr>
          <w:lang w:val="en-US"/>
        </w:rPr>
        <w:t>paylaşma</w:t>
      </w:r>
      <w:proofErr w:type="spellEnd"/>
      <w:r w:rsidRPr="001B51C7">
        <w:rPr>
          <w:lang w:val="en-US"/>
        </w:rPr>
        <w:t xml:space="preserve"> </w:t>
      </w:r>
      <w:proofErr w:type="spellStart"/>
      <w:r w:rsidRPr="001B51C7">
        <w:rPr>
          <w:lang w:val="en-US"/>
        </w:rPr>
        <w:t>görevi</w:t>
      </w:r>
      <w:proofErr w:type="spellEnd"/>
      <w:r w:rsidRPr="001B51C7">
        <w:rPr>
          <w:lang w:val="en-US"/>
        </w:rPr>
        <w:t xml:space="preserve"> </w:t>
      </w:r>
      <w:proofErr w:type="spellStart"/>
      <w:r w:rsidRPr="001B51C7">
        <w:rPr>
          <w:lang w:val="en-US"/>
        </w:rPr>
        <w:t>ile</w:t>
      </w:r>
      <w:proofErr w:type="spellEnd"/>
      <w:r w:rsidRPr="001B51C7">
        <w:rPr>
          <w:lang w:val="en-US"/>
        </w:rPr>
        <w:t xml:space="preserve"> </w:t>
      </w:r>
      <w:proofErr w:type="spellStart"/>
      <w:r w:rsidRPr="001B51C7">
        <w:rPr>
          <w:lang w:val="en-US"/>
        </w:rPr>
        <w:t>toplumsal</w:t>
      </w:r>
      <w:proofErr w:type="spellEnd"/>
      <w:r w:rsidRPr="001B51C7">
        <w:rPr>
          <w:lang w:val="en-US"/>
        </w:rPr>
        <w:t xml:space="preserve"> </w:t>
      </w:r>
      <w:proofErr w:type="spellStart"/>
      <w:r w:rsidRPr="001B51C7">
        <w:rPr>
          <w:lang w:val="en-US"/>
        </w:rPr>
        <w:t>farkındalık</w:t>
      </w:r>
      <w:proofErr w:type="spellEnd"/>
      <w:r w:rsidRPr="001B51C7">
        <w:rPr>
          <w:lang w:val="en-US"/>
        </w:rPr>
        <w:t xml:space="preserve"> </w:t>
      </w:r>
      <w:proofErr w:type="spellStart"/>
      <w:r w:rsidRPr="001B51C7">
        <w:rPr>
          <w:lang w:val="en-US"/>
        </w:rPr>
        <w:t>temelli</w:t>
      </w:r>
      <w:proofErr w:type="spellEnd"/>
      <w:r w:rsidRPr="001B51C7">
        <w:rPr>
          <w:lang w:val="en-US"/>
        </w:rPr>
        <w:t xml:space="preserve"> </w:t>
      </w:r>
      <w:proofErr w:type="spellStart"/>
      <w:r w:rsidRPr="001B51C7">
        <w:rPr>
          <w:lang w:val="en-US"/>
        </w:rPr>
        <w:t>görevler</w:t>
      </w:r>
      <w:proofErr w:type="spellEnd"/>
      <w:r w:rsidRPr="001B51C7">
        <w:rPr>
          <w:lang w:val="en-US"/>
        </w:rPr>
        <w:t xml:space="preserve"> </w:t>
      </w:r>
      <w:proofErr w:type="spellStart"/>
      <w:r w:rsidRPr="001B51C7">
        <w:rPr>
          <w:lang w:val="en-US"/>
        </w:rPr>
        <w:t>uygun</w:t>
      </w:r>
      <w:proofErr w:type="spellEnd"/>
      <w:r w:rsidRPr="001B51C7">
        <w:rPr>
          <w:lang w:val="en-US"/>
        </w:rPr>
        <w:t xml:space="preserve"> </w:t>
      </w:r>
      <w:proofErr w:type="spellStart"/>
      <w:r w:rsidRPr="001B51C7">
        <w:rPr>
          <w:lang w:val="en-US"/>
        </w:rPr>
        <w:t>görülmüştür</w:t>
      </w:r>
      <w:proofErr w:type="spellEnd"/>
      <w:r w:rsidRPr="001B51C7">
        <w:rPr>
          <w:lang w:val="en-US"/>
        </w:rPr>
        <w:t>.</w:t>
      </w:r>
    </w:p>
    <w:p w14:paraId="2F1865EF" w14:textId="77777777" w:rsidR="007E7B75" w:rsidRPr="002B53A7" w:rsidRDefault="007E7B75" w:rsidP="007E7B75">
      <w:pPr>
        <w:spacing w:before="120" w:after="0"/>
        <w:ind w:firstLine="0"/>
        <w:rPr>
          <w:lang w:val="en-US"/>
        </w:rPr>
      </w:pPr>
      <w:r w:rsidRPr="002B53A7">
        <w:rPr>
          <w:lang w:val="en-US"/>
        </w:rPr>
        <w:t xml:space="preserve">“Türk </w:t>
      </w:r>
      <w:proofErr w:type="spellStart"/>
      <w:r w:rsidRPr="002B53A7">
        <w:rPr>
          <w:lang w:val="en-US"/>
        </w:rPr>
        <w:t>Hikâye</w:t>
      </w:r>
      <w:proofErr w:type="spellEnd"/>
      <w:r w:rsidRPr="002B53A7">
        <w:rPr>
          <w:lang w:val="en-US"/>
        </w:rPr>
        <w:t xml:space="preserve"> </w:t>
      </w:r>
      <w:proofErr w:type="spellStart"/>
      <w:r w:rsidRPr="002B53A7">
        <w:rPr>
          <w:lang w:val="en-US"/>
        </w:rPr>
        <w:t>Geleneği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Destanları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planlanmış</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soru</w:t>
      </w:r>
      <w:proofErr w:type="spellEnd"/>
      <w:r w:rsidRPr="002B53A7">
        <w:rPr>
          <w:lang w:val="en-US"/>
        </w:rPr>
        <w:t xml:space="preserve"> </w:t>
      </w:r>
      <w:proofErr w:type="spellStart"/>
      <w:r w:rsidRPr="002B53A7">
        <w:rPr>
          <w:lang w:val="en-US"/>
        </w:rPr>
        <w:t>formları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alanına</w:t>
      </w:r>
      <w:proofErr w:type="spellEnd"/>
      <w:r w:rsidRPr="002B53A7">
        <w:rPr>
          <w:lang w:val="en-US"/>
        </w:rPr>
        <w:t xml:space="preserve"> </w:t>
      </w:r>
      <w:proofErr w:type="spellStart"/>
      <w:r w:rsidRPr="002B53A7">
        <w:rPr>
          <w:lang w:val="en-US"/>
        </w:rPr>
        <w:t>ilişkin</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aile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etkinliği</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“Türk </w:t>
      </w:r>
      <w:proofErr w:type="spellStart"/>
      <w:r w:rsidRPr="002B53A7">
        <w:rPr>
          <w:lang w:val="en-US"/>
        </w:rPr>
        <w:t>Hikâye</w:t>
      </w:r>
      <w:proofErr w:type="spellEnd"/>
      <w:r w:rsidRPr="002B53A7">
        <w:rPr>
          <w:lang w:val="en-US"/>
        </w:rPr>
        <w:t xml:space="preserve"> </w:t>
      </w:r>
      <w:proofErr w:type="spellStart"/>
      <w:r w:rsidRPr="002B53A7">
        <w:rPr>
          <w:lang w:val="en-US"/>
        </w:rPr>
        <w:t>Geleneği</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Destanları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öğretimin</w:t>
      </w:r>
      <w:proofErr w:type="spellEnd"/>
      <w:r w:rsidRPr="002B53A7">
        <w:rPr>
          <w:lang w:val="en-US"/>
        </w:rPr>
        <w:t xml:space="preserve"> </w:t>
      </w:r>
      <w:proofErr w:type="spellStart"/>
      <w:r w:rsidRPr="002B53A7">
        <w:rPr>
          <w:lang w:val="en-US"/>
        </w:rPr>
        <w:t>yanı</w:t>
      </w:r>
      <w:proofErr w:type="spellEnd"/>
      <w:r w:rsidRPr="002B53A7">
        <w:rPr>
          <w:lang w:val="en-US"/>
        </w:rPr>
        <w:t xml:space="preserve"> </w:t>
      </w:r>
      <w:proofErr w:type="spellStart"/>
      <w:r w:rsidRPr="002B53A7">
        <w:rPr>
          <w:lang w:val="en-US"/>
        </w:rPr>
        <w:t>sıra</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hikâyeleme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disiplinlerarası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öngörülmüştür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desteği</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destan</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efsane</w:t>
      </w:r>
      <w:proofErr w:type="spellEnd"/>
      <w:r w:rsidRPr="002B53A7">
        <w:rPr>
          <w:lang w:val="en-US"/>
        </w:rPr>
        <w:t xml:space="preserve"> </w:t>
      </w:r>
      <w:proofErr w:type="spellStart"/>
      <w:r w:rsidRPr="002B53A7">
        <w:rPr>
          <w:lang w:val="en-US"/>
        </w:rPr>
        <w:t>metinleri</w:t>
      </w:r>
      <w:proofErr w:type="spellEnd"/>
      <w:r w:rsidRPr="002B53A7">
        <w:rPr>
          <w:lang w:val="en-US"/>
        </w:rPr>
        <w:t xml:space="preserve">, </w:t>
      </w:r>
      <w:proofErr w:type="spellStart"/>
      <w:r w:rsidRPr="002B53A7">
        <w:rPr>
          <w:lang w:val="en-US"/>
        </w:rPr>
        <w:t>ses</w:t>
      </w:r>
      <w:proofErr w:type="spellEnd"/>
      <w:r w:rsidRPr="002B53A7">
        <w:rPr>
          <w:lang w:val="en-US"/>
        </w:rPr>
        <w:t xml:space="preserve"> </w:t>
      </w:r>
      <w:proofErr w:type="spellStart"/>
      <w:r w:rsidRPr="002B53A7">
        <w:rPr>
          <w:lang w:val="en-US"/>
        </w:rPr>
        <w:t>kayıtları</w:t>
      </w:r>
      <w:proofErr w:type="spellEnd"/>
      <w:r w:rsidRPr="002B53A7">
        <w:rPr>
          <w:lang w:val="en-US"/>
        </w:rPr>
        <w:t>, e-</w:t>
      </w:r>
      <w:proofErr w:type="spellStart"/>
      <w:r w:rsidRPr="002B53A7">
        <w:rPr>
          <w:lang w:val="en-US"/>
        </w:rPr>
        <w:t>içerikler</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sanat</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edebiyat</w:t>
      </w:r>
      <w:proofErr w:type="spellEnd"/>
      <w:r w:rsidRPr="002B53A7">
        <w:rPr>
          <w:lang w:val="en-US"/>
        </w:rPr>
        <w:t xml:space="preserve"> </w:t>
      </w:r>
      <w:proofErr w:type="spellStart"/>
      <w:r w:rsidRPr="002B53A7">
        <w:rPr>
          <w:lang w:val="en-US"/>
        </w:rPr>
        <w:t>ürünlerinden</w:t>
      </w:r>
      <w:proofErr w:type="spellEnd"/>
      <w:r w:rsidRPr="002B53A7">
        <w:rPr>
          <w:lang w:val="en-US"/>
        </w:rPr>
        <w:t xml:space="preserve"> </w:t>
      </w:r>
      <w:proofErr w:type="spellStart"/>
      <w:r w:rsidRPr="002B53A7">
        <w:rPr>
          <w:lang w:val="en-US"/>
        </w:rPr>
        <w:t>örnekler</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görevler</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kültürel</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sanatsal</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görevleri</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uygun</w:t>
      </w:r>
      <w:proofErr w:type="spellEnd"/>
      <w:r w:rsidRPr="002B53A7">
        <w:rPr>
          <w:lang w:val="en-US"/>
        </w:rPr>
        <w:t xml:space="preserve"> </w:t>
      </w:r>
      <w:proofErr w:type="spellStart"/>
      <w:r w:rsidRPr="002B53A7">
        <w:rPr>
          <w:lang w:val="en-US"/>
        </w:rPr>
        <w:t>görülmüştür</w:t>
      </w:r>
      <w:proofErr w:type="spellEnd"/>
      <w:r w:rsidRPr="002B53A7">
        <w:rPr>
          <w:lang w:val="en-US"/>
        </w:rPr>
        <w:t>.</w:t>
      </w:r>
    </w:p>
    <w:p w14:paraId="607C702D" w14:textId="77777777" w:rsidR="007E7B75" w:rsidRPr="002B53A7" w:rsidRDefault="007E7B75" w:rsidP="007E7B75">
      <w:pPr>
        <w:spacing w:before="120" w:after="0"/>
        <w:ind w:firstLine="0"/>
        <w:rPr>
          <w:lang w:val="en-US"/>
        </w:rPr>
      </w:pPr>
      <w:r w:rsidRPr="002B53A7">
        <w:rPr>
          <w:lang w:val="en-US"/>
        </w:rPr>
        <w:t xml:space="preserve">“Sanat </w:t>
      </w:r>
      <w:proofErr w:type="spellStart"/>
      <w:r w:rsidRPr="002B53A7">
        <w:rPr>
          <w:lang w:val="en-US"/>
        </w:rPr>
        <w:t>ve</w:t>
      </w:r>
      <w:proofErr w:type="spellEnd"/>
      <w:r w:rsidRPr="002B53A7">
        <w:rPr>
          <w:lang w:val="en-US"/>
        </w:rPr>
        <w:t xml:space="preserve"> </w:t>
      </w:r>
      <w:proofErr w:type="spellStart"/>
      <w:r w:rsidRPr="002B53A7">
        <w:rPr>
          <w:lang w:val="en-US"/>
        </w:rPr>
        <w:t>Estetik</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olarak</w:t>
      </w:r>
      <w:proofErr w:type="spellEnd"/>
      <w:r w:rsidRPr="002B53A7">
        <w:rPr>
          <w:lang w:val="en-US"/>
        </w:rPr>
        <w:t xml:space="preserve"> </w:t>
      </w:r>
      <w:proofErr w:type="spellStart"/>
      <w:r w:rsidRPr="002B53A7">
        <w:rPr>
          <w:lang w:val="en-US"/>
        </w:rPr>
        <w:t>belirlenmiştir</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bağlamında</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benimsenmiş</w:t>
      </w:r>
      <w:proofErr w:type="spellEnd"/>
      <w:r w:rsidRPr="002B53A7">
        <w:rPr>
          <w:lang w:val="en-US"/>
        </w:rPr>
        <w:t xml:space="preserve">; </w:t>
      </w:r>
      <w:proofErr w:type="spellStart"/>
      <w:r w:rsidRPr="002B53A7">
        <w:rPr>
          <w:lang w:val="en-US"/>
        </w:rPr>
        <w:t>bu</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süreci</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görevlendirme</w:t>
      </w:r>
      <w:proofErr w:type="spellEnd"/>
      <w:r w:rsidRPr="002B53A7">
        <w:rPr>
          <w:lang w:val="en-US"/>
        </w:rPr>
        <w:t xml:space="preserve"> </w:t>
      </w:r>
      <w:proofErr w:type="spellStart"/>
      <w:r w:rsidRPr="002B53A7">
        <w:rPr>
          <w:lang w:val="en-US"/>
        </w:rPr>
        <w:t>planlanmamıştır</w:t>
      </w:r>
      <w:proofErr w:type="spellEnd"/>
      <w:r w:rsidRPr="002B53A7">
        <w:rPr>
          <w:lang w:val="en-US"/>
        </w:rPr>
        <w:t xml:space="preserve">. “Sanat </w:t>
      </w:r>
      <w:proofErr w:type="spellStart"/>
      <w:r w:rsidRPr="002B53A7">
        <w:rPr>
          <w:lang w:val="en-US"/>
        </w:rPr>
        <w:t>ve</w:t>
      </w:r>
      <w:proofErr w:type="spellEnd"/>
      <w:r w:rsidRPr="002B53A7">
        <w:rPr>
          <w:lang w:val="en-US"/>
        </w:rPr>
        <w:t xml:space="preserve"> </w:t>
      </w:r>
      <w:proofErr w:type="spellStart"/>
      <w:r w:rsidRPr="002B53A7">
        <w:rPr>
          <w:lang w:val="en-US"/>
        </w:rPr>
        <w:t>Estetik</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boyutunda</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yaratıcı</w:t>
      </w:r>
      <w:proofErr w:type="spellEnd"/>
      <w:r w:rsidRPr="002B53A7">
        <w:rPr>
          <w:lang w:val="en-US"/>
        </w:rPr>
        <w:t xml:space="preserve"> </w:t>
      </w:r>
      <w:proofErr w:type="spellStart"/>
      <w:r w:rsidRPr="002B53A7">
        <w:rPr>
          <w:lang w:val="en-US"/>
        </w:rPr>
        <w:t>yazma</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kayıtları</w:t>
      </w:r>
      <w:proofErr w:type="spellEnd"/>
      <w:r w:rsidRPr="002B53A7">
        <w:rPr>
          <w:lang w:val="en-US"/>
        </w:rPr>
        <w:t xml:space="preserve">, </w:t>
      </w:r>
      <w:proofErr w:type="spellStart"/>
      <w:r w:rsidRPr="002B53A7">
        <w:rPr>
          <w:lang w:val="en-US"/>
        </w:rPr>
        <w:t>sanat</w:t>
      </w:r>
      <w:proofErr w:type="spellEnd"/>
      <w:r w:rsidRPr="002B53A7">
        <w:rPr>
          <w:lang w:val="en-US"/>
        </w:rPr>
        <w:t xml:space="preserve"> </w:t>
      </w:r>
      <w:proofErr w:type="spellStart"/>
      <w:r w:rsidRPr="002B53A7">
        <w:rPr>
          <w:lang w:val="en-US"/>
        </w:rPr>
        <w:t>eseri</w:t>
      </w:r>
      <w:proofErr w:type="spellEnd"/>
      <w:r w:rsidRPr="002B53A7">
        <w:rPr>
          <w:lang w:val="en-US"/>
        </w:rPr>
        <w:t xml:space="preserve"> </w:t>
      </w:r>
      <w:proofErr w:type="spellStart"/>
      <w:r w:rsidRPr="002B53A7">
        <w:rPr>
          <w:lang w:val="en-US"/>
        </w:rPr>
        <w:t>görselleri</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metinler</w:t>
      </w:r>
      <w:proofErr w:type="spellEnd"/>
      <w:r w:rsidRPr="002B53A7">
        <w:rPr>
          <w:lang w:val="en-US"/>
        </w:rPr>
        <w:t xml:space="preserve">, </w:t>
      </w:r>
      <w:proofErr w:type="spellStart"/>
      <w:r w:rsidRPr="002B53A7">
        <w:rPr>
          <w:lang w:val="en-US"/>
        </w:rPr>
        <w:t>sesli</w:t>
      </w:r>
      <w:proofErr w:type="spellEnd"/>
      <w:r w:rsidRPr="002B53A7">
        <w:rPr>
          <w:lang w:val="en-US"/>
        </w:rPr>
        <w:t xml:space="preserve"> </w:t>
      </w:r>
      <w:proofErr w:type="spellStart"/>
      <w:r w:rsidRPr="002B53A7">
        <w:rPr>
          <w:lang w:val="en-US"/>
        </w:rPr>
        <w:t>anlatı</w:t>
      </w:r>
      <w:proofErr w:type="spellEnd"/>
      <w:r w:rsidRPr="002B53A7">
        <w:rPr>
          <w:lang w:val="en-US"/>
        </w:rPr>
        <w:t xml:space="preserve"> </w:t>
      </w:r>
      <w:proofErr w:type="spellStart"/>
      <w:r w:rsidRPr="002B53A7">
        <w:rPr>
          <w:lang w:val="en-US"/>
        </w:rPr>
        <w:t>ve</w:t>
      </w:r>
      <w:proofErr w:type="spellEnd"/>
      <w:r w:rsidRPr="002B53A7">
        <w:rPr>
          <w:lang w:val="en-US"/>
        </w:rPr>
        <w:t xml:space="preserve"> podcast </w:t>
      </w:r>
      <w:proofErr w:type="spellStart"/>
      <w:r w:rsidRPr="002B53A7">
        <w:rPr>
          <w:lang w:val="en-US"/>
        </w:rPr>
        <w:t>içerikleri</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desteği</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öngörülmüştür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müze</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paylaşma</w:t>
      </w:r>
      <w:proofErr w:type="spellEnd"/>
      <w:r w:rsidRPr="002B53A7">
        <w:rPr>
          <w:lang w:val="en-US"/>
        </w:rPr>
        <w:t xml:space="preserve"> </w:t>
      </w:r>
      <w:proofErr w:type="spellStart"/>
      <w:r w:rsidRPr="002B53A7">
        <w:rPr>
          <w:lang w:val="en-US"/>
        </w:rPr>
        <w:t>görevleri</w:t>
      </w:r>
      <w:proofErr w:type="spellEnd"/>
      <w:r w:rsidRPr="002B53A7">
        <w:rPr>
          <w:lang w:val="en-US"/>
        </w:rPr>
        <w:t xml:space="preserve"> </w:t>
      </w:r>
      <w:proofErr w:type="spellStart"/>
      <w:r w:rsidRPr="002B53A7">
        <w:rPr>
          <w:lang w:val="en-US"/>
        </w:rPr>
        <w:t>aracılığıyla</w:t>
      </w:r>
      <w:proofErr w:type="spellEnd"/>
      <w:r w:rsidRPr="002B53A7">
        <w:rPr>
          <w:lang w:val="en-US"/>
        </w:rPr>
        <w:t xml:space="preserve"> </w:t>
      </w:r>
      <w:proofErr w:type="spellStart"/>
      <w:r w:rsidRPr="002B53A7">
        <w:rPr>
          <w:lang w:val="en-US"/>
        </w:rPr>
        <w:t>desteklenmiştir</w:t>
      </w:r>
      <w:proofErr w:type="spellEnd"/>
      <w:r w:rsidRPr="002B53A7">
        <w:rPr>
          <w:lang w:val="en-US"/>
        </w:rPr>
        <w:t>.</w:t>
      </w:r>
    </w:p>
    <w:p w14:paraId="0FD8D13B" w14:textId="3687535A" w:rsidR="007E7B75" w:rsidRPr="00B908FA" w:rsidRDefault="007E7B75" w:rsidP="00B908FA">
      <w:pPr>
        <w:spacing w:before="120" w:after="0"/>
        <w:ind w:firstLine="0"/>
        <w:rPr>
          <w:lang w:val="en-US"/>
        </w:rPr>
      </w:pPr>
      <w:r w:rsidRPr="002B53A7">
        <w:rPr>
          <w:lang w:val="en-US"/>
        </w:rPr>
        <w:t xml:space="preserve">“Akademik </w:t>
      </w:r>
      <w:proofErr w:type="spellStart"/>
      <w:r w:rsidRPr="002B53A7">
        <w:rPr>
          <w:lang w:val="en-US"/>
        </w:rPr>
        <w:t>Düşünme</w:t>
      </w:r>
      <w:proofErr w:type="spellEnd"/>
      <w:r w:rsidRPr="002B53A7">
        <w:rPr>
          <w:lang w:val="en-US"/>
        </w:rPr>
        <w:t xml:space="preserve"> </w:t>
      </w:r>
      <w:proofErr w:type="spellStart"/>
      <w:r w:rsidRPr="002B53A7">
        <w:rPr>
          <w:lang w:val="en-US"/>
        </w:rPr>
        <w:t>Dünyası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destekleme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bireyselleştirilmiş</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sınırlandırılmış</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kullanımı</w:t>
      </w:r>
      <w:proofErr w:type="spellEnd"/>
      <w:r w:rsidRPr="002B53A7">
        <w:rPr>
          <w:lang w:val="en-US"/>
        </w:rPr>
        <w:t xml:space="preserve"> </w:t>
      </w:r>
      <w:proofErr w:type="spellStart"/>
      <w:r w:rsidRPr="002B53A7">
        <w:rPr>
          <w:lang w:val="en-US"/>
        </w:rPr>
        <w:t>görsel</w:t>
      </w:r>
      <w:proofErr w:type="spellEnd"/>
      <w:r w:rsidRPr="002B53A7">
        <w:rPr>
          <w:lang w:val="en-US"/>
        </w:rPr>
        <w:t xml:space="preserve"> </w:t>
      </w:r>
      <w:proofErr w:type="spellStart"/>
      <w:r w:rsidRPr="002B53A7">
        <w:rPr>
          <w:lang w:val="en-US"/>
        </w:rPr>
        <w:t>araçlar</w:t>
      </w:r>
      <w:proofErr w:type="spellEnd"/>
      <w:r w:rsidRPr="002B53A7">
        <w:rPr>
          <w:lang w:val="en-US"/>
        </w:rPr>
        <w:t xml:space="preserve">, </w:t>
      </w:r>
      <w:proofErr w:type="spellStart"/>
      <w:r w:rsidRPr="002B53A7">
        <w:rPr>
          <w:lang w:val="en-US"/>
        </w:rPr>
        <w:t>şematik</w:t>
      </w:r>
      <w:proofErr w:type="spellEnd"/>
      <w:r w:rsidRPr="002B53A7">
        <w:rPr>
          <w:lang w:val="en-US"/>
        </w:rPr>
        <w:t xml:space="preserve"> </w:t>
      </w:r>
      <w:proofErr w:type="spellStart"/>
      <w:r w:rsidRPr="002B53A7">
        <w:rPr>
          <w:lang w:val="en-US"/>
        </w:rPr>
        <w:t>düzenleyiciler</w:t>
      </w:r>
      <w:proofErr w:type="spellEnd"/>
      <w:r w:rsidRPr="002B53A7">
        <w:rPr>
          <w:lang w:val="en-US"/>
        </w:rPr>
        <w:t xml:space="preserve">, </w:t>
      </w:r>
      <w:proofErr w:type="spellStart"/>
      <w:r w:rsidRPr="002B53A7">
        <w:rPr>
          <w:lang w:val="en-US"/>
        </w:rPr>
        <w:t>kavram</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hikâye</w:t>
      </w:r>
      <w:proofErr w:type="spellEnd"/>
      <w:r w:rsidRPr="002B53A7">
        <w:rPr>
          <w:lang w:val="en-US"/>
        </w:rPr>
        <w:t xml:space="preserve"> </w:t>
      </w:r>
      <w:proofErr w:type="spellStart"/>
      <w:r w:rsidRPr="002B53A7">
        <w:rPr>
          <w:lang w:val="en-US"/>
        </w:rPr>
        <w:t>haritaları</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desteklenmiştir</w:t>
      </w:r>
      <w:proofErr w:type="spellEnd"/>
      <w:r w:rsidRPr="002B53A7">
        <w:rPr>
          <w:lang w:val="en-US"/>
        </w:rPr>
        <w:t xml:space="preserve">. Bu </w:t>
      </w:r>
      <w:proofErr w:type="spellStart"/>
      <w:r w:rsidRPr="002B53A7">
        <w:rPr>
          <w:lang w:val="en-US"/>
        </w:rPr>
        <w:t>öğrenme</w:t>
      </w:r>
      <w:proofErr w:type="spellEnd"/>
      <w:r w:rsidRPr="002B53A7">
        <w:rPr>
          <w:lang w:val="en-US"/>
        </w:rPr>
        <w:t xml:space="preserve"> </w:t>
      </w:r>
      <w:proofErr w:type="spellStart"/>
      <w:r w:rsidRPr="002B53A7">
        <w:rPr>
          <w:lang w:val="en-US"/>
        </w:rPr>
        <w:t>alanı</w:t>
      </w:r>
      <w:proofErr w:type="spellEnd"/>
      <w:r w:rsidRPr="002B53A7">
        <w:rPr>
          <w:lang w:val="en-US"/>
        </w:rPr>
        <w:t xml:space="preserve"> </w:t>
      </w:r>
      <w:proofErr w:type="spellStart"/>
      <w:r w:rsidRPr="002B53A7">
        <w:rPr>
          <w:lang w:val="en-US"/>
        </w:rPr>
        <w:t>için</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belirlenmemiştir</w:t>
      </w:r>
      <w:proofErr w:type="spellEnd"/>
      <w:r w:rsidRPr="002B53A7">
        <w:rPr>
          <w:lang w:val="en-US"/>
        </w:rPr>
        <w:t xml:space="preserve">. “Akademik </w:t>
      </w:r>
      <w:proofErr w:type="spellStart"/>
      <w:r w:rsidRPr="002B53A7">
        <w:rPr>
          <w:lang w:val="en-US"/>
        </w:rPr>
        <w:t>Düşünme</w:t>
      </w:r>
      <w:proofErr w:type="spellEnd"/>
      <w:r w:rsidRPr="002B53A7">
        <w:rPr>
          <w:lang w:val="en-US"/>
        </w:rPr>
        <w:t xml:space="preserve"> </w:t>
      </w:r>
      <w:proofErr w:type="spellStart"/>
      <w:r w:rsidRPr="002B53A7">
        <w:rPr>
          <w:lang w:val="en-US"/>
        </w:rPr>
        <w:t>Dünyası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alanında</w:t>
      </w:r>
      <w:proofErr w:type="spellEnd"/>
      <w:r w:rsidRPr="002B53A7">
        <w:rPr>
          <w:lang w:val="en-US"/>
        </w:rPr>
        <w:t xml:space="preserve"> </w:t>
      </w:r>
      <w:proofErr w:type="spellStart"/>
      <w:r w:rsidRPr="002B53A7">
        <w:rPr>
          <w:lang w:val="en-US"/>
        </w:rPr>
        <w:t>zenginleştirme</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araştırma-inceleme</w:t>
      </w:r>
      <w:proofErr w:type="spellEnd"/>
      <w:r w:rsidRPr="002B53A7">
        <w:rPr>
          <w:lang w:val="en-US"/>
        </w:rPr>
        <w:t xml:space="preserve">, </w:t>
      </w:r>
      <w:proofErr w:type="spellStart"/>
      <w:r w:rsidRPr="002B53A7">
        <w:rPr>
          <w:lang w:val="en-US"/>
        </w:rPr>
        <w:t>eleştirel</w:t>
      </w:r>
      <w:proofErr w:type="spellEnd"/>
      <w:r w:rsidRPr="002B53A7">
        <w:rPr>
          <w:lang w:val="en-US"/>
        </w:rPr>
        <w:t xml:space="preserve"> </w:t>
      </w:r>
      <w:proofErr w:type="spellStart"/>
      <w:r w:rsidRPr="002B53A7">
        <w:rPr>
          <w:lang w:val="en-US"/>
        </w:rPr>
        <w:t>düşünmeye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öğretim</w:t>
      </w:r>
      <w:proofErr w:type="spellEnd"/>
      <w:r w:rsidRPr="002B53A7">
        <w:rPr>
          <w:lang w:val="en-US"/>
        </w:rPr>
        <w:t xml:space="preserve">, </w:t>
      </w:r>
      <w:proofErr w:type="spellStart"/>
      <w:r w:rsidRPr="002B53A7">
        <w:rPr>
          <w:lang w:val="en-US"/>
        </w:rPr>
        <w:t>proje</w:t>
      </w:r>
      <w:proofErr w:type="spellEnd"/>
      <w:r w:rsidRPr="002B53A7">
        <w:rPr>
          <w:lang w:val="en-US"/>
        </w:rPr>
        <w:t xml:space="preserve">, </w:t>
      </w:r>
      <w:proofErr w:type="spellStart"/>
      <w:r w:rsidRPr="002B53A7">
        <w:rPr>
          <w:lang w:val="en-US"/>
        </w:rPr>
        <w:t>görüşme</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ve</w:t>
      </w:r>
      <w:proofErr w:type="spellEnd"/>
      <w:r w:rsidRPr="002B53A7">
        <w:rPr>
          <w:lang w:val="en-US"/>
        </w:rPr>
        <w:t xml:space="preserve"> </w:t>
      </w:r>
      <w:proofErr w:type="spellStart"/>
      <w:r w:rsidRPr="002B53A7">
        <w:rPr>
          <w:lang w:val="en-US"/>
        </w:rPr>
        <w:t>görev</w:t>
      </w:r>
      <w:proofErr w:type="spellEnd"/>
      <w:r w:rsidRPr="002B53A7">
        <w:rPr>
          <w:lang w:val="en-US"/>
        </w:rPr>
        <w:t xml:space="preserve"> </w:t>
      </w:r>
      <w:proofErr w:type="spellStart"/>
      <w:r w:rsidRPr="002B53A7">
        <w:rPr>
          <w:lang w:val="en-US"/>
        </w:rPr>
        <w:t>odaklı</w:t>
      </w:r>
      <w:proofErr w:type="spellEnd"/>
      <w:r w:rsidRPr="002B53A7">
        <w:rPr>
          <w:lang w:val="en-US"/>
        </w:rPr>
        <w:t xml:space="preserve"> </w:t>
      </w:r>
      <w:proofErr w:type="spellStart"/>
      <w:r w:rsidRPr="002B53A7">
        <w:rPr>
          <w:lang w:val="en-US"/>
        </w:rPr>
        <w:t>öğrenme</w:t>
      </w:r>
      <w:proofErr w:type="spellEnd"/>
      <w:r w:rsidRPr="002B53A7">
        <w:rPr>
          <w:lang w:val="en-US"/>
        </w:rPr>
        <w:t xml:space="preserve"> </w:t>
      </w:r>
      <w:proofErr w:type="spellStart"/>
      <w:r w:rsidRPr="002B53A7">
        <w:rPr>
          <w:lang w:val="en-US"/>
        </w:rPr>
        <w:t>yöntemleri</w:t>
      </w:r>
      <w:proofErr w:type="spellEnd"/>
      <w:r w:rsidRPr="002B53A7">
        <w:rPr>
          <w:lang w:val="en-US"/>
        </w:rPr>
        <w:t xml:space="preserve"> </w:t>
      </w:r>
      <w:proofErr w:type="spellStart"/>
      <w:r w:rsidRPr="002B53A7">
        <w:rPr>
          <w:lang w:val="en-US"/>
        </w:rPr>
        <w:t>tercih</w:t>
      </w:r>
      <w:proofErr w:type="spellEnd"/>
      <w:r w:rsidRPr="002B53A7">
        <w:rPr>
          <w:lang w:val="en-US"/>
        </w:rPr>
        <w:t xml:space="preserve"> </w:t>
      </w:r>
      <w:proofErr w:type="spellStart"/>
      <w:r w:rsidRPr="002B53A7">
        <w:rPr>
          <w:lang w:val="en-US"/>
        </w:rPr>
        <w:t>edilmiştir</w:t>
      </w:r>
      <w:proofErr w:type="spellEnd"/>
      <w:r w:rsidRPr="002B53A7">
        <w:rPr>
          <w:lang w:val="en-US"/>
        </w:rPr>
        <w:t xml:space="preserve">. </w:t>
      </w:r>
      <w:proofErr w:type="spellStart"/>
      <w:r w:rsidRPr="002B53A7">
        <w:rPr>
          <w:lang w:val="en-US"/>
        </w:rPr>
        <w:t>Yazılı</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metinleri</w:t>
      </w:r>
      <w:proofErr w:type="spellEnd"/>
      <w:r w:rsidRPr="002B53A7">
        <w:rPr>
          <w:lang w:val="en-US"/>
        </w:rPr>
        <w:t xml:space="preserve">, film </w:t>
      </w:r>
      <w:proofErr w:type="spellStart"/>
      <w:r w:rsidRPr="002B53A7">
        <w:rPr>
          <w:lang w:val="en-US"/>
        </w:rPr>
        <w:t>içerikleri</w:t>
      </w:r>
      <w:proofErr w:type="spellEnd"/>
      <w:r w:rsidRPr="002B53A7">
        <w:rPr>
          <w:lang w:val="en-US"/>
        </w:rPr>
        <w:t xml:space="preserve">, </w:t>
      </w:r>
      <w:proofErr w:type="spellStart"/>
      <w:r w:rsidRPr="002B53A7">
        <w:rPr>
          <w:lang w:val="en-US"/>
        </w:rPr>
        <w:t>düşünce</w:t>
      </w:r>
      <w:proofErr w:type="spellEnd"/>
      <w:r w:rsidRPr="002B53A7">
        <w:rPr>
          <w:lang w:val="en-US"/>
        </w:rPr>
        <w:t xml:space="preserve"> </w:t>
      </w:r>
      <w:proofErr w:type="spellStart"/>
      <w:r w:rsidRPr="002B53A7">
        <w:rPr>
          <w:lang w:val="en-US"/>
        </w:rPr>
        <w:t>yazıları</w:t>
      </w:r>
      <w:proofErr w:type="spellEnd"/>
      <w:r w:rsidRPr="002B53A7">
        <w:rPr>
          <w:lang w:val="en-US"/>
        </w:rPr>
        <w:t xml:space="preserve">, </w:t>
      </w:r>
      <w:proofErr w:type="spellStart"/>
      <w:r w:rsidRPr="002B53A7">
        <w:rPr>
          <w:lang w:val="en-US"/>
        </w:rPr>
        <w:t>akademik</w:t>
      </w:r>
      <w:proofErr w:type="spellEnd"/>
      <w:r w:rsidRPr="002B53A7">
        <w:rPr>
          <w:lang w:val="en-US"/>
        </w:rPr>
        <w:t xml:space="preserve"> poster </w:t>
      </w:r>
      <w:proofErr w:type="spellStart"/>
      <w:r w:rsidRPr="002B53A7">
        <w:rPr>
          <w:lang w:val="en-US"/>
        </w:rPr>
        <w:t>ve</w:t>
      </w:r>
      <w:proofErr w:type="spellEnd"/>
      <w:r w:rsidRPr="002B53A7">
        <w:rPr>
          <w:lang w:val="en-US"/>
        </w:rPr>
        <w:t xml:space="preserve"> </w:t>
      </w:r>
      <w:proofErr w:type="spellStart"/>
      <w:r w:rsidRPr="002B53A7">
        <w:rPr>
          <w:lang w:val="en-US"/>
        </w:rPr>
        <w:t>röportaj</w:t>
      </w:r>
      <w:proofErr w:type="spellEnd"/>
      <w:r w:rsidRPr="002B53A7">
        <w:rPr>
          <w:lang w:val="en-US"/>
        </w:rPr>
        <w:t xml:space="preserve"> </w:t>
      </w:r>
      <w:proofErr w:type="spellStart"/>
      <w:r w:rsidRPr="002B53A7">
        <w:rPr>
          <w:lang w:val="en-US"/>
        </w:rPr>
        <w:t>kayıtları</w:t>
      </w:r>
      <w:proofErr w:type="spellEnd"/>
      <w:r w:rsidRPr="002B53A7">
        <w:rPr>
          <w:lang w:val="en-US"/>
        </w:rPr>
        <w:t xml:space="preserve"> </w:t>
      </w:r>
      <w:proofErr w:type="spellStart"/>
      <w:r w:rsidRPr="002B53A7">
        <w:rPr>
          <w:lang w:val="en-US"/>
        </w:rPr>
        <w:t>materyal</w:t>
      </w:r>
      <w:proofErr w:type="spellEnd"/>
      <w:r w:rsidRPr="002B53A7">
        <w:rPr>
          <w:lang w:val="en-US"/>
        </w:rPr>
        <w:t xml:space="preserve"> </w:t>
      </w:r>
      <w:proofErr w:type="spellStart"/>
      <w:r w:rsidRPr="002B53A7">
        <w:rPr>
          <w:lang w:val="en-US"/>
        </w:rPr>
        <w:t>desteği</w:t>
      </w:r>
      <w:proofErr w:type="spellEnd"/>
      <w:r w:rsidRPr="002B53A7">
        <w:rPr>
          <w:lang w:val="en-US"/>
        </w:rPr>
        <w:t xml:space="preserve"> </w:t>
      </w:r>
      <w:proofErr w:type="spellStart"/>
      <w:r w:rsidRPr="002B53A7">
        <w:rPr>
          <w:lang w:val="en-US"/>
        </w:rPr>
        <w:t>kapsamında</w:t>
      </w:r>
      <w:proofErr w:type="spellEnd"/>
      <w:r w:rsidRPr="002B53A7">
        <w:rPr>
          <w:lang w:val="en-US"/>
        </w:rPr>
        <w:t xml:space="preserve"> </w:t>
      </w:r>
      <w:proofErr w:type="spellStart"/>
      <w:r w:rsidRPr="002B53A7">
        <w:rPr>
          <w:lang w:val="en-US"/>
        </w:rPr>
        <w:t>kullanılmıştır</w:t>
      </w:r>
      <w:proofErr w:type="spellEnd"/>
      <w:r w:rsidRPr="002B53A7">
        <w:rPr>
          <w:lang w:val="en-US"/>
        </w:rPr>
        <w:t xml:space="preserve">. </w:t>
      </w:r>
      <w:proofErr w:type="spellStart"/>
      <w:r w:rsidRPr="002B53A7">
        <w:rPr>
          <w:lang w:val="en-US"/>
        </w:rPr>
        <w:t>Okul</w:t>
      </w:r>
      <w:proofErr w:type="spellEnd"/>
      <w:r w:rsidRPr="002B53A7">
        <w:rPr>
          <w:lang w:val="en-US"/>
        </w:rPr>
        <w:t xml:space="preserve"> </w:t>
      </w:r>
      <w:proofErr w:type="spellStart"/>
      <w:r w:rsidRPr="002B53A7">
        <w:rPr>
          <w:lang w:val="en-US"/>
        </w:rPr>
        <w:t>dışı</w:t>
      </w:r>
      <w:proofErr w:type="spellEnd"/>
      <w:r w:rsidRPr="002B53A7">
        <w:rPr>
          <w:lang w:val="en-US"/>
        </w:rPr>
        <w:t xml:space="preserve"> </w:t>
      </w:r>
      <w:proofErr w:type="spellStart"/>
      <w:r w:rsidRPr="002B53A7">
        <w:rPr>
          <w:lang w:val="en-US"/>
        </w:rPr>
        <w:t>görevlendirme</w:t>
      </w:r>
      <w:proofErr w:type="spellEnd"/>
      <w:r w:rsidRPr="002B53A7">
        <w:rPr>
          <w:lang w:val="en-US"/>
        </w:rPr>
        <w:t xml:space="preserve"> </w:t>
      </w:r>
      <w:proofErr w:type="spellStart"/>
      <w:r w:rsidRPr="002B53A7">
        <w:rPr>
          <w:lang w:val="en-US"/>
        </w:rPr>
        <w:t>çerçevesinde</w:t>
      </w:r>
      <w:proofErr w:type="spellEnd"/>
      <w:r w:rsidRPr="002B53A7">
        <w:rPr>
          <w:lang w:val="en-US"/>
        </w:rPr>
        <w:t xml:space="preserve"> </w:t>
      </w:r>
      <w:proofErr w:type="spellStart"/>
      <w:r w:rsidRPr="002B53A7">
        <w:rPr>
          <w:lang w:val="en-US"/>
        </w:rPr>
        <w:t>bilimsel</w:t>
      </w:r>
      <w:proofErr w:type="spellEnd"/>
      <w:r w:rsidRPr="002B53A7">
        <w:rPr>
          <w:lang w:val="en-US"/>
        </w:rPr>
        <w:t xml:space="preserve"> </w:t>
      </w:r>
      <w:proofErr w:type="spellStart"/>
      <w:r w:rsidRPr="002B53A7">
        <w:rPr>
          <w:lang w:val="en-US"/>
        </w:rPr>
        <w:t>etkinlik</w:t>
      </w:r>
      <w:proofErr w:type="spellEnd"/>
      <w:r w:rsidRPr="002B53A7">
        <w:rPr>
          <w:lang w:val="en-US"/>
        </w:rPr>
        <w:t xml:space="preserve"> </w:t>
      </w:r>
      <w:proofErr w:type="spellStart"/>
      <w:r w:rsidRPr="002B53A7">
        <w:rPr>
          <w:lang w:val="en-US"/>
        </w:rPr>
        <w:t>temelli</w:t>
      </w:r>
      <w:proofErr w:type="spellEnd"/>
      <w:r w:rsidRPr="002B53A7">
        <w:rPr>
          <w:lang w:val="en-US"/>
        </w:rPr>
        <w:t xml:space="preserve"> </w:t>
      </w:r>
      <w:proofErr w:type="spellStart"/>
      <w:r w:rsidRPr="002B53A7">
        <w:rPr>
          <w:lang w:val="en-US"/>
        </w:rPr>
        <w:t>gezi</w:t>
      </w:r>
      <w:proofErr w:type="spellEnd"/>
      <w:r w:rsidRPr="002B53A7">
        <w:rPr>
          <w:lang w:val="en-US"/>
        </w:rPr>
        <w:t xml:space="preserve">, </w:t>
      </w:r>
      <w:proofErr w:type="spellStart"/>
      <w:r w:rsidRPr="002B53A7">
        <w:rPr>
          <w:lang w:val="en-US"/>
        </w:rPr>
        <w:t>uzman</w:t>
      </w:r>
      <w:proofErr w:type="spellEnd"/>
      <w:r w:rsidRPr="002B53A7">
        <w:rPr>
          <w:lang w:val="en-US"/>
        </w:rPr>
        <w:t>/</w:t>
      </w:r>
      <w:proofErr w:type="spellStart"/>
      <w:r w:rsidRPr="002B53A7">
        <w:rPr>
          <w:lang w:val="en-US"/>
        </w:rPr>
        <w:t>akran</w:t>
      </w:r>
      <w:proofErr w:type="spellEnd"/>
      <w:r w:rsidRPr="002B53A7">
        <w:rPr>
          <w:lang w:val="en-US"/>
        </w:rPr>
        <w:t xml:space="preserve"> </w:t>
      </w:r>
      <w:proofErr w:type="spellStart"/>
      <w:r w:rsidRPr="002B53A7">
        <w:rPr>
          <w:lang w:val="en-US"/>
        </w:rPr>
        <w:t>görüşmesine</w:t>
      </w:r>
      <w:proofErr w:type="spellEnd"/>
      <w:r w:rsidRPr="002B53A7">
        <w:rPr>
          <w:lang w:val="en-US"/>
        </w:rPr>
        <w:t xml:space="preserve"> </w:t>
      </w:r>
      <w:proofErr w:type="spellStart"/>
      <w:r w:rsidRPr="002B53A7">
        <w:rPr>
          <w:lang w:val="en-US"/>
        </w:rPr>
        <w:t>dayalı</w:t>
      </w:r>
      <w:proofErr w:type="spellEnd"/>
      <w:r w:rsidRPr="002B53A7">
        <w:rPr>
          <w:lang w:val="en-US"/>
        </w:rPr>
        <w:t xml:space="preserve"> </w:t>
      </w:r>
      <w:proofErr w:type="spellStart"/>
      <w:r w:rsidRPr="002B53A7">
        <w:rPr>
          <w:lang w:val="en-US"/>
        </w:rPr>
        <w:t>araştırma</w:t>
      </w:r>
      <w:proofErr w:type="spellEnd"/>
      <w:r w:rsidRPr="002B53A7">
        <w:rPr>
          <w:lang w:val="en-US"/>
        </w:rPr>
        <w:t xml:space="preserve"> </w:t>
      </w:r>
      <w:proofErr w:type="spellStart"/>
      <w:r w:rsidRPr="002B53A7">
        <w:rPr>
          <w:lang w:val="en-US"/>
        </w:rPr>
        <w:t>görevi</w:t>
      </w:r>
      <w:proofErr w:type="spellEnd"/>
      <w:r w:rsidRPr="002B53A7">
        <w:rPr>
          <w:lang w:val="en-US"/>
        </w:rPr>
        <w:t xml:space="preserve"> </w:t>
      </w:r>
      <w:proofErr w:type="spellStart"/>
      <w:r w:rsidRPr="002B53A7">
        <w:rPr>
          <w:lang w:val="en-US"/>
        </w:rPr>
        <w:t>ile</w:t>
      </w:r>
      <w:proofErr w:type="spellEnd"/>
      <w:r w:rsidRPr="002B53A7">
        <w:rPr>
          <w:lang w:val="en-US"/>
        </w:rPr>
        <w:t xml:space="preserve"> </w:t>
      </w:r>
      <w:proofErr w:type="spellStart"/>
      <w:r w:rsidRPr="002B53A7">
        <w:rPr>
          <w:lang w:val="en-US"/>
        </w:rPr>
        <w:t>dijital</w:t>
      </w:r>
      <w:proofErr w:type="spellEnd"/>
      <w:r w:rsidRPr="002B53A7">
        <w:rPr>
          <w:lang w:val="en-US"/>
        </w:rPr>
        <w:t xml:space="preserve"> </w:t>
      </w:r>
      <w:proofErr w:type="spellStart"/>
      <w:r w:rsidRPr="002B53A7">
        <w:rPr>
          <w:lang w:val="en-US"/>
        </w:rPr>
        <w:t>içerik</w:t>
      </w:r>
      <w:proofErr w:type="spellEnd"/>
      <w:r w:rsidRPr="002B53A7">
        <w:rPr>
          <w:lang w:val="en-US"/>
        </w:rPr>
        <w:t xml:space="preserve"> </w:t>
      </w:r>
      <w:proofErr w:type="spellStart"/>
      <w:r w:rsidRPr="002B53A7">
        <w:rPr>
          <w:lang w:val="en-US"/>
        </w:rPr>
        <w:t>üretme</w:t>
      </w:r>
      <w:proofErr w:type="spellEnd"/>
      <w:r w:rsidRPr="002B53A7">
        <w:rPr>
          <w:lang w:val="en-US"/>
        </w:rPr>
        <w:t>/</w:t>
      </w:r>
      <w:proofErr w:type="spellStart"/>
      <w:r w:rsidRPr="002B53A7">
        <w:rPr>
          <w:lang w:val="en-US"/>
        </w:rPr>
        <w:t>paylaşma</w:t>
      </w:r>
      <w:proofErr w:type="spellEnd"/>
      <w:r w:rsidRPr="002B53A7">
        <w:rPr>
          <w:lang w:val="en-US"/>
        </w:rPr>
        <w:t xml:space="preserve"> </w:t>
      </w:r>
      <w:proofErr w:type="spellStart"/>
      <w:r w:rsidRPr="002B53A7">
        <w:rPr>
          <w:lang w:val="en-US"/>
        </w:rPr>
        <w:t>görevine</w:t>
      </w:r>
      <w:proofErr w:type="spellEnd"/>
      <w:r w:rsidRPr="002B53A7">
        <w:rPr>
          <w:lang w:val="en-US"/>
        </w:rPr>
        <w:t xml:space="preserve"> </w:t>
      </w:r>
      <w:proofErr w:type="spellStart"/>
      <w:r w:rsidRPr="002B53A7">
        <w:rPr>
          <w:lang w:val="en-US"/>
        </w:rPr>
        <w:t>yer</w:t>
      </w:r>
      <w:proofErr w:type="spellEnd"/>
      <w:r w:rsidRPr="002B53A7">
        <w:rPr>
          <w:lang w:val="en-US"/>
        </w:rPr>
        <w:t xml:space="preserve"> </w:t>
      </w:r>
      <w:proofErr w:type="spellStart"/>
      <w:r w:rsidRPr="002B53A7">
        <w:rPr>
          <w:lang w:val="en-US"/>
        </w:rPr>
        <w:t>verilmiştir</w:t>
      </w:r>
      <w:proofErr w:type="spellEnd"/>
      <w:r w:rsidRPr="002B53A7">
        <w:rPr>
          <w:lang w:val="en-US"/>
        </w:rPr>
        <w:t>.</w:t>
      </w:r>
    </w:p>
    <w:p w14:paraId="0BDF8BC5" w14:textId="77777777" w:rsidR="007E7B75" w:rsidRPr="009F0B58" w:rsidRDefault="007E7B75" w:rsidP="007E7B75">
      <w:pPr>
        <w:pStyle w:val="ListeParagraf"/>
        <w:numPr>
          <w:ilvl w:val="0"/>
          <w:numId w:val="9"/>
        </w:numPr>
        <w:spacing w:before="120"/>
        <w:jc w:val="left"/>
        <w:rPr>
          <w:b/>
          <w:lang w:val="en-US"/>
        </w:rPr>
      </w:pPr>
      <w:proofErr w:type="spellStart"/>
      <w:r w:rsidRPr="009F0B58">
        <w:rPr>
          <w:b/>
          <w:lang w:val="en-US"/>
        </w:rPr>
        <w:t>Sonuç</w:t>
      </w:r>
      <w:proofErr w:type="spellEnd"/>
      <w:r w:rsidRPr="009F0B58">
        <w:rPr>
          <w:b/>
          <w:lang w:val="en-US"/>
        </w:rPr>
        <w:t xml:space="preserve">, </w:t>
      </w:r>
      <w:proofErr w:type="spellStart"/>
      <w:r w:rsidRPr="009F0B58">
        <w:rPr>
          <w:b/>
          <w:lang w:val="en-US"/>
        </w:rPr>
        <w:t>Tartışma</w:t>
      </w:r>
      <w:proofErr w:type="spellEnd"/>
      <w:r w:rsidRPr="009F0B58">
        <w:rPr>
          <w:b/>
          <w:lang w:val="en-US"/>
        </w:rPr>
        <w:t xml:space="preserve"> </w:t>
      </w:r>
      <w:proofErr w:type="spellStart"/>
      <w:r w:rsidRPr="009F0B58">
        <w:rPr>
          <w:b/>
          <w:lang w:val="en-US"/>
        </w:rPr>
        <w:t>ve</w:t>
      </w:r>
      <w:proofErr w:type="spellEnd"/>
      <w:r w:rsidRPr="009F0B58">
        <w:rPr>
          <w:b/>
          <w:lang w:val="en-US"/>
        </w:rPr>
        <w:t xml:space="preserve"> </w:t>
      </w:r>
      <w:proofErr w:type="spellStart"/>
      <w:r w:rsidRPr="009F0B58">
        <w:rPr>
          <w:b/>
          <w:lang w:val="en-US"/>
        </w:rPr>
        <w:t>Öneriler</w:t>
      </w:r>
      <w:proofErr w:type="spellEnd"/>
    </w:p>
    <w:p w14:paraId="1A01B50C" w14:textId="030D211A" w:rsidR="007E7B75" w:rsidRPr="009F0B58" w:rsidRDefault="007E7B75" w:rsidP="007E7B75">
      <w:pPr>
        <w:spacing w:before="120" w:after="0"/>
        <w:ind w:firstLine="0"/>
        <w:rPr>
          <w:lang w:val="en-US"/>
        </w:rPr>
      </w:pPr>
      <w:r w:rsidRPr="009F0B58">
        <w:rPr>
          <w:lang w:val="en-US"/>
        </w:rPr>
        <w:t xml:space="preserve">Bu </w:t>
      </w:r>
      <w:proofErr w:type="spellStart"/>
      <w:r w:rsidRPr="009F0B58">
        <w:rPr>
          <w:lang w:val="en-US"/>
        </w:rPr>
        <w:t>araştırmada</w:t>
      </w:r>
      <w:proofErr w:type="spellEnd"/>
      <w:r w:rsidRPr="009F0B58">
        <w:rPr>
          <w:lang w:val="en-US"/>
        </w:rPr>
        <w:t xml:space="preserve"> 2024 TYMM </w:t>
      </w:r>
      <w:proofErr w:type="spellStart"/>
      <w:r w:rsidR="00640A16">
        <w:rPr>
          <w:lang w:val="en-US"/>
        </w:rPr>
        <w:t>OTDÖP</w:t>
      </w:r>
      <w:r w:rsidRPr="009F0B58">
        <w:rPr>
          <w:lang w:val="en-US"/>
        </w:rPr>
        <w:t>’n</w:t>
      </w:r>
      <w:r w:rsidR="00E03B70">
        <w:rPr>
          <w:lang w:val="en-US"/>
        </w:rPr>
        <w:t>i</w:t>
      </w:r>
      <w:r w:rsidRPr="009F0B58">
        <w:rPr>
          <w:lang w:val="en-US"/>
        </w:rPr>
        <w:t>n</w:t>
      </w:r>
      <w:proofErr w:type="spellEnd"/>
      <w:r w:rsidRPr="009F0B58">
        <w:rPr>
          <w:lang w:val="en-US"/>
        </w:rPr>
        <w:t xml:space="preserve">, </w:t>
      </w:r>
      <w:proofErr w:type="spellStart"/>
      <w:r w:rsidRPr="009F0B58">
        <w:rPr>
          <w:lang w:val="en-US"/>
        </w:rPr>
        <w:t>özel</w:t>
      </w:r>
      <w:proofErr w:type="spellEnd"/>
      <w:r w:rsidRPr="009F0B58">
        <w:rPr>
          <w:lang w:val="en-US"/>
        </w:rPr>
        <w:t xml:space="preserve"> </w:t>
      </w:r>
      <w:proofErr w:type="spellStart"/>
      <w:r w:rsidRPr="009F0B58">
        <w:rPr>
          <w:lang w:val="en-US"/>
        </w:rPr>
        <w:t>gereksinimli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üstün</w:t>
      </w:r>
      <w:proofErr w:type="spellEnd"/>
      <w:r w:rsidRPr="009F0B58">
        <w:rPr>
          <w:lang w:val="en-US"/>
        </w:rPr>
        <w:t xml:space="preserve"> </w:t>
      </w:r>
      <w:proofErr w:type="spellStart"/>
      <w:r w:rsidRPr="009F0B58">
        <w:rPr>
          <w:lang w:val="en-US"/>
        </w:rPr>
        <w:t>yetenekli</w:t>
      </w:r>
      <w:proofErr w:type="spellEnd"/>
      <w:r w:rsidRPr="009F0B58">
        <w:rPr>
          <w:lang w:val="en-US"/>
        </w:rPr>
        <w:t xml:space="preserve"> </w:t>
      </w:r>
      <w:proofErr w:type="spellStart"/>
      <w:r w:rsidRPr="009F0B58">
        <w:rPr>
          <w:lang w:val="en-US"/>
        </w:rPr>
        <w:t>bireylere</w:t>
      </w:r>
      <w:proofErr w:type="spellEnd"/>
      <w:r w:rsidRPr="009F0B58">
        <w:rPr>
          <w:lang w:val="en-US"/>
        </w:rPr>
        <w:t xml:space="preserve"> </w:t>
      </w:r>
      <w:proofErr w:type="spellStart"/>
      <w:r w:rsidRPr="009F0B58">
        <w:rPr>
          <w:lang w:val="en-US"/>
        </w:rPr>
        <w:t>yönelik</w:t>
      </w:r>
      <w:proofErr w:type="spellEnd"/>
      <w:r w:rsidRPr="009F0B58">
        <w:rPr>
          <w:lang w:val="en-US"/>
        </w:rPr>
        <w:t xml:space="preserve"> </w:t>
      </w:r>
      <w:proofErr w:type="spellStart"/>
      <w:r w:rsidRPr="009F0B58">
        <w:rPr>
          <w:lang w:val="en-US"/>
        </w:rPr>
        <w:t>farklılaştırma</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çerçevesinde</w:t>
      </w:r>
      <w:proofErr w:type="spellEnd"/>
      <w:r w:rsidRPr="009F0B58">
        <w:rPr>
          <w:lang w:val="en-US"/>
        </w:rPr>
        <w:t xml:space="preserve"> </w:t>
      </w:r>
      <w:proofErr w:type="spellStart"/>
      <w:r w:rsidRPr="009F0B58">
        <w:rPr>
          <w:lang w:val="en-US"/>
        </w:rPr>
        <w:t>ayrıntılı</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incelenmesi</w:t>
      </w:r>
      <w:proofErr w:type="spellEnd"/>
      <w:r w:rsidRPr="009F0B58">
        <w:rPr>
          <w:lang w:val="en-US"/>
        </w:rPr>
        <w:t xml:space="preserve"> </w:t>
      </w:r>
      <w:proofErr w:type="spellStart"/>
      <w:r w:rsidRPr="009F0B58">
        <w:rPr>
          <w:lang w:val="en-US"/>
        </w:rPr>
        <w:t>amaçlanmıştır</w:t>
      </w:r>
      <w:proofErr w:type="spellEnd"/>
      <w:r w:rsidRPr="009F0B58">
        <w:rPr>
          <w:lang w:val="en-US"/>
        </w:rPr>
        <w:t xml:space="preserve">. </w:t>
      </w:r>
      <w:proofErr w:type="spellStart"/>
      <w:r w:rsidRPr="009F0B58">
        <w:rPr>
          <w:lang w:val="en-US"/>
        </w:rPr>
        <w:t>İnceleme</w:t>
      </w:r>
      <w:proofErr w:type="spellEnd"/>
      <w:r w:rsidRPr="009F0B58">
        <w:rPr>
          <w:lang w:val="en-US"/>
        </w:rPr>
        <w:t xml:space="preserve"> </w:t>
      </w:r>
      <w:proofErr w:type="spellStart"/>
      <w:r w:rsidRPr="009F0B58">
        <w:rPr>
          <w:lang w:val="en-US"/>
        </w:rPr>
        <w:t>sürecinde</w:t>
      </w:r>
      <w:proofErr w:type="spellEnd"/>
      <w:r w:rsidRPr="009F0B58">
        <w:rPr>
          <w:lang w:val="en-US"/>
        </w:rPr>
        <w:t xml:space="preserve"> </w:t>
      </w:r>
      <w:proofErr w:type="spellStart"/>
      <w:r w:rsidRPr="009F0B58">
        <w:rPr>
          <w:lang w:val="en-US"/>
        </w:rPr>
        <w:t>programda</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alan</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boyutu</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yöntem-teknik</w:t>
      </w:r>
      <w:proofErr w:type="spellEnd"/>
      <w:r w:rsidRPr="009F0B58">
        <w:rPr>
          <w:lang w:val="en-US"/>
        </w:rPr>
        <w:t xml:space="preserve">, </w:t>
      </w:r>
      <w:proofErr w:type="spellStart"/>
      <w:r w:rsidRPr="009F0B58">
        <w:rPr>
          <w:lang w:val="en-US"/>
        </w:rPr>
        <w:t>kullanılan</w:t>
      </w:r>
      <w:proofErr w:type="spellEnd"/>
      <w:r w:rsidRPr="009F0B58">
        <w:rPr>
          <w:lang w:val="en-US"/>
        </w:rPr>
        <w:t xml:space="preserve"> </w:t>
      </w:r>
      <w:proofErr w:type="spellStart"/>
      <w:r w:rsidRPr="009F0B58">
        <w:rPr>
          <w:lang w:val="en-US"/>
        </w:rPr>
        <w:t>materyal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görev</w:t>
      </w:r>
      <w:proofErr w:type="spellEnd"/>
      <w:r w:rsidRPr="009F0B58">
        <w:rPr>
          <w:lang w:val="en-US"/>
        </w:rPr>
        <w:t xml:space="preserve"> </w:t>
      </w:r>
      <w:proofErr w:type="spellStart"/>
      <w:r w:rsidRPr="009F0B58">
        <w:rPr>
          <w:lang w:val="en-US"/>
        </w:rPr>
        <w:t>doğrultusunda</w:t>
      </w:r>
      <w:proofErr w:type="spellEnd"/>
      <w:r w:rsidRPr="009F0B58">
        <w:rPr>
          <w:lang w:val="en-US"/>
        </w:rPr>
        <w:t xml:space="preserve"> </w:t>
      </w:r>
      <w:proofErr w:type="spellStart"/>
      <w:r w:rsidRPr="009F0B58">
        <w:rPr>
          <w:lang w:val="en-US"/>
        </w:rPr>
        <w:t>değerlendirilmiştir</w:t>
      </w:r>
      <w:proofErr w:type="spellEnd"/>
      <w:r w:rsidRPr="009F0B58">
        <w:rPr>
          <w:lang w:val="en-US"/>
        </w:rPr>
        <w:t xml:space="preserve">. </w:t>
      </w:r>
      <w:proofErr w:type="spellStart"/>
      <w:r w:rsidRPr="009F0B58">
        <w:rPr>
          <w:lang w:val="en-US"/>
        </w:rPr>
        <w:t>Yapılan</w:t>
      </w:r>
      <w:proofErr w:type="spellEnd"/>
      <w:r w:rsidRPr="009F0B58">
        <w:rPr>
          <w:lang w:val="en-US"/>
        </w:rPr>
        <w:t xml:space="preserve"> </w:t>
      </w:r>
      <w:proofErr w:type="spellStart"/>
      <w:r w:rsidRPr="009F0B58">
        <w:rPr>
          <w:lang w:val="en-US"/>
        </w:rPr>
        <w:t>analizler</w:t>
      </w:r>
      <w:proofErr w:type="spellEnd"/>
      <w:r w:rsidRPr="009F0B58">
        <w:rPr>
          <w:lang w:val="en-US"/>
        </w:rPr>
        <w:t xml:space="preserve"> </w:t>
      </w:r>
      <w:proofErr w:type="spellStart"/>
      <w:r w:rsidRPr="009F0B58">
        <w:rPr>
          <w:lang w:val="en-US"/>
        </w:rPr>
        <w:t>doğrultusunda</w:t>
      </w:r>
      <w:proofErr w:type="spellEnd"/>
      <w:r w:rsidRPr="009F0B58">
        <w:rPr>
          <w:lang w:val="en-US"/>
        </w:rPr>
        <w:t xml:space="preserve"> 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seviyelerine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konu</w:t>
      </w:r>
      <w:proofErr w:type="spellEnd"/>
      <w:r w:rsidRPr="009F0B58">
        <w:rPr>
          <w:lang w:val="en-US"/>
        </w:rPr>
        <w:t xml:space="preserve"> </w:t>
      </w:r>
      <w:proofErr w:type="spellStart"/>
      <w:r w:rsidRPr="009F0B58">
        <w:rPr>
          <w:lang w:val="en-US"/>
        </w:rPr>
        <w:t>içeriklerine</w:t>
      </w:r>
      <w:proofErr w:type="spellEnd"/>
      <w:r w:rsidRPr="009F0B58">
        <w:rPr>
          <w:lang w:val="en-US"/>
        </w:rPr>
        <w:t xml:space="preserve"> </w:t>
      </w:r>
      <w:proofErr w:type="spellStart"/>
      <w:r w:rsidRPr="009F0B58">
        <w:rPr>
          <w:lang w:val="en-US"/>
        </w:rPr>
        <w:t>göre</w:t>
      </w:r>
      <w:proofErr w:type="spellEnd"/>
      <w:r w:rsidRPr="009F0B58">
        <w:rPr>
          <w:lang w:val="en-US"/>
        </w:rPr>
        <w:t xml:space="preserve"> </w:t>
      </w:r>
      <w:proofErr w:type="spellStart"/>
      <w:r w:rsidRPr="009F0B58">
        <w:rPr>
          <w:lang w:val="en-US"/>
        </w:rPr>
        <w:t>kullanılan</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tekniklerle</w:t>
      </w:r>
      <w:proofErr w:type="spellEnd"/>
      <w:r w:rsidRPr="009F0B58">
        <w:rPr>
          <w:lang w:val="en-US"/>
        </w:rPr>
        <w:t xml:space="preserve"> </w:t>
      </w:r>
      <w:proofErr w:type="spellStart"/>
      <w:r w:rsidRPr="009F0B58">
        <w:rPr>
          <w:lang w:val="en-US"/>
        </w:rPr>
        <w:t>kullanılan</w:t>
      </w:r>
      <w:proofErr w:type="spellEnd"/>
      <w:r w:rsidRPr="009F0B58">
        <w:rPr>
          <w:lang w:val="en-US"/>
        </w:rPr>
        <w:t xml:space="preserve"> </w:t>
      </w:r>
      <w:proofErr w:type="spellStart"/>
      <w:r w:rsidRPr="009F0B58">
        <w:rPr>
          <w:lang w:val="en-US"/>
        </w:rPr>
        <w:t>materyallerin</w:t>
      </w:r>
      <w:proofErr w:type="spellEnd"/>
      <w:r w:rsidRPr="009F0B58">
        <w:rPr>
          <w:lang w:val="en-US"/>
        </w:rPr>
        <w:t xml:space="preserve"> </w:t>
      </w:r>
      <w:proofErr w:type="spellStart"/>
      <w:r w:rsidRPr="009F0B58">
        <w:rPr>
          <w:lang w:val="en-US"/>
        </w:rPr>
        <w:t>değişiklik</w:t>
      </w:r>
      <w:proofErr w:type="spellEnd"/>
      <w:r w:rsidRPr="009F0B58">
        <w:rPr>
          <w:lang w:val="en-US"/>
        </w:rPr>
        <w:t xml:space="preserve"> </w:t>
      </w:r>
      <w:proofErr w:type="spellStart"/>
      <w:r w:rsidRPr="009F0B58">
        <w:rPr>
          <w:lang w:val="en-US"/>
        </w:rPr>
        <w:t>gösterdiği</w:t>
      </w:r>
      <w:proofErr w:type="spellEnd"/>
      <w:r w:rsidRPr="009F0B58">
        <w:rPr>
          <w:lang w:val="en-US"/>
        </w:rPr>
        <w:t xml:space="preserve"> </w:t>
      </w:r>
      <w:proofErr w:type="spellStart"/>
      <w:r w:rsidRPr="009F0B58">
        <w:rPr>
          <w:lang w:val="en-US"/>
        </w:rPr>
        <w:t>hatta</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görevlerinin</w:t>
      </w:r>
      <w:proofErr w:type="spellEnd"/>
      <w:r w:rsidRPr="009F0B58">
        <w:rPr>
          <w:lang w:val="en-US"/>
        </w:rPr>
        <w:t xml:space="preserve"> </w:t>
      </w:r>
      <w:proofErr w:type="spellStart"/>
      <w:r w:rsidR="006E77A1">
        <w:rPr>
          <w:lang w:val="en-US"/>
        </w:rPr>
        <w:t>dahi</w:t>
      </w:r>
      <w:proofErr w:type="spellEnd"/>
      <w:r w:rsidRPr="009F0B58">
        <w:rPr>
          <w:lang w:val="en-US"/>
        </w:rPr>
        <w:t xml:space="preserve"> </w:t>
      </w:r>
      <w:proofErr w:type="spellStart"/>
      <w:r w:rsidRPr="009F0B58">
        <w:rPr>
          <w:lang w:val="en-US"/>
        </w:rPr>
        <w:t>farklılaştığı</w:t>
      </w:r>
      <w:proofErr w:type="spellEnd"/>
      <w:r w:rsidRPr="009F0B58">
        <w:rPr>
          <w:lang w:val="en-US"/>
        </w:rPr>
        <w:t xml:space="preserve"> </w:t>
      </w:r>
      <w:proofErr w:type="spellStart"/>
      <w:r w:rsidRPr="009F0B58">
        <w:rPr>
          <w:lang w:val="en-US"/>
        </w:rPr>
        <w:t>tespit</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w:t>
      </w:r>
      <w:proofErr w:type="spellStart"/>
      <w:r w:rsidRPr="009F0B58">
        <w:rPr>
          <w:lang w:val="en-US"/>
        </w:rPr>
        <w:t>Programda</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alan</w:t>
      </w:r>
      <w:proofErr w:type="spellEnd"/>
      <w:r w:rsidRPr="009F0B58">
        <w:rPr>
          <w:lang w:val="en-US"/>
        </w:rPr>
        <w:t xml:space="preserve"> </w:t>
      </w:r>
      <w:proofErr w:type="spellStart"/>
      <w:r w:rsidRPr="009F0B58">
        <w:rPr>
          <w:lang w:val="en-US"/>
        </w:rPr>
        <w:t>öğrenme-öğretme</w:t>
      </w:r>
      <w:proofErr w:type="spellEnd"/>
      <w:r w:rsidRPr="009F0B58">
        <w:rPr>
          <w:lang w:val="en-US"/>
        </w:rPr>
        <w:t xml:space="preserve"> </w:t>
      </w:r>
      <w:proofErr w:type="spellStart"/>
      <w:r w:rsidRPr="009F0B58">
        <w:rPr>
          <w:lang w:val="en-US"/>
        </w:rPr>
        <w:t>uygulamaları</w:t>
      </w:r>
      <w:proofErr w:type="spellEnd"/>
      <w:r w:rsidRPr="009F0B58">
        <w:rPr>
          <w:lang w:val="en-US"/>
        </w:rPr>
        <w:t xml:space="preserve">; </w:t>
      </w:r>
      <w:proofErr w:type="spellStart"/>
      <w:r w:rsidRPr="009F0B58">
        <w:rPr>
          <w:lang w:val="en-US"/>
        </w:rPr>
        <w:t>öğrencilere</w:t>
      </w:r>
      <w:proofErr w:type="spellEnd"/>
      <w:r w:rsidRPr="009F0B58">
        <w:rPr>
          <w:lang w:val="en-US"/>
        </w:rPr>
        <w:t xml:space="preserve"> </w:t>
      </w:r>
      <w:proofErr w:type="spellStart"/>
      <w:r w:rsidRPr="009F0B58">
        <w:rPr>
          <w:lang w:val="en-US"/>
        </w:rPr>
        <w:t>bütüncül</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bakış</w:t>
      </w:r>
      <w:proofErr w:type="spellEnd"/>
      <w:r w:rsidRPr="009F0B58">
        <w:rPr>
          <w:lang w:val="en-US"/>
        </w:rPr>
        <w:t xml:space="preserve"> </w:t>
      </w:r>
      <w:proofErr w:type="spellStart"/>
      <w:r w:rsidRPr="009F0B58">
        <w:rPr>
          <w:lang w:val="en-US"/>
        </w:rPr>
        <w:t>açısı</w:t>
      </w:r>
      <w:proofErr w:type="spellEnd"/>
      <w:r w:rsidRPr="009F0B58">
        <w:rPr>
          <w:lang w:val="en-US"/>
        </w:rPr>
        <w:t xml:space="preserve"> </w:t>
      </w:r>
      <w:proofErr w:type="spellStart"/>
      <w:r w:rsidRPr="009F0B58">
        <w:rPr>
          <w:lang w:val="en-US"/>
        </w:rPr>
        <w:t>kazandıran</w:t>
      </w:r>
      <w:proofErr w:type="spellEnd"/>
      <w:r w:rsidRPr="009F0B58">
        <w:rPr>
          <w:lang w:val="en-US"/>
        </w:rPr>
        <w:t xml:space="preserve">, </w:t>
      </w:r>
      <w:proofErr w:type="spellStart"/>
      <w:r w:rsidRPr="009F0B58">
        <w:rPr>
          <w:lang w:val="en-US"/>
        </w:rPr>
        <w:t>kalıcı</w:t>
      </w:r>
      <w:proofErr w:type="spellEnd"/>
      <w:r w:rsidRPr="009F0B58">
        <w:rPr>
          <w:lang w:val="en-US"/>
        </w:rPr>
        <w:t xml:space="preserve"> </w:t>
      </w:r>
      <w:proofErr w:type="spellStart"/>
      <w:r w:rsidRPr="009F0B58">
        <w:rPr>
          <w:lang w:val="en-US"/>
        </w:rPr>
        <w:t>öğrenmenin</w:t>
      </w:r>
      <w:proofErr w:type="spellEnd"/>
      <w:r w:rsidRPr="009F0B58">
        <w:rPr>
          <w:lang w:val="en-US"/>
        </w:rPr>
        <w:t xml:space="preserve"> </w:t>
      </w:r>
      <w:proofErr w:type="spellStart"/>
      <w:r w:rsidRPr="009F0B58">
        <w:rPr>
          <w:lang w:val="en-US"/>
        </w:rPr>
        <w:t>gerçekleşmesine</w:t>
      </w:r>
      <w:proofErr w:type="spellEnd"/>
      <w:r w:rsidRPr="009F0B58">
        <w:rPr>
          <w:lang w:val="en-US"/>
        </w:rPr>
        <w:t xml:space="preserve"> </w:t>
      </w:r>
      <w:proofErr w:type="spellStart"/>
      <w:r w:rsidRPr="009F0B58">
        <w:rPr>
          <w:lang w:val="en-US"/>
        </w:rPr>
        <w:t>hizmet</w:t>
      </w:r>
      <w:proofErr w:type="spellEnd"/>
      <w:r w:rsidRPr="009F0B58">
        <w:rPr>
          <w:lang w:val="en-US"/>
        </w:rPr>
        <w:t xml:space="preserve"> </w:t>
      </w:r>
      <w:proofErr w:type="spellStart"/>
      <w:r w:rsidRPr="009F0B58">
        <w:rPr>
          <w:lang w:val="en-US"/>
        </w:rPr>
        <w:t>eden</w:t>
      </w:r>
      <w:proofErr w:type="spellEnd"/>
      <w:r w:rsidRPr="009F0B58">
        <w:rPr>
          <w:lang w:val="en-US"/>
        </w:rPr>
        <w:t xml:space="preserve">, </w:t>
      </w:r>
      <w:proofErr w:type="spellStart"/>
      <w:r w:rsidRPr="009F0B58">
        <w:rPr>
          <w:lang w:val="en-US"/>
        </w:rPr>
        <w:t>farklı</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tekniklerini</w:t>
      </w:r>
      <w:proofErr w:type="spellEnd"/>
      <w:r w:rsidRPr="009F0B58">
        <w:rPr>
          <w:lang w:val="en-US"/>
        </w:rPr>
        <w:t xml:space="preserve"> </w:t>
      </w:r>
      <w:proofErr w:type="spellStart"/>
      <w:r w:rsidRPr="009F0B58">
        <w:rPr>
          <w:lang w:val="en-US"/>
        </w:rPr>
        <w:t>işe</w:t>
      </w:r>
      <w:proofErr w:type="spellEnd"/>
      <w:r w:rsidRPr="009F0B58">
        <w:rPr>
          <w:lang w:val="en-US"/>
        </w:rPr>
        <w:t xml:space="preserve"> </w:t>
      </w:r>
      <w:proofErr w:type="spellStart"/>
      <w:r w:rsidRPr="009F0B58">
        <w:rPr>
          <w:lang w:val="en-US"/>
        </w:rPr>
        <w:t>koşan</w:t>
      </w:r>
      <w:proofErr w:type="spellEnd"/>
      <w:r w:rsidRPr="009F0B58">
        <w:rPr>
          <w:lang w:val="en-US"/>
        </w:rPr>
        <w:t xml:space="preserve">, </w:t>
      </w:r>
      <w:proofErr w:type="spellStart"/>
      <w:r w:rsidRPr="009F0B58">
        <w:rPr>
          <w:lang w:val="en-US"/>
        </w:rPr>
        <w:t>beceriler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disiplinler</w:t>
      </w:r>
      <w:proofErr w:type="spellEnd"/>
      <w:r w:rsidRPr="009F0B58">
        <w:rPr>
          <w:lang w:val="en-US"/>
        </w:rPr>
        <w:t xml:space="preserve"> </w:t>
      </w:r>
      <w:proofErr w:type="spellStart"/>
      <w:r w:rsidRPr="009F0B58">
        <w:rPr>
          <w:lang w:val="en-US"/>
        </w:rPr>
        <w:t>arası</w:t>
      </w:r>
      <w:proofErr w:type="spellEnd"/>
      <w:r w:rsidRPr="009F0B58">
        <w:rPr>
          <w:lang w:val="en-US"/>
        </w:rPr>
        <w:t xml:space="preserve"> </w:t>
      </w:r>
      <w:proofErr w:type="spellStart"/>
      <w:r w:rsidRPr="009F0B58">
        <w:rPr>
          <w:lang w:val="en-US"/>
        </w:rPr>
        <w:t>ilişkileri</w:t>
      </w:r>
      <w:proofErr w:type="spellEnd"/>
      <w:r w:rsidRPr="009F0B58">
        <w:rPr>
          <w:lang w:val="en-US"/>
        </w:rPr>
        <w:t xml:space="preserve"> </w:t>
      </w:r>
      <w:proofErr w:type="spellStart"/>
      <w:r w:rsidRPr="009F0B58">
        <w:rPr>
          <w:lang w:val="en-US"/>
        </w:rPr>
        <w:t>görmeyi</w:t>
      </w:r>
      <w:proofErr w:type="spellEnd"/>
      <w:r w:rsidRPr="009F0B58">
        <w:rPr>
          <w:lang w:val="en-US"/>
        </w:rPr>
        <w:t xml:space="preserve"> </w:t>
      </w:r>
      <w:proofErr w:type="spellStart"/>
      <w:r w:rsidRPr="009F0B58">
        <w:rPr>
          <w:lang w:val="en-US"/>
        </w:rPr>
        <w:t>kolaylaştıran</w:t>
      </w:r>
      <w:proofErr w:type="spellEnd"/>
      <w:r w:rsidRPr="009F0B58">
        <w:rPr>
          <w:lang w:val="en-US"/>
        </w:rPr>
        <w:t xml:space="preserve"> </w:t>
      </w:r>
      <w:proofErr w:type="spellStart"/>
      <w:r w:rsidRPr="009F0B58">
        <w:rPr>
          <w:lang w:val="en-US"/>
        </w:rPr>
        <w:t>kapsamlı</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çerçevede</w:t>
      </w:r>
      <w:proofErr w:type="spellEnd"/>
      <w:r w:rsidRPr="009F0B58">
        <w:rPr>
          <w:lang w:val="en-US"/>
        </w:rPr>
        <w:t xml:space="preserve"> </w:t>
      </w:r>
      <w:proofErr w:type="spellStart"/>
      <w:r w:rsidRPr="009F0B58">
        <w:rPr>
          <w:lang w:val="en-US"/>
        </w:rPr>
        <w:t>sunulmuştur</w:t>
      </w:r>
      <w:proofErr w:type="spellEnd"/>
      <w:r w:rsidRPr="009F0B58">
        <w:rPr>
          <w:lang w:val="en-US"/>
        </w:rPr>
        <w:t xml:space="preserve"> (TYMM, 2024, s.6). Bu durum program </w:t>
      </w:r>
      <w:proofErr w:type="spellStart"/>
      <w:r w:rsidRPr="009F0B58">
        <w:rPr>
          <w:lang w:val="en-US"/>
        </w:rPr>
        <w:t>açısından</w:t>
      </w:r>
      <w:proofErr w:type="spellEnd"/>
      <w:r w:rsidRPr="009F0B58">
        <w:rPr>
          <w:lang w:val="en-US"/>
        </w:rPr>
        <w:t xml:space="preserve"> </w:t>
      </w:r>
      <w:proofErr w:type="spellStart"/>
      <w:r w:rsidRPr="009F0B58">
        <w:rPr>
          <w:lang w:val="en-US"/>
        </w:rPr>
        <w:t>önemlidir</w:t>
      </w:r>
      <w:proofErr w:type="spellEnd"/>
      <w:r w:rsidRPr="009F0B58">
        <w:rPr>
          <w:lang w:val="en-US"/>
        </w:rPr>
        <w:t xml:space="preserve">.  Zira ilk </w:t>
      </w:r>
      <w:proofErr w:type="spellStart"/>
      <w:r w:rsidRPr="009F0B58">
        <w:rPr>
          <w:lang w:val="en-US"/>
        </w:rPr>
        <w:t>defa</w:t>
      </w:r>
      <w:proofErr w:type="spellEnd"/>
      <w:r w:rsidRPr="009F0B58">
        <w:rPr>
          <w:lang w:val="en-US"/>
        </w:rPr>
        <w:t xml:space="preserve"> 2024 TYMM </w:t>
      </w:r>
      <w:proofErr w:type="spellStart"/>
      <w:r w:rsidRPr="009F0B58">
        <w:rPr>
          <w:lang w:val="en-US"/>
        </w:rPr>
        <w:t>programlarında</w:t>
      </w:r>
      <w:proofErr w:type="spellEnd"/>
      <w:r w:rsidRPr="009F0B58">
        <w:rPr>
          <w:lang w:val="en-US"/>
        </w:rPr>
        <w:t xml:space="preserve"> </w:t>
      </w:r>
      <w:proofErr w:type="spellStart"/>
      <w:r w:rsidRPr="009F0B58">
        <w:rPr>
          <w:lang w:val="en-US"/>
        </w:rPr>
        <w:t>özel</w:t>
      </w:r>
      <w:proofErr w:type="spellEnd"/>
      <w:r w:rsidRPr="009F0B58">
        <w:rPr>
          <w:lang w:val="en-US"/>
        </w:rPr>
        <w:t xml:space="preserve"> </w:t>
      </w:r>
      <w:proofErr w:type="spellStart"/>
      <w:r w:rsidRPr="009F0B58">
        <w:rPr>
          <w:lang w:val="en-US"/>
        </w:rPr>
        <w:t>gereksinimli</w:t>
      </w:r>
      <w:proofErr w:type="spellEnd"/>
      <w:r w:rsidRPr="009F0B58">
        <w:rPr>
          <w:lang w:val="en-US"/>
        </w:rPr>
        <w:t xml:space="preserve"> </w:t>
      </w:r>
      <w:proofErr w:type="spellStart"/>
      <w:r w:rsidRPr="009F0B58">
        <w:rPr>
          <w:lang w:val="en-US"/>
        </w:rPr>
        <w:t>bireyler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üstün</w:t>
      </w:r>
      <w:proofErr w:type="spellEnd"/>
      <w:r w:rsidRPr="009F0B58">
        <w:rPr>
          <w:lang w:val="en-US"/>
        </w:rPr>
        <w:t xml:space="preserve"> </w:t>
      </w:r>
      <w:proofErr w:type="spellStart"/>
      <w:r w:rsidRPr="009F0B58">
        <w:rPr>
          <w:lang w:val="en-US"/>
        </w:rPr>
        <w:t>yetenekli</w:t>
      </w:r>
      <w:proofErr w:type="spellEnd"/>
      <w:r w:rsidRPr="009F0B58">
        <w:rPr>
          <w:lang w:val="en-US"/>
        </w:rPr>
        <w:t xml:space="preserve"> </w:t>
      </w:r>
      <w:proofErr w:type="spellStart"/>
      <w:r w:rsidRPr="009F0B58">
        <w:rPr>
          <w:lang w:val="en-US"/>
        </w:rPr>
        <w:t>bireyler</w:t>
      </w:r>
      <w:proofErr w:type="spellEnd"/>
      <w:r w:rsidRPr="009F0B58">
        <w:rPr>
          <w:lang w:val="en-US"/>
        </w:rPr>
        <w:t xml:space="preserve"> </w:t>
      </w:r>
      <w:proofErr w:type="spellStart"/>
      <w:r w:rsidRPr="009F0B58">
        <w:rPr>
          <w:lang w:val="en-US"/>
        </w:rPr>
        <w:t>dikkatte</w:t>
      </w:r>
      <w:proofErr w:type="spellEnd"/>
      <w:r w:rsidRPr="009F0B58">
        <w:rPr>
          <w:lang w:val="en-US"/>
        </w:rPr>
        <w:t xml:space="preserve"> </w:t>
      </w:r>
      <w:proofErr w:type="spellStart"/>
      <w:r w:rsidRPr="009F0B58">
        <w:rPr>
          <w:lang w:val="en-US"/>
        </w:rPr>
        <w:t>alındığı</w:t>
      </w:r>
      <w:proofErr w:type="spellEnd"/>
      <w:r w:rsidRPr="009F0B58">
        <w:rPr>
          <w:lang w:val="en-US"/>
        </w:rPr>
        <w:t xml:space="preserve"> </w:t>
      </w:r>
      <w:proofErr w:type="spellStart"/>
      <w:r w:rsidRPr="009F0B58">
        <w:rPr>
          <w:lang w:val="en-US"/>
        </w:rPr>
        <w:t>söylenebilir</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yaklaşımlarıyla</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özellikteki</w:t>
      </w:r>
      <w:proofErr w:type="spellEnd"/>
      <w:r w:rsidRPr="009F0B58">
        <w:rPr>
          <w:lang w:val="en-US"/>
        </w:rPr>
        <w:t xml:space="preserve"> </w:t>
      </w:r>
      <w:proofErr w:type="spellStart"/>
      <w:r w:rsidRPr="009F0B58">
        <w:rPr>
          <w:lang w:val="en-US"/>
        </w:rPr>
        <w:t>bireylerin</w:t>
      </w:r>
      <w:proofErr w:type="spellEnd"/>
      <w:r w:rsidRPr="009F0B58">
        <w:rPr>
          <w:lang w:val="en-US"/>
        </w:rPr>
        <w:t xml:space="preserve"> </w:t>
      </w:r>
      <w:proofErr w:type="spellStart"/>
      <w:r w:rsidRPr="009F0B58">
        <w:rPr>
          <w:lang w:val="en-US"/>
        </w:rPr>
        <w:t>gelişimi</w:t>
      </w:r>
      <w:proofErr w:type="spellEnd"/>
      <w:r w:rsidRPr="009F0B58">
        <w:rPr>
          <w:lang w:val="en-US"/>
        </w:rPr>
        <w:t xml:space="preserve"> </w:t>
      </w:r>
      <w:proofErr w:type="spellStart"/>
      <w:r w:rsidRPr="009F0B58">
        <w:rPr>
          <w:lang w:val="en-US"/>
        </w:rPr>
        <w:t>dikkate</w:t>
      </w:r>
      <w:proofErr w:type="spellEnd"/>
      <w:r w:rsidRPr="009F0B58">
        <w:rPr>
          <w:lang w:val="en-US"/>
        </w:rPr>
        <w:t xml:space="preserve"> </w:t>
      </w:r>
      <w:proofErr w:type="spellStart"/>
      <w:r w:rsidRPr="009F0B58">
        <w:rPr>
          <w:lang w:val="en-US"/>
        </w:rPr>
        <w:t>alınarak</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fırsatından</w:t>
      </w:r>
      <w:proofErr w:type="spellEnd"/>
      <w:r w:rsidRPr="009F0B58">
        <w:rPr>
          <w:lang w:val="en-US"/>
        </w:rPr>
        <w:t xml:space="preserve"> </w:t>
      </w:r>
      <w:proofErr w:type="spellStart"/>
      <w:r w:rsidRPr="009F0B58">
        <w:rPr>
          <w:lang w:val="en-US"/>
        </w:rPr>
        <w:t>yararlanmaları</w:t>
      </w:r>
      <w:proofErr w:type="spellEnd"/>
      <w:r w:rsidRPr="009F0B58">
        <w:rPr>
          <w:lang w:val="en-US"/>
        </w:rPr>
        <w:t xml:space="preserve"> </w:t>
      </w:r>
      <w:proofErr w:type="spellStart"/>
      <w:r w:rsidRPr="009F0B58">
        <w:rPr>
          <w:lang w:val="en-US"/>
        </w:rPr>
        <w:t>sağlanacaktır</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hazır</w:t>
      </w:r>
      <w:proofErr w:type="spellEnd"/>
      <w:r w:rsidRPr="009F0B58">
        <w:rPr>
          <w:lang w:val="en-US"/>
        </w:rPr>
        <w:t xml:space="preserve"> </w:t>
      </w:r>
      <w:proofErr w:type="spellStart"/>
      <w:r w:rsidRPr="009F0B58">
        <w:rPr>
          <w:lang w:val="en-US"/>
        </w:rPr>
        <w:t>bulunuşluk</w:t>
      </w:r>
      <w:proofErr w:type="spellEnd"/>
      <w:r w:rsidRPr="009F0B58">
        <w:rPr>
          <w:lang w:val="en-US"/>
        </w:rPr>
        <w:t xml:space="preserve"> </w:t>
      </w:r>
      <w:proofErr w:type="spellStart"/>
      <w:r w:rsidRPr="009F0B58">
        <w:rPr>
          <w:lang w:val="en-US"/>
        </w:rPr>
        <w:t>düzeyleri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stilleri</w:t>
      </w:r>
      <w:proofErr w:type="spellEnd"/>
      <w:r w:rsidRPr="009F0B58">
        <w:rPr>
          <w:lang w:val="en-US"/>
        </w:rPr>
        <w:t xml:space="preserve"> </w:t>
      </w:r>
      <w:proofErr w:type="spellStart"/>
      <w:r w:rsidRPr="009F0B58">
        <w:rPr>
          <w:lang w:val="en-US"/>
        </w:rPr>
        <w:t>göz</w:t>
      </w:r>
      <w:proofErr w:type="spellEnd"/>
      <w:r w:rsidRPr="009F0B58">
        <w:rPr>
          <w:lang w:val="en-US"/>
        </w:rPr>
        <w:t xml:space="preserve"> </w:t>
      </w:r>
      <w:proofErr w:type="spellStart"/>
      <w:r w:rsidRPr="009F0B58">
        <w:rPr>
          <w:lang w:val="en-US"/>
        </w:rPr>
        <w:t>önünde</w:t>
      </w:r>
      <w:proofErr w:type="spellEnd"/>
      <w:r w:rsidRPr="009F0B58">
        <w:rPr>
          <w:lang w:val="en-US"/>
        </w:rPr>
        <w:t xml:space="preserve"> </w:t>
      </w:r>
      <w:proofErr w:type="spellStart"/>
      <w:r w:rsidRPr="009F0B58">
        <w:rPr>
          <w:lang w:val="en-US"/>
        </w:rPr>
        <w:t>bulundurularak</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çıktılarıyla</w:t>
      </w:r>
      <w:proofErr w:type="spellEnd"/>
      <w:r w:rsidRPr="009F0B58">
        <w:rPr>
          <w:lang w:val="en-US"/>
        </w:rPr>
        <w:t xml:space="preserve"> </w:t>
      </w:r>
      <w:proofErr w:type="spellStart"/>
      <w:r w:rsidRPr="009F0B58">
        <w:rPr>
          <w:lang w:val="en-US"/>
        </w:rPr>
        <w:t>tutarlı</w:t>
      </w:r>
      <w:proofErr w:type="spellEnd"/>
      <w:r w:rsidRPr="009F0B58">
        <w:rPr>
          <w:lang w:val="en-US"/>
        </w:rPr>
        <w:t xml:space="preserve"> </w:t>
      </w:r>
      <w:proofErr w:type="spellStart"/>
      <w:r w:rsidRPr="009F0B58">
        <w:rPr>
          <w:lang w:val="en-US"/>
        </w:rPr>
        <w:t>farklı</w:t>
      </w:r>
      <w:proofErr w:type="spellEnd"/>
      <w:r w:rsidRPr="009F0B58">
        <w:rPr>
          <w:lang w:val="en-US"/>
        </w:rPr>
        <w:t xml:space="preserve"> </w:t>
      </w:r>
      <w:proofErr w:type="spellStart"/>
      <w:r w:rsidRPr="009F0B58">
        <w:rPr>
          <w:lang w:val="en-US"/>
        </w:rPr>
        <w:t>materyaller</w:t>
      </w:r>
      <w:proofErr w:type="spellEnd"/>
      <w:r w:rsidRPr="009F0B58">
        <w:rPr>
          <w:lang w:val="en-US"/>
        </w:rPr>
        <w:t xml:space="preserve"> (</w:t>
      </w:r>
      <w:proofErr w:type="spellStart"/>
      <w:r w:rsidRPr="009F0B58">
        <w:rPr>
          <w:lang w:val="en-US"/>
        </w:rPr>
        <w:t>bilgi</w:t>
      </w:r>
      <w:proofErr w:type="spellEnd"/>
      <w:r w:rsidRPr="009F0B58">
        <w:rPr>
          <w:lang w:val="en-US"/>
        </w:rPr>
        <w:t xml:space="preserve"> </w:t>
      </w:r>
      <w:proofErr w:type="spellStart"/>
      <w:r w:rsidRPr="009F0B58">
        <w:rPr>
          <w:lang w:val="en-US"/>
        </w:rPr>
        <w:t>notu</w:t>
      </w:r>
      <w:proofErr w:type="spellEnd"/>
      <w:r w:rsidRPr="009F0B58">
        <w:rPr>
          <w:lang w:val="en-US"/>
        </w:rPr>
        <w:t xml:space="preserve">, </w:t>
      </w:r>
      <w:proofErr w:type="spellStart"/>
      <w:r w:rsidRPr="009F0B58">
        <w:rPr>
          <w:lang w:val="en-US"/>
        </w:rPr>
        <w:t>sunum</w:t>
      </w:r>
      <w:proofErr w:type="spellEnd"/>
      <w:r w:rsidRPr="009F0B58">
        <w:rPr>
          <w:lang w:val="en-US"/>
        </w:rPr>
        <w:t xml:space="preserve">, </w:t>
      </w:r>
      <w:proofErr w:type="spellStart"/>
      <w:r w:rsidRPr="009F0B58">
        <w:rPr>
          <w:lang w:val="en-US"/>
        </w:rPr>
        <w:t>etkinlik</w:t>
      </w:r>
      <w:proofErr w:type="spellEnd"/>
      <w:r w:rsidRPr="009F0B58">
        <w:rPr>
          <w:lang w:val="en-US"/>
        </w:rPr>
        <w:t xml:space="preserve">, </w:t>
      </w:r>
      <w:proofErr w:type="spellStart"/>
      <w:r w:rsidRPr="009F0B58">
        <w:rPr>
          <w:lang w:val="en-US"/>
        </w:rPr>
        <w:t>çalışma</w:t>
      </w:r>
      <w:proofErr w:type="spellEnd"/>
      <w:r w:rsidRPr="009F0B58">
        <w:rPr>
          <w:lang w:val="en-US"/>
        </w:rPr>
        <w:t xml:space="preserve"> </w:t>
      </w:r>
      <w:proofErr w:type="spellStart"/>
      <w:r w:rsidRPr="009F0B58">
        <w:rPr>
          <w:lang w:val="en-US"/>
        </w:rPr>
        <w:t>kâğıtları</w:t>
      </w:r>
      <w:proofErr w:type="spellEnd"/>
      <w:r w:rsidRPr="009F0B58">
        <w:rPr>
          <w:lang w:val="en-US"/>
        </w:rPr>
        <w:t xml:space="preserve">, </w:t>
      </w:r>
      <w:proofErr w:type="spellStart"/>
      <w:r w:rsidRPr="009F0B58">
        <w:rPr>
          <w:lang w:val="en-US"/>
        </w:rPr>
        <w:t>proje</w:t>
      </w:r>
      <w:proofErr w:type="spellEnd"/>
      <w:r w:rsidRPr="009F0B58">
        <w:rPr>
          <w:lang w:val="en-US"/>
        </w:rPr>
        <w:t xml:space="preserve">, </w:t>
      </w:r>
      <w:proofErr w:type="spellStart"/>
      <w:r w:rsidRPr="009F0B58">
        <w:rPr>
          <w:lang w:val="en-US"/>
        </w:rPr>
        <w:t>okuma</w:t>
      </w:r>
      <w:proofErr w:type="spellEnd"/>
      <w:r w:rsidRPr="009F0B58">
        <w:rPr>
          <w:lang w:val="en-US"/>
        </w:rPr>
        <w:t xml:space="preserve"> </w:t>
      </w:r>
      <w:proofErr w:type="spellStart"/>
      <w:r w:rsidRPr="009F0B58">
        <w:rPr>
          <w:lang w:val="en-US"/>
        </w:rPr>
        <w:t>parçaları</w:t>
      </w:r>
      <w:proofErr w:type="spellEnd"/>
      <w:r w:rsidRPr="009F0B58">
        <w:rPr>
          <w:lang w:val="en-US"/>
        </w:rPr>
        <w:t xml:space="preserve"> vb.) </w:t>
      </w:r>
      <w:proofErr w:type="spellStart"/>
      <w:r w:rsidRPr="009F0B58">
        <w:rPr>
          <w:lang w:val="en-US"/>
        </w:rPr>
        <w:t>yapılandırılmalı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kullanılmalıdır</w:t>
      </w:r>
      <w:proofErr w:type="spellEnd"/>
      <w:r w:rsidRPr="009F0B58">
        <w:rPr>
          <w:lang w:val="en-US"/>
        </w:rPr>
        <w:t xml:space="preserve"> (TYMM, 2024b, s.6).  Bu durum </w:t>
      </w:r>
      <w:proofErr w:type="spellStart"/>
      <w:r w:rsidRPr="009F0B58">
        <w:rPr>
          <w:lang w:val="en-US"/>
        </w:rPr>
        <w:t>ortak</w:t>
      </w:r>
      <w:proofErr w:type="spellEnd"/>
      <w:r w:rsidRPr="009F0B58">
        <w:rPr>
          <w:lang w:val="en-US"/>
        </w:rPr>
        <w:t xml:space="preserve"> </w:t>
      </w:r>
      <w:proofErr w:type="spellStart"/>
      <w:r w:rsidRPr="009F0B58">
        <w:rPr>
          <w:lang w:val="en-US"/>
        </w:rPr>
        <w:t>metinde</w:t>
      </w:r>
      <w:proofErr w:type="spellEnd"/>
      <w:r w:rsidRPr="009F0B58">
        <w:rPr>
          <w:lang w:val="en-US"/>
        </w:rPr>
        <w:t xml:space="preserve"> (TYMM, 2024a, s.48) “</w:t>
      </w:r>
      <w:proofErr w:type="spellStart"/>
      <w:r w:rsidRPr="009F0B58">
        <w:rPr>
          <w:lang w:val="en-US"/>
        </w:rPr>
        <w:t>Farklılaştırılmış</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çatı</w:t>
      </w:r>
      <w:proofErr w:type="spellEnd"/>
      <w:r w:rsidRPr="009F0B58">
        <w:rPr>
          <w:lang w:val="en-US"/>
        </w:rPr>
        <w:t xml:space="preserve"> </w:t>
      </w:r>
      <w:proofErr w:type="spellStart"/>
      <w:r w:rsidRPr="009F0B58">
        <w:rPr>
          <w:lang w:val="en-US"/>
        </w:rPr>
        <w:t>kavram</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ihtiyaçlarını</w:t>
      </w:r>
      <w:proofErr w:type="spellEnd"/>
      <w:r w:rsidRPr="009F0B58">
        <w:rPr>
          <w:lang w:val="en-US"/>
        </w:rPr>
        <w:t xml:space="preserve"> </w:t>
      </w:r>
      <w:proofErr w:type="spellStart"/>
      <w:r w:rsidRPr="009F0B58">
        <w:rPr>
          <w:lang w:val="en-US"/>
        </w:rPr>
        <w:t>karşılamaya</w:t>
      </w:r>
      <w:proofErr w:type="spellEnd"/>
      <w:r w:rsidRPr="009F0B58">
        <w:rPr>
          <w:lang w:val="en-US"/>
        </w:rPr>
        <w:t xml:space="preserve"> </w:t>
      </w:r>
      <w:proofErr w:type="spellStart"/>
      <w:r w:rsidRPr="009F0B58">
        <w:rPr>
          <w:lang w:val="en-US"/>
        </w:rPr>
        <w:t>yönelik</w:t>
      </w:r>
      <w:proofErr w:type="spellEnd"/>
      <w:r w:rsidRPr="009F0B58">
        <w:rPr>
          <w:lang w:val="en-US"/>
        </w:rPr>
        <w:t xml:space="preserve">, </w:t>
      </w:r>
      <w:proofErr w:type="spellStart"/>
      <w:r w:rsidRPr="009F0B58">
        <w:rPr>
          <w:lang w:val="en-US"/>
        </w:rPr>
        <w:t>bireyselleştirilmiş</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esnek</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temsil</w:t>
      </w:r>
      <w:proofErr w:type="spellEnd"/>
      <w:r w:rsidRPr="009F0B58">
        <w:rPr>
          <w:lang w:val="en-US"/>
        </w:rPr>
        <w:t xml:space="preserve"> </w:t>
      </w:r>
      <w:proofErr w:type="spellStart"/>
      <w:r w:rsidRPr="009F0B58">
        <w:rPr>
          <w:lang w:val="en-US"/>
        </w:rPr>
        <w:t>eder</w:t>
      </w:r>
      <w:proofErr w:type="spellEnd"/>
      <w:r w:rsidRPr="009F0B58">
        <w:rPr>
          <w:lang w:val="en-US"/>
        </w:rPr>
        <w:t xml:space="preserve">.” </w:t>
      </w:r>
      <w:proofErr w:type="spellStart"/>
      <w:r w:rsidRPr="009F0B58">
        <w:rPr>
          <w:lang w:val="en-US"/>
        </w:rPr>
        <w:t>şeklinde</w:t>
      </w:r>
      <w:proofErr w:type="spellEnd"/>
      <w:r w:rsidRPr="009F0B58">
        <w:rPr>
          <w:lang w:val="en-US"/>
        </w:rPr>
        <w:t xml:space="preserve"> </w:t>
      </w:r>
      <w:proofErr w:type="spellStart"/>
      <w:r w:rsidRPr="009F0B58">
        <w:rPr>
          <w:lang w:val="en-US"/>
        </w:rPr>
        <w:t>beliritilmiştir</w:t>
      </w:r>
      <w:proofErr w:type="spellEnd"/>
      <w:r w:rsidRPr="009F0B58">
        <w:rPr>
          <w:lang w:val="en-US"/>
        </w:rPr>
        <w:t xml:space="preserve">. </w:t>
      </w:r>
    </w:p>
    <w:p w14:paraId="4E8B54D7" w14:textId="30ABD953" w:rsidR="007E7B75" w:rsidRPr="009F0B58" w:rsidRDefault="007E7B75" w:rsidP="007E7B75">
      <w:pPr>
        <w:spacing w:before="120" w:after="0"/>
        <w:ind w:firstLine="0"/>
        <w:rPr>
          <w:lang w:val="en-US"/>
        </w:rPr>
      </w:pPr>
      <w:r w:rsidRPr="009F0B58">
        <w:rPr>
          <w:lang w:val="en-US"/>
        </w:rPr>
        <w:t xml:space="preserve">2024 TYMM </w:t>
      </w:r>
      <w:r w:rsidR="00640A16">
        <w:rPr>
          <w:lang w:val="en-US"/>
        </w:rPr>
        <w:t>OTDÖP</w:t>
      </w:r>
      <w:r w:rsidRPr="009F0B58">
        <w:rPr>
          <w:lang w:val="en-US"/>
        </w:rPr>
        <w:t xml:space="preserve"> </w:t>
      </w:r>
      <w:proofErr w:type="spellStart"/>
      <w:r w:rsidRPr="009F0B58">
        <w:rPr>
          <w:lang w:val="en-US"/>
        </w:rPr>
        <w:t>incelendiğinde</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uygulamalarının</w:t>
      </w:r>
      <w:proofErr w:type="spellEnd"/>
      <w:r w:rsidRPr="009F0B58">
        <w:rPr>
          <w:lang w:val="en-US"/>
        </w:rPr>
        <w:t xml:space="preserve"> </w:t>
      </w:r>
      <w:proofErr w:type="spellStart"/>
      <w:r w:rsidRPr="009F0B58">
        <w:rPr>
          <w:lang w:val="en-US"/>
        </w:rPr>
        <w:t>bütün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alanlarına</w:t>
      </w:r>
      <w:proofErr w:type="spellEnd"/>
      <w:r w:rsidRPr="009F0B58">
        <w:rPr>
          <w:lang w:val="en-US"/>
        </w:rPr>
        <w:t xml:space="preserve"> </w:t>
      </w:r>
      <w:proofErr w:type="spellStart"/>
      <w:r w:rsidRPr="009F0B58">
        <w:rPr>
          <w:lang w:val="en-US"/>
        </w:rPr>
        <w:t>yerleştirildiği</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Bu durum </w:t>
      </w:r>
      <w:proofErr w:type="spellStart"/>
      <w:r w:rsidRPr="009F0B58">
        <w:rPr>
          <w:lang w:val="en-US"/>
        </w:rPr>
        <w:t>akranlarına</w:t>
      </w:r>
      <w:proofErr w:type="spellEnd"/>
      <w:r w:rsidRPr="009F0B58">
        <w:rPr>
          <w:lang w:val="en-US"/>
        </w:rPr>
        <w:t xml:space="preserve"> </w:t>
      </w:r>
      <w:proofErr w:type="spellStart"/>
      <w:r w:rsidRPr="009F0B58">
        <w:rPr>
          <w:lang w:val="en-US"/>
        </w:rPr>
        <w:t>göre</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hızlı</w:t>
      </w:r>
      <w:proofErr w:type="spellEnd"/>
      <w:r w:rsidRPr="009F0B58">
        <w:rPr>
          <w:lang w:val="en-US"/>
        </w:rPr>
        <w:t xml:space="preserve"> </w:t>
      </w:r>
      <w:proofErr w:type="spellStart"/>
      <w:r w:rsidRPr="009F0B58">
        <w:rPr>
          <w:lang w:val="en-US"/>
        </w:rPr>
        <w:t>öğrenen</w:t>
      </w:r>
      <w:proofErr w:type="spellEnd"/>
      <w:r w:rsidRPr="009F0B58">
        <w:rPr>
          <w:lang w:val="en-US"/>
        </w:rPr>
        <w:t xml:space="preserve"> </w:t>
      </w:r>
      <w:proofErr w:type="spellStart"/>
      <w:r w:rsidRPr="009F0B58">
        <w:rPr>
          <w:lang w:val="en-US"/>
        </w:rPr>
        <w:t>öğrenciler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lastRenderedPageBreak/>
        <w:t>akranlarına</w:t>
      </w:r>
      <w:proofErr w:type="spellEnd"/>
      <w:r w:rsidRPr="009F0B58">
        <w:rPr>
          <w:lang w:val="en-US"/>
        </w:rPr>
        <w:t xml:space="preserve"> </w:t>
      </w:r>
      <w:proofErr w:type="spellStart"/>
      <w:r w:rsidRPr="009F0B58">
        <w:rPr>
          <w:lang w:val="en-US"/>
        </w:rPr>
        <w:t>göre</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yavaş</w:t>
      </w:r>
      <w:proofErr w:type="spellEnd"/>
      <w:r w:rsidRPr="009F0B58">
        <w:rPr>
          <w:lang w:val="en-US"/>
        </w:rPr>
        <w:t xml:space="preserve"> </w:t>
      </w:r>
      <w:proofErr w:type="spellStart"/>
      <w:r w:rsidRPr="009F0B58">
        <w:rPr>
          <w:lang w:val="en-US"/>
        </w:rPr>
        <w:t>öğrenen</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süreçlerinin</w:t>
      </w:r>
      <w:proofErr w:type="spellEnd"/>
      <w:r w:rsidRPr="009F0B58">
        <w:rPr>
          <w:lang w:val="en-US"/>
        </w:rPr>
        <w:t xml:space="preserve"> </w:t>
      </w:r>
      <w:proofErr w:type="spellStart"/>
      <w:r w:rsidRPr="009F0B58">
        <w:rPr>
          <w:lang w:val="en-US"/>
        </w:rPr>
        <w:t>dikkate</w:t>
      </w:r>
      <w:proofErr w:type="spellEnd"/>
      <w:r w:rsidRPr="009F0B58">
        <w:rPr>
          <w:lang w:val="en-US"/>
        </w:rPr>
        <w:t xml:space="preserve"> </w:t>
      </w:r>
      <w:proofErr w:type="spellStart"/>
      <w:r w:rsidRPr="009F0B58">
        <w:rPr>
          <w:lang w:val="en-US"/>
        </w:rPr>
        <w:t>alınmasını</w:t>
      </w:r>
      <w:proofErr w:type="spellEnd"/>
      <w:r w:rsidRPr="009F0B58">
        <w:rPr>
          <w:lang w:val="en-US"/>
        </w:rPr>
        <w:t xml:space="preserve"> </w:t>
      </w:r>
      <w:proofErr w:type="spellStart"/>
      <w:r w:rsidRPr="009F0B58">
        <w:rPr>
          <w:lang w:val="en-US"/>
        </w:rPr>
        <w:t>sağlamaktadır</w:t>
      </w:r>
      <w:proofErr w:type="spellEnd"/>
      <w:r w:rsidRPr="009F0B58">
        <w:rPr>
          <w:lang w:val="en-US"/>
        </w:rPr>
        <w:t xml:space="preserve">. </w:t>
      </w:r>
      <w:proofErr w:type="spellStart"/>
      <w:r w:rsidRPr="009F0B58">
        <w:rPr>
          <w:lang w:val="en-US"/>
        </w:rPr>
        <w:t>Farklılaştırmaya</w:t>
      </w:r>
      <w:proofErr w:type="spellEnd"/>
      <w:r w:rsidRPr="009F0B58">
        <w:rPr>
          <w:lang w:val="en-US"/>
        </w:rPr>
        <w:t xml:space="preserve"> </w:t>
      </w:r>
      <w:proofErr w:type="spellStart"/>
      <w:r w:rsidRPr="009F0B58">
        <w:rPr>
          <w:lang w:val="en-US"/>
        </w:rPr>
        <w:t>yönelik</w:t>
      </w:r>
      <w:proofErr w:type="spellEnd"/>
      <w:r w:rsidRPr="009F0B58">
        <w:rPr>
          <w:lang w:val="en-US"/>
        </w:rPr>
        <w:t xml:space="preserve"> </w:t>
      </w:r>
      <w:proofErr w:type="spellStart"/>
      <w:r w:rsidRPr="009F0B58">
        <w:rPr>
          <w:lang w:val="en-US"/>
        </w:rPr>
        <w:t>tüm</w:t>
      </w:r>
      <w:proofErr w:type="spellEnd"/>
      <w:r w:rsidRPr="009F0B58">
        <w:rPr>
          <w:lang w:val="en-US"/>
        </w:rPr>
        <w:t xml:space="preserve"> </w:t>
      </w:r>
      <w:proofErr w:type="spellStart"/>
      <w:r w:rsidRPr="009F0B58">
        <w:rPr>
          <w:lang w:val="en-US"/>
        </w:rPr>
        <w:t>uygulamalar</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ilgi</w:t>
      </w:r>
      <w:proofErr w:type="spellEnd"/>
      <w:r w:rsidRPr="009F0B58">
        <w:rPr>
          <w:lang w:val="en-US"/>
        </w:rPr>
        <w:t xml:space="preserve">, </w:t>
      </w:r>
      <w:proofErr w:type="spellStart"/>
      <w:r w:rsidRPr="009F0B58">
        <w:rPr>
          <w:lang w:val="en-US"/>
        </w:rPr>
        <w:t>ihtiyaç</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istekleri</w:t>
      </w:r>
      <w:proofErr w:type="spellEnd"/>
      <w:r w:rsidRPr="009F0B58">
        <w:rPr>
          <w:lang w:val="en-US"/>
        </w:rPr>
        <w:t xml:space="preserve"> </w:t>
      </w:r>
      <w:proofErr w:type="spellStart"/>
      <w:r w:rsidRPr="009F0B58">
        <w:rPr>
          <w:lang w:val="en-US"/>
        </w:rPr>
        <w:t>göz</w:t>
      </w:r>
      <w:proofErr w:type="spellEnd"/>
      <w:r w:rsidRPr="009F0B58">
        <w:rPr>
          <w:lang w:val="en-US"/>
        </w:rPr>
        <w:t xml:space="preserve"> </w:t>
      </w:r>
      <w:proofErr w:type="spellStart"/>
      <w:r w:rsidRPr="009F0B58">
        <w:rPr>
          <w:lang w:val="en-US"/>
        </w:rPr>
        <w:t>önünde</w:t>
      </w:r>
      <w:proofErr w:type="spellEnd"/>
      <w:r w:rsidRPr="009F0B58">
        <w:rPr>
          <w:lang w:val="en-US"/>
        </w:rPr>
        <w:t xml:space="preserve"> </w:t>
      </w:r>
      <w:proofErr w:type="spellStart"/>
      <w:r w:rsidRPr="009F0B58">
        <w:rPr>
          <w:lang w:val="en-US"/>
        </w:rPr>
        <w:t>bulundurularak</w:t>
      </w:r>
      <w:proofErr w:type="spellEnd"/>
      <w:r w:rsidRPr="009F0B58">
        <w:rPr>
          <w:lang w:val="en-US"/>
        </w:rPr>
        <w:t xml:space="preserve"> </w:t>
      </w:r>
      <w:proofErr w:type="spellStart"/>
      <w:r w:rsidRPr="009F0B58">
        <w:rPr>
          <w:lang w:val="en-US"/>
        </w:rPr>
        <w:t>öğretmenler</w:t>
      </w:r>
      <w:proofErr w:type="spellEnd"/>
      <w:r w:rsidRPr="009F0B58">
        <w:rPr>
          <w:lang w:val="en-US"/>
        </w:rPr>
        <w:t xml:space="preserve"> </w:t>
      </w:r>
      <w:proofErr w:type="spellStart"/>
      <w:r w:rsidRPr="009F0B58">
        <w:rPr>
          <w:lang w:val="en-US"/>
        </w:rPr>
        <w:t>tarafından</w:t>
      </w:r>
      <w:proofErr w:type="spellEnd"/>
      <w:r w:rsidRPr="009F0B58">
        <w:rPr>
          <w:lang w:val="en-US"/>
        </w:rPr>
        <w:t xml:space="preserve"> </w:t>
      </w:r>
      <w:proofErr w:type="spellStart"/>
      <w:r w:rsidRPr="009F0B58">
        <w:rPr>
          <w:lang w:val="en-US"/>
        </w:rPr>
        <w:t>planlanır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yürütülür</w:t>
      </w:r>
      <w:proofErr w:type="spellEnd"/>
      <w:r w:rsidRPr="009F0B58">
        <w:rPr>
          <w:lang w:val="en-US"/>
        </w:rPr>
        <w:t xml:space="preserve"> (TYMM, 2024b, s.6). Nitekim </w:t>
      </w:r>
      <w:proofErr w:type="spellStart"/>
      <w:r w:rsidRPr="009F0B58">
        <w:rPr>
          <w:lang w:val="en-US"/>
        </w:rPr>
        <w:t>ortak</w:t>
      </w:r>
      <w:proofErr w:type="spellEnd"/>
      <w:r w:rsidRPr="009F0B58">
        <w:rPr>
          <w:lang w:val="en-US"/>
        </w:rPr>
        <w:t xml:space="preserve"> </w:t>
      </w:r>
      <w:proofErr w:type="spellStart"/>
      <w:r w:rsidRPr="009F0B58">
        <w:rPr>
          <w:lang w:val="en-US"/>
        </w:rPr>
        <w:t>metinde</w:t>
      </w:r>
      <w:proofErr w:type="spellEnd"/>
      <w:r w:rsidRPr="009F0B58">
        <w:rPr>
          <w:lang w:val="en-US"/>
        </w:rPr>
        <w:t xml:space="preserve"> </w:t>
      </w:r>
      <w:proofErr w:type="spellStart"/>
      <w:r w:rsidRPr="009F0B58">
        <w:rPr>
          <w:lang w:val="en-US"/>
        </w:rPr>
        <w:t>bu</w:t>
      </w:r>
      <w:proofErr w:type="spellEnd"/>
      <w:r w:rsidRPr="009F0B58">
        <w:rPr>
          <w:lang w:val="en-US"/>
        </w:rPr>
        <w:t xml:space="preserve"> durum “Her </w:t>
      </w:r>
      <w:proofErr w:type="spellStart"/>
      <w:r w:rsidRPr="009F0B58">
        <w:rPr>
          <w:lang w:val="en-US"/>
        </w:rPr>
        <w:t>öğrencinin</w:t>
      </w:r>
      <w:proofErr w:type="spellEnd"/>
      <w:r w:rsidRPr="009F0B58">
        <w:rPr>
          <w:lang w:val="en-US"/>
        </w:rPr>
        <w:t xml:space="preserve"> </w:t>
      </w:r>
      <w:proofErr w:type="spellStart"/>
      <w:r w:rsidRPr="009F0B58">
        <w:rPr>
          <w:lang w:val="en-US"/>
        </w:rPr>
        <w:t>yetenek</w:t>
      </w:r>
      <w:proofErr w:type="spellEnd"/>
      <w:r w:rsidRPr="009F0B58">
        <w:rPr>
          <w:lang w:val="en-US"/>
        </w:rPr>
        <w:t xml:space="preserve">, </w:t>
      </w:r>
      <w:proofErr w:type="spellStart"/>
      <w:r w:rsidRPr="009F0B58">
        <w:rPr>
          <w:lang w:val="en-US"/>
        </w:rPr>
        <w:t>ilgi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profilini</w:t>
      </w:r>
      <w:proofErr w:type="spellEnd"/>
      <w:r w:rsidRPr="009F0B58">
        <w:rPr>
          <w:lang w:val="en-US"/>
        </w:rPr>
        <w:t xml:space="preserve"> </w:t>
      </w:r>
      <w:proofErr w:type="spellStart"/>
      <w:r w:rsidRPr="009F0B58">
        <w:rPr>
          <w:lang w:val="en-US"/>
        </w:rPr>
        <w:t>göz</w:t>
      </w:r>
      <w:proofErr w:type="spellEnd"/>
      <w:r w:rsidRPr="009F0B58">
        <w:rPr>
          <w:lang w:val="en-US"/>
        </w:rPr>
        <w:t xml:space="preserve"> </w:t>
      </w:r>
      <w:proofErr w:type="spellStart"/>
      <w:r w:rsidRPr="009F0B58">
        <w:rPr>
          <w:lang w:val="en-US"/>
        </w:rPr>
        <w:t>önünde</w:t>
      </w:r>
      <w:proofErr w:type="spellEnd"/>
      <w:r w:rsidRPr="009F0B58">
        <w:rPr>
          <w:lang w:val="en-US"/>
        </w:rPr>
        <w:t xml:space="preserve"> </w:t>
      </w:r>
      <w:proofErr w:type="spellStart"/>
      <w:r w:rsidRPr="009F0B58">
        <w:rPr>
          <w:lang w:val="en-US"/>
        </w:rPr>
        <w:t>bulundurarak</w:t>
      </w:r>
      <w:proofErr w:type="spellEnd"/>
      <w:r w:rsidRPr="009F0B58">
        <w:rPr>
          <w:lang w:val="en-US"/>
        </w:rPr>
        <w:t xml:space="preserve"> </w:t>
      </w:r>
      <w:proofErr w:type="spellStart"/>
      <w:r w:rsidRPr="009F0B58">
        <w:rPr>
          <w:lang w:val="en-US"/>
        </w:rPr>
        <w:t>kapsayıcı</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ortamı</w:t>
      </w:r>
      <w:proofErr w:type="spellEnd"/>
      <w:r w:rsidRPr="009F0B58">
        <w:rPr>
          <w:lang w:val="en-US"/>
        </w:rPr>
        <w:t xml:space="preserve"> </w:t>
      </w:r>
      <w:proofErr w:type="spellStart"/>
      <w:r w:rsidRPr="009F0B58">
        <w:rPr>
          <w:lang w:val="en-US"/>
        </w:rPr>
        <w:t>sunan</w:t>
      </w:r>
      <w:proofErr w:type="spellEnd"/>
      <w:r w:rsidRPr="009F0B58">
        <w:rPr>
          <w:lang w:val="en-US"/>
        </w:rPr>
        <w:t xml:space="preserve"> </w:t>
      </w:r>
      <w:proofErr w:type="spellStart"/>
      <w:r w:rsidRPr="009F0B58">
        <w:rPr>
          <w:lang w:val="en-US"/>
        </w:rPr>
        <w:t>farklılaştırma</w:t>
      </w:r>
      <w:proofErr w:type="spellEnd"/>
      <w:r w:rsidRPr="009F0B58">
        <w:rPr>
          <w:lang w:val="en-US"/>
        </w:rPr>
        <w:t xml:space="preserve"> </w:t>
      </w:r>
      <w:proofErr w:type="spellStart"/>
      <w:r w:rsidRPr="009F0B58">
        <w:rPr>
          <w:lang w:val="en-US"/>
        </w:rPr>
        <w:t>uygulamaları</w:t>
      </w:r>
      <w:proofErr w:type="spellEnd"/>
      <w:r w:rsidRPr="009F0B58">
        <w:rPr>
          <w:lang w:val="en-US"/>
        </w:rPr>
        <w:t xml:space="preserve"> </w:t>
      </w:r>
      <w:proofErr w:type="spellStart"/>
      <w:r w:rsidRPr="009F0B58">
        <w:rPr>
          <w:lang w:val="en-US"/>
        </w:rPr>
        <w:t>bileşenlerinden</w:t>
      </w:r>
      <w:proofErr w:type="spellEnd"/>
      <w:r w:rsidRPr="009F0B58">
        <w:rPr>
          <w:lang w:val="en-US"/>
        </w:rPr>
        <w:t xml:space="preserve"> </w:t>
      </w:r>
      <w:proofErr w:type="spellStart"/>
      <w:r w:rsidRPr="009F0B58">
        <w:rPr>
          <w:lang w:val="en-US"/>
        </w:rPr>
        <w:t>oluşmaktadır</w:t>
      </w:r>
      <w:proofErr w:type="spellEnd"/>
      <w:r w:rsidRPr="009F0B58">
        <w:rPr>
          <w:lang w:val="en-US"/>
        </w:rPr>
        <w:t xml:space="preserve">.” (TYMM, 2024a, s.14) </w:t>
      </w:r>
      <w:proofErr w:type="spellStart"/>
      <w:r w:rsidRPr="009F0B58">
        <w:rPr>
          <w:lang w:val="en-US"/>
        </w:rPr>
        <w:t>şeklinde</w:t>
      </w:r>
      <w:proofErr w:type="spellEnd"/>
      <w:r w:rsidRPr="009F0B58">
        <w:rPr>
          <w:lang w:val="en-US"/>
        </w:rPr>
        <w:t xml:space="preserve"> </w:t>
      </w:r>
      <w:proofErr w:type="spellStart"/>
      <w:r w:rsidRPr="009F0B58">
        <w:rPr>
          <w:lang w:val="en-US"/>
        </w:rPr>
        <w:t>ifade</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w:t>
      </w:r>
    </w:p>
    <w:p w14:paraId="5242A0E2" w14:textId="19D86E6A" w:rsidR="007E7B75" w:rsidRPr="009F0B58" w:rsidRDefault="007E7B75" w:rsidP="007E7B75">
      <w:pPr>
        <w:spacing w:before="120" w:after="0"/>
        <w:ind w:firstLine="0"/>
        <w:rPr>
          <w:lang w:val="en-US"/>
        </w:rPr>
      </w:pPr>
      <w:r w:rsidRPr="009F0B58">
        <w:rPr>
          <w:lang w:val="en-US"/>
        </w:rPr>
        <w:t xml:space="preserve">2024 </w:t>
      </w:r>
      <w:proofErr w:type="spellStart"/>
      <w:r w:rsidRPr="009F0B58">
        <w:rPr>
          <w:lang w:val="en-US"/>
        </w:rPr>
        <w:t>TYMM’de</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akranlarına</w:t>
      </w:r>
      <w:proofErr w:type="spellEnd"/>
      <w:r w:rsidRPr="009F0B58">
        <w:rPr>
          <w:lang w:val="en-US"/>
        </w:rPr>
        <w:t xml:space="preserve"> </w:t>
      </w:r>
      <w:proofErr w:type="spellStart"/>
      <w:r w:rsidRPr="009F0B58">
        <w:rPr>
          <w:lang w:val="en-US"/>
        </w:rPr>
        <w:t>göre</w:t>
      </w:r>
      <w:proofErr w:type="spellEnd"/>
      <w:r w:rsidRPr="009F0B58">
        <w:rPr>
          <w:lang w:val="en-US"/>
        </w:rPr>
        <w:t xml:space="preserve"> </w:t>
      </w:r>
      <w:proofErr w:type="spellStart"/>
      <w:r w:rsidRPr="009F0B58">
        <w:rPr>
          <w:lang w:val="en-US"/>
        </w:rPr>
        <w:t>gelişimsel</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ileri</w:t>
      </w:r>
      <w:proofErr w:type="spellEnd"/>
      <w:r w:rsidRPr="009F0B58">
        <w:rPr>
          <w:lang w:val="en-US"/>
        </w:rPr>
        <w:t xml:space="preserve"> </w:t>
      </w:r>
      <w:proofErr w:type="spellStart"/>
      <w:r w:rsidRPr="009F0B58">
        <w:rPr>
          <w:lang w:val="en-US"/>
        </w:rPr>
        <w:t>durumdaki</w:t>
      </w:r>
      <w:proofErr w:type="spellEnd"/>
      <w:r w:rsidRPr="009F0B58">
        <w:rPr>
          <w:lang w:val="en-US"/>
        </w:rPr>
        <w:t xml:space="preserve"> </w:t>
      </w:r>
      <w:proofErr w:type="spellStart"/>
      <w:r w:rsidRPr="009F0B58">
        <w:rPr>
          <w:lang w:val="en-US"/>
        </w:rPr>
        <w:t>öğrencilere</w:t>
      </w:r>
      <w:proofErr w:type="spellEnd"/>
      <w:r w:rsidRPr="009F0B58">
        <w:rPr>
          <w:lang w:val="en-US"/>
        </w:rPr>
        <w:t xml:space="preserve"> </w:t>
      </w:r>
      <w:proofErr w:type="spellStart"/>
      <w:r w:rsidRPr="009F0B58">
        <w:rPr>
          <w:lang w:val="en-US"/>
        </w:rPr>
        <w:t>hitap</w:t>
      </w:r>
      <w:proofErr w:type="spellEnd"/>
      <w:r w:rsidRPr="009F0B58">
        <w:rPr>
          <w:lang w:val="en-US"/>
        </w:rPr>
        <w:t xml:space="preserve"> </w:t>
      </w:r>
      <w:proofErr w:type="spellStart"/>
      <w:r w:rsidRPr="009F0B58">
        <w:rPr>
          <w:lang w:val="en-US"/>
        </w:rPr>
        <w:t>ettiği</w:t>
      </w:r>
      <w:proofErr w:type="spellEnd"/>
      <w:r w:rsidRPr="009F0B58">
        <w:rPr>
          <w:lang w:val="en-US"/>
        </w:rPr>
        <w:t xml:space="preserve"> </w:t>
      </w:r>
      <w:proofErr w:type="spellStart"/>
      <w:r w:rsidRPr="009F0B58">
        <w:rPr>
          <w:lang w:val="en-US"/>
        </w:rPr>
        <w:t>söylenebilir</w:t>
      </w:r>
      <w:proofErr w:type="spellEnd"/>
      <w:r w:rsidRPr="009F0B58">
        <w:rPr>
          <w:lang w:val="en-US"/>
        </w:rPr>
        <w:t xml:space="preserve">. Üstün </w:t>
      </w:r>
      <w:proofErr w:type="spellStart"/>
      <w:r w:rsidRPr="009F0B58">
        <w:rPr>
          <w:lang w:val="en-US"/>
        </w:rPr>
        <w:t>ye</w:t>
      </w:r>
      <w:r w:rsidR="004A54BB">
        <w:rPr>
          <w:lang w:val="en-US"/>
        </w:rPr>
        <w:t>te</w:t>
      </w:r>
      <w:r w:rsidRPr="009F0B58">
        <w:rPr>
          <w:lang w:val="en-US"/>
        </w:rPr>
        <w:t>nekli</w:t>
      </w:r>
      <w:proofErr w:type="spellEnd"/>
      <w:r w:rsidRPr="009F0B58">
        <w:rPr>
          <w:lang w:val="en-US"/>
        </w:rPr>
        <w:t xml:space="preserve"> </w:t>
      </w:r>
      <w:proofErr w:type="spellStart"/>
      <w:r w:rsidRPr="009F0B58">
        <w:rPr>
          <w:lang w:val="en-US"/>
        </w:rPr>
        <w:t>olarak</w:t>
      </w:r>
      <w:proofErr w:type="spellEnd"/>
      <w:r w:rsidRPr="009F0B58">
        <w:rPr>
          <w:lang w:val="en-US"/>
        </w:rPr>
        <w:t xml:space="preserve"> da </w:t>
      </w:r>
      <w:proofErr w:type="spellStart"/>
      <w:r w:rsidRPr="009F0B58">
        <w:rPr>
          <w:lang w:val="en-US"/>
        </w:rPr>
        <w:t>adlandırılan</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öğrenciler</w:t>
      </w:r>
      <w:proofErr w:type="spellEnd"/>
      <w:r w:rsidRPr="009F0B58">
        <w:rPr>
          <w:lang w:val="en-US"/>
        </w:rPr>
        <w:t xml:space="preserve"> </w:t>
      </w:r>
      <w:proofErr w:type="spellStart"/>
      <w:r w:rsidRPr="009F0B58">
        <w:rPr>
          <w:lang w:val="en-US"/>
        </w:rPr>
        <w:t>Bilim</w:t>
      </w:r>
      <w:proofErr w:type="spellEnd"/>
      <w:r w:rsidRPr="009F0B58">
        <w:rPr>
          <w:lang w:val="en-US"/>
        </w:rPr>
        <w:t xml:space="preserve"> </w:t>
      </w:r>
      <w:proofErr w:type="spellStart"/>
      <w:r w:rsidRPr="009F0B58">
        <w:rPr>
          <w:lang w:val="en-US"/>
        </w:rPr>
        <w:t>ve</w:t>
      </w:r>
      <w:proofErr w:type="spellEnd"/>
      <w:r w:rsidRPr="009F0B58">
        <w:rPr>
          <w:lang w:val="en-US"/>
        </w:rPr>
        <w:t xml:space="preserve"> Sanat </w:t>
      </w:r>
      <w:proofErr w:type="spellStart"/>
      <w:r w:rsidRPr="009F0B58">
        <w:rPr>
          <w:lang w:val="en-US"/>
        </w:rPr>
        <w:t>Merkezlerinin</w:t>
      </w:r>
      <w:proofErr w:type="spellEnd"/>
      <w:r w:rsidRPr="009F0B58">
        <w:rPr>
          <w:lang w:val="en-US"/>
        </w:rPr>
        <w:t xml:space="preserve"> </w:t>
      </w:r>
      <w:proofErr w:type="spellStart"/>
      <w:r w:rsidRPr="009F0B58">
        <w:rPr>
          <w:lang w:val="en-US"/>
        </w:rPr>
        <w:t>Yönergesinde</w:t>
      </w:r>
      <w:proofErr w:type="spellEnd"/>
      <w:r w:rsidRPr="009F0B58">
        <w:rPr>
          <w:lang w:val="en-US"/>
        </w:rPr>
        <w:t xml:space="preserve">; </w:t>
      </w:r>
      <w:proofErr w:type="spellStart"/>
      <w:r w:rsidRPr="009F0B58">
        <w:rPr>
          <w:lang w:val="en-US"/>
        </w:rPr>
        <w:t>akademik</w:t>
      </w:r>
      <w:proofErr w:type="spellEnd"/>
      <w:r w:rsidRPr="009F0B58">
        <w:rPr>
          <w:lang w:val="en-US"/>
        </w:rPr>
        <w:t xml:space="preserve"> </w:t>
      </w:r>
      <w:proofErr w:type="spellStart"/>
      <w:r w:rsidRPr="009F0B58">
        <w:rPr>
          <w:lang w:val="en-US"/>
        </w:rPr>
        <w:t>becerilerin</w:t>
      </w:r>
      <w:proofErr w:type="spellEnd"/>
      <w:r w:rsidRPr="009F0B58">
        <w:rPr>
          <w:lang w:val="en-US"/>
        </w:rPr>
        <w:t xml:space="preserve"> </w:t>
      </w:r>
      <w:proofErr w:type="spellStart"/>
      <w:r w:rsidRPr="009F0B58">
        <w:rPr>
          <w:lang w:val="en-US"/>
        </w:rPr>
        <w:t>bazılarında</w:t>
      </w:r>
      <w:proofErr w:type="spellEnd"/>
      <w:r w:rsidRPr="009F0B58">
        <w:rPr>
          <w:lang w:val="en-US"/>
        </w:rPr>
        <w:t xml:space="preserve"> </w:t>
      </w:r>
      <w:proofErr w:type="spellStart"/>
      <w:r w:rsidRPr="009F0B58">
        <w:rPr>
          <w:lang w:val="en-US"/>
        </w:rPr>
        <w:t>ya</w:t>
      </w:r>
      <w:proofErr w:type="spellEnd"/>
      <w:r w:rsidRPr="009F0B58">
        <w:rPr>
          <w:lang w:val="en-US"/>
        </w:rPr>
        <w:t xml:space="preserve"> da </w:t>
      </w:r>
      <w:proofErr w:type="spellStart"/>
      <w:r w:rsidRPr="009F0B58">
        <w:rPr>
          <w:lang w:val="en-US"/>
        </w:rPr>
        <w:t>zekâ</w:t>
      </w:r>
      <w:proofErr w:type="spellEnd"/>
      <w:r w:rsidRPr="009F0B58">
        <w:rPr>
          <w:lang w:val="en-US"/>
        </w:rPr>
        <w:t xml:space="preserve">, </w:t>
      </w:r>
      <w:proofErr w:type="spellStart"/>
      <w:r w:rsidRPr="009F0B58">
        <w:rPr>
          <w:lang w:val="en-US"/>
        </w:rPr>
        <w:t>yaratıcılık</w:t>
      </w:r>
      <w:proofErr w:type="spellEnd"/>
      <w:r w:rsidRPr="009F0B58">
        <w:rPr>
          <w:lang w:val="en-US"/>
        </w:rPr>
        <w:t xml:space="preserve">, </w:t>
      </w:r>
      <w:proofErr w:type="spellStart"/>
      <w:r w:rsidRPr="009F0B58">
        <w:rPr>
          <w:lang w:val="en-US"/>
        </w:rPr>
        <w:t>estetik</w:t>
      </w:r>
      <w:proofErr w:type="spellEnd"/>
      <w:r w:rsidRPr="009F0B58">
        <w:rPr>
          <w:lang w:val="en-US"/>
        </w:rPr>
        <w:t xml:space="preserve"> </w:t>
      </w:r>
      <w:proofErr w:type="spellStart"/>
      <w:r w:rsidRPr="009F0B58">
        <w:rPr>
          <w:lang w:val="en-US"/>
        </w:rPr>
        <w:t>kaygısı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liderlik</w:t>
      </w:r>
      <w:proofErr w:type="spellEnd"/>
      <w:r w:rsidRPr="009F0B58">
        <w:rPr>
          <w:lang w:val="en-US"/>
        </w:rPr>
        <w:t xml:space="preserve"> </w:t>
      </w:r>
      <w:proofErr w:type="spellStart"/>
      <w:r w:rsidRPr="009F0B58">
        <w:rPr>
          <w:lang w:val="en-US"/>
        </w:rPr>
        <w:t>yönleriyle</w:t>
      </w:r>
      <w:proofErr w:type="spellEnd"/>
      <w:r w:rsidRPr="009F0B58">
        <w:rPr>
          <w:lang w:val="en-US"/>
        </w:rPr>
        <w:t xml:space="preserve"> </w:t>
      </w:r>
      <w:proofErr w:type="spellStart"/>
      <w:r w:rsidRPr="009F0B58">
        <w:rPr>
          <w:lang w:val="en-US"/>
        </w:rPr>
        <w:t>akranlarından</w:t>
      </w:r>
      <w:proofErr w:type="spellEnd"/>
      <w:r w:rsidRPr="009F0B58">
        <w:rPr>
          <w:lang w:val="en-US"/>
        </w:rPr>
        <w:t xml:space="preserve"> </w:t>
      </w:r>
      <w:proofErr w:type="spellStart"/>
      <w:r w:rsidRPr="009F0B58">
        <w:rPr>
          <w:lang w:val="en-US"/>
        </w:rPr>
        <w:t>belirgin</w:t>
      </w:r>
      <w:proofErr w:type="spellEnd"/>
      <w:r w:rsidRPr="009F0B58">
        <w:rPr>
          <w:lang w:val="en-US"/>
        </w:rPr>
        <w:t xml:space="preserve"> </w:t>
      </w:r>
      <w:proofErr w:type="spellStart"/>
      <w:r w:rsidRPr="009F0B58">
        <w:rPr>
          <w:lang w:val="en-US"/>
        </w:rPr>
        <w:t>oranda</w:t>
      </w:r>
      <w:proofErr w:type="spellEnd"/>
      <w:r w:rsidRPr="009F0B58">
        <w:rPr>
          <w:lang w:val="en-US"/>
        </w:rPr>
        <w:t xml:space="preserve"> </w:t>
      </w:r>
      <w:proofErr w:type="spellStart"/>
      <w:r w:rsidRPr="009F0B58">
        <w:rPr>
          <w:lang w:val="en-US"/>
        </w:rPr>
        <w:t>yüksek</w:t>
      </w:r>
      <w:proofErr w:type="spellEnd"/>
      <w:r w:rsidRPr="009F0B58">
        <w:rPr>
          <w:lang w:val="en-US"/>
        </w:rPr>
        <w:t xml:space="preserve"> </w:t>
      </w:r>
      <w:proofErr w:type="spellStart"/>
      <w:r w:rsidRPr="009F0B58">
        <w:rPr>
          <w:lang w:val="en-US"/>
        </w:rPr>
        <w:t>performans</w:t>
      </w:r>
      <w:proofErr w:type="spellEnd"/>
      <w:r w:rsidRPr="009F0B58">
        <w:rPr>
          <w:lang w:val="en-US"/>
        </w:rPr>
        <w:t xml:space="preserve"> </w:t>
      </w:r>
      <w:proofErr w:type="spellStart"/>
      <w:r w:rsidRPr="009F0B58">
        <w:rPr>
          <w:lang w:val="en-US"/>
        </w:rPr>
        <w:t>sergileyen</w:t>
      </w:r>
      <w:proofErr w:type="spellEnd"/>
      <w:r w:rsidRPr="009F0B58">
        <w:rPr>
          <w:lang w:val="en-US"/>
        </w:rPr>
        <w:t xml:space="preserve"> </w:t>
      </w:r>
      <w:proofErr w:type="spellStart"/>
      <w:r w:rsidRPr="009F0B58">
        <w:rPr>
          <w:lang w:val="en-US"/>
        </w:rPr>
        <w:t>bireyler</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tanımlanmaktadır</w:t>
      </w:r>
      <w:proofErr w:type="spellEnd"/>
      <w:r w:rsidRPr="009F0B58">
        <w:rPr>
          <w:lang w:val="en-US"/>
        </w:rPr>
        <w:t xml:space="preserve"> (MEB, 2015). </w:t>
      </w:r>
      <w:proofErr w:type="spellStart"/>
      <w:r w:rsidRPr="009F0B58">
        <w:rPr>
          <w:lang w:val="en-US"/>
        </w:rPr>
        <w:t>Ünveren</w:t>
      </w:r>
      <w:proofErr w:type="spellEnd"/>
      <w:r w:rsidRPr="009F0B58">
        <w:rPr>
          <w:lang w:val="en-US"/>
        </w:rPr>
        <w:t xml:space="preserve"> (2025</w:t>
      </w:r>
      <w:r w:rsidR="003A7A7D" w:rsidRPr="009F0B58">
        <w:rPr>
          <w:lang w:val="en-US"/>
        </w:rPr>
        <w:t xml:space="preserve">) </w:t>
      </w:r>
      <w:proofErr w:type="spellStart"/>
      <w:r w:rsidR="003A7A7D" w:rsidRPr="009F0B58">
        <w:rPr>
          <w:lang w:val="en-US"/>
        </w:rPr>
        <w:t>üstün</w:t>
      </w:r>
      <w:proofErr w:type="spellEnd"/>
      <w:r w:rsidRPr="009F0B58">
        <w:rPr>
          <w:lang w:val="en-US"/>
        </w:rPr>
        <w:t xml:space="preserve"> </w:t>
      </w:r>
      <w:proofErr w:type="spellStart"/>
      <w:r w:rsidRPr="009F0B58">
        <w:rPr>
          <w:lang w:val="en-US"/>
        </w:rPr>
        <w:t>yetenekli</w:t>
      </w:r>
      <w:proofErr w:type="spellEnd"/>
      <w:r w:rsidRPr="009F0B58">
        <w:rPr>
          <w:lang w:val="en-US"/>
        </w:rPr>
        <w:t xml:space="preserve"> </w:t>
      </w:r>
      <w:proofErr w:type="spellStart"/>
      <w:r w:rsidRPr="009F0B58">
        <w:rPr>
          <w:lang w:val="en-US"/>
        </w:rPr>
        <w:t>çocuklara</w:t>
      </w:r>
      <w:proofErr w:type="spellEnd"/>
      <w:r w:rsidRPr="009F0B58">
        <w:rPr>
          <w:lang w:val="en-US"/>
        </w:rPr>
        <w:t xml:space="preserve"> </w:t>
      </w:r>
      <w:proofErr w:type="spellStart"/>
      <w:r w:rsidRPr="009F0B58">
        <w:rPr>
          <w:lang w:val="en-US"/>
        </w:rPr>
        <w:t>hazırlanan</w:t>
      </w:r>
      <w:proofErr w:type="spellEnd"/>
      <w:r w:rsidRPr="009F0B58">
        <w:rPr>
          <w:lang w:val="en-US"/>
        </w:rPr>
        <w:t xml:space="preserve"> </w:t>
      </w:r>
      <w:proofErr w:type="spellStart"/>
      <w:r w:rsidRPr="009F0B58">
        <w:rPr>
          <w:lang w:val="en-US"/>
        </w:rPr>
        <w:t>kazanım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etkinlikler</w:t>
      </w:r>
      <w:proofErr w:type="spellEnd"/>
      <w:r w:rsidRPr="009F0B58">
        <w:rPr>
          <w:lang w:val="en-US"/>
        </w:rPr>
        <w:t xml:space="preserve"> </w:t>
      </w:r>
      <w:proofErr w:type="spellStart"/>
      <w:r w:rsidRPr="009F0B58">
        <w:rPr>
          <w:lang w:val="en-US"/>
        </w:rPr>
        <w:t>incelendiğinde</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etkinliklerin</w:t>
      </w:r>
      <w:proofErr w:type="spellEnd"/>
      <w:r w:rsidRPr="009F0B58">
        <w:rPr>
          <w:lang w:val="en-US"/>
        </w:rPr>
        <w:t xml:space="preserve"> </w:t>
      </w:r>
      <w:proofErr w:type="spellStart"/>
      <w:r w:rsidRPr="009F0B58">
        <w:rPr>
          <w:lang w:val="en-US"/>
        </w:rPr>
        <w:t>olağan</w:t>
      </w:r>
      <w:proofErr w:type="spellEnd"/>
      <w:r w:rsidRPr="009F0B58">
        <w:rPr>
          <w:lang w:val="en-US"/>
        </w:rPr>
        <w:t xml:space="preserve"> </w:t>
      </w:r>
      <w:proofErr w:type="spellStart"/>
      <w:r w:rsidRPr="009F0B58">
        <w:rPr>
          <w:lang w:val="en-US"/>
        </w:rPr>
        <w:t>gelişim</w:t>
      </w:r>
      <w:proofErr w:type="spellEnd"/>
      <w:r w:rsidRPr="009F0B58">
        <w:rPr>
          <w:lang w:val="en-US"/>
        </w:rPr>
        <w:t xml:space="preserve"> </w:t>
      </w:r>
      <w:proofErr w:type="spellStart"/>
      <w:r w:rsidRPr="009F0B58">
        <w:rPr>
          <w:lang w:val="en-US"/>
        </w:rPr>
        <w:t>gösteren</w:t>
      </w:r>
      <w:proofErr w:type="spellEnd"/>
      <w:r w:rsidRPr="009F0B58">
        <w:rPr>
          <w:lang w:val="en-US"/>
        </w:rPr>
        <w:t xml:space="preserve"> </w:t>
      </w:r>
      <w:proofErr w:type="spellStart"/>
      <w:r w:rsidRPr="009F0B58">
        <w:rPr>
          <w:lang w:val="en-US"/>
        </w:rPr>
        <w:t>öğrencilere</w:t>
      </w:r>
      <w:proofErr w:type="spellEnd"/>
      <w:r w:rsidRPr="009F0B58">
        <w:rPr>
          <w:lang w:val="en-US"/>
        </w:rPr>
        <w:t xml:space="preserve"> </w:t>
      </w:r>
      <w:proofErr w:type="spellStart"/>
      <w:r w:rsidRPr="009F0B58">
        <w:rPr>
          <w:lang w:val="en-US"/>
        </w:rPr>
        <w:t>göre</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zorlayıcı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soyut</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düzlemde</w:t>
      </w:r>
      <w:proofErr w:type="spellEnd"/>
      <w:r w:rsidRPr="009F0B58">
        <w:rPr>
          <w:lang w:val="en-US"/>
        </w:rPr>
        <w:t xml:space="preserve"> </w:t>
      </w:r>
      <w:proofErr w:type="spellStart"/>
      <w:r w:rsidRPr="009F0B58">
        <w:rPr>
          <w:lang w:val="en-US"/>
        </w:rPr>
        <w:t>olduğunu</w:t>
      </w:r>
      <w:proofErr w:type="spellEnd"/>
      <w:r w:rsidRPr="009F0B58">
        <w:rPr>
          <w:lang w:val="en-US"/>
        </w:rPr>
        <w:t xml:space="preserve"> </w:t>
      </w:r>
      <w:proofErr w:type="spellStart"/>
      <w:r w:rsidRPr="009F0B58">
        <w:rPr>
          <w:lang w:val="en-US"/>
        </w:rPr>
        <w:t>belirtmiştir</w:t>
      </w:r>
      <w:proofErr w:type="spellEnd"/>
      <w:r w:rsidRPr="009F0B58">
        <w:rPr>
          <w:lang w:val="en-US"/>
        </w:rPr>
        <w:t xml:space="preserve">. Bunun </w:t>
      </w:r>
      <w:proofErr w:type="spellStart"/>
      <w:r w:rsidRPr="009F0B58">
        <w:rPr>
          <w:lang w:val="en-US"/>
        </w:rPr>
        <w:t>için</w:t>
      </w:r>
      <w:proofErr w:type="spellEnd"/>
      <w:r w:rsidRPr="009F0B58">
        <w:rPr>
          <w:lang w:val="en-US"/>
        </w:rPr>
        <w:t xml:space="preserve"> de </w:t>
      </w:r>
      <w:proofErr w:type="spellStart"/>
      <w:r w:rsidRPr="009F0B58">
        <w:rPr>
          <w:lang w:val="en-US"/>
        </w:rPr>
        <w:t>farklı</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w:t>
      </w:r>
      <w:proofErr w:type="spellEnd"/>
      <w:r w:rsidRPr="009F0B58">
        <w:rPr>
          <w:lang w:val="en-US"/>
        </w:rPr>
        <w:t xml:space="preserve"> </w:t>
      </w:r>
      <w:proofErr w:type="spellStart"/>
      <w:r w:rsidRPr="009F0B58">
        <w:rPr>
          <w:lang w:val="en-US"/>
        </w:rPr>
        <w:t>kullanılmaktadır</w:t>
      </w:r>
      <w:proofErr w:type="spellEnd"/>
      <w:r w:rsidRPr="009F0B58">
        <w:rPr>
          <w:lang w:val="en-US"/>
        </w:rPr>
        <w:t xml:space="preserve">. Bu </w:t>
      </w:r>
      <w:proofErr w:type="spellStart"/>
      <w:r w:rsidRPr="009F0B58">
        <w:rPr>
          <w:lang w:val="en-US"/>
        </w:rPr>
        <w:t>bağlamda</w:t>
      </w:r>
      <w:proofErr w:type="spellEnd"/>
      <w:r w:rsidRPr="009F0B58">
        <w:rPr>
          <w:lang w:val="en-US"/>
        </w:rPr>
        <w:t xml:space="preserve"> 2024 TYMM </w:t>
      </w:r>
      <w:proofErr w:type="spellStart"/>
      <w:r w:rsidR="00640A16">
        <w:rPr>
          <w:lang w:val="en-US"/>
        </w:rPr>
        <w:t>OTDÖP</w:t>
      </w:r>
      <w:r w:rsidRPr="009F0B58">
        <w:rPr>
          <w:lang w:val="en-US"/>
        </w:rPr>
        <w:t>’n</w:t>
      </w:r>
      <w:r w:rsidR="00E03B70">
        <w:rPr>
          <w:lang w:val="en-US"/>
        </w:rPr>
        <w:t>i</w:t>
      </w:r>
      <w:r w:rsidRPr="009F0B58">
        <w:rPr>
          <w:lang w:val="en-US"/>
        </w:rPr>
        <w:t>n</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yaklaşımında</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w:t>
      </w:r>
      <w:proofErr w:type="spellEnd"/>
      <w:r w:rsidRPr="009F0B58">
        <w:rPr>
          <w:lang w:val="en-US"/>
        </w:rPr>
        <w:t xml:space="preserve"> </w:t>
      </w:r>
      <w:proofErr w:type="spellStart"/>
      <w:r w:rsidRPr="009F0B58">
        <w:rPr>
          <w:lang w:val="en-US"/>
        </w:rPr>
        <w:t>boyunca</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üst</w:t>
      </w:r>
      <w:proofErr w:type="spellEnd"/>
      <w:r w:rsidRPr="009F0B58">
        <w:rPr>
          <w:lang w:val="en-US"/>
        </w:rPr>
        <w:t xml:space="preserve"> </w:t>
      </w:r>
      <w:proofErr w:type="spellStart"/>
      <w:r w:rsidRPr="009F0B58">
        <w:rPr>
          <w:lang w:val="en-US"/>
        </w:rPr>
        <w:t>düzey</w:t>
      </w:r>
      <w:proofErr w:type="spellEnd"/>
      <w:r w:rsidRPr="009F0B58">
        <w:rPr>
          <w:lang w:val="en-US"/>
        </w:rPr>
        <w:t xml:space="preserve"> </w:t>
      </w:r>
      <w:proofErr w:type="spellStart"/>
      <w:r w:rsidRPr="009F0B58">
        <w:rPr>
          <w:lang w:val="en-US"/>
        </w:rPr>
        <w:t>düşünme</w:t>
      </w:r>
      <w:proofErr w:type="spellEnd"/>
      <w:r w:rsidRPr="009F0B58">
        <w:rPr>
          <w:lang w:val="en-US"/>
        </w:rPr>
        <w:t xml:space="preserve"> </w:t>
      </w:r>
      <w:proofErr w:type="spellStart"/>
      <w:r w:rsidRPr="009F0B58">
        <w:rPr>
          <w:lang w:val="en-US"/>
        </w:rPr>
        <w:t>becerilerini</w:t>
      </w:r>
      <w:proofErr w:type="spellEnd"/>
      <w:r w:rsidRPr="009F0B58">
        <w:rPr>
          <w:lang w:val="en-US"/>
        </w:rPr>
        <w:t xml:space="preserve"> </w:t>
      </w:r>
      <w:proofErr w:type="spellStart"/>
      <w:r w:rsidRPr="009F0B58">
        <w:rPr>
          <w:lang w:val="en-US"/>
        </w:rPr>
        <w:t>geliştirmeye</w:t>
      </w:r>
      <w:proofErr w:type="spellEnd"/>
      <w:r w:rsidRPr="009F0B58">
        <w:rPr>
          <w:lang w:val="en-US"/>
        </w:rPr>
        <w:t xml:space="preserve"> </w:t>
      </w:r>
      <w:proofErr w:type="spellStart"/>
      <w:r w:rsidRPr="009F0B58">
        <w:rPr>
          <w:lang w:val="en-US"/>
        </w:rPr>
        <w:t>yönelik</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w:t>
      </w:r>
      <w:proofErr w:type="spellStart"/>
      <w:r w:rsidRPr="009F0B58">
        <w:rPr>
          <w:lang w:val="en-US"/>
        </w:rPr>
        <w:t>Günümüz</w:t>
      </w:r>
      <w:proofErr w:type="spellEnd"/>
      <w:r w:rsidRPr="009F0B58">
        <w:rPr>
          <w:lang w:val="en-US"/>
        </w:rPr>
        <w:t xml:space="preserve"> </w:t>
      </w:r>
      <w:proofErr w:type="spellStart"/>
      <w:r w:rsidRPr="009F0B58">
        <w:rPr>
          <w:lang w:val="en-US"/>
        </w:rPr>
        <w:t>dünyasında</w:t>
      </w:r>
      <w:proofErr w:type="spellEnd"/>
      <w:r w:rsidRPr="009F0B58">
        <w:rPr>
          <w:lang w:val="en-US"/>
        </w:rPr>
        <w:t xml:space="preserve"> </w:t>
      </w:r>
      <w:proofErr w:type="spellStart"/>
      <w:r w:rsidRPr="009F0B58">
        <w:rPr>
          <w:lang w:val="en-US"/>
        </w:rPr>
        <w:t>düşünme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üst</w:t>
      </w:r>
      <w:proofErr w:type="spellEnd"/>
      <w:r w:rsidRPr="009F0B58">
        <w:rPr>
          <w:lang w:val="en-US"/>
        </w:rPr>
        <w:t xml:space="preserve"> </w:t>
      </w:r>
      <w:proofErr w:type="spellStart"/>
      <w:r w:rsidRPr="009F0B58">
        <w:rPr>
          <w:lang w:val="en-US"/>
        </w:rPr>
        <w:t>düzey</w:t>
      </w:r>
      <w:proofErr w:type="spellEnd"/>
      <w:r w:rsidRPr="009F0B58">
        <w:rPr>
          <w:lang w:val="en-US"/>
        </w:rPr>
        <w:t xml:space="preserve"> </w:t>
      </w:r>
      <w:proofErr w:type="spellStart"/>
      <w:r w:rsidRPr="009F0B58">
        <w:rPr>
          <w:lang w:val="en-US"/>
        </w:rPr>
        <w:t>düşünme</w:t>
      </w:r>
      <w:proofErr w:type="spellEnd"/>
      <w:r w:rsidRPr="009F0B58">
        <w:rPr>
          <w:lang w:val="en-US"/>
        </w:rPr>
        <w:t xml:space="preserve"> </w:t>
      </w:r>
      <w:proofErr w:type="spellStart"/>
      <w:r w:rsidRPr="009F0B58">
        <w:rPr>
          <w:lang w:val="en-US"/>
        </w:rPr>
        <w:t>becerilerinin</w:t>
      </w:r>
      <w:proofErr w:type="spellEnd"/>
      <w:r w:rsidRPr="009F0B58">
        <w:rPr>
          <w:lang w:val="en-US"/>
        </w:rPr>
        <w:t xml:space="preserve"> </w:t>
      </w:r>
      <w:proofErr w:type="spellStart"/>
      <w:r w:rsidRPr="009F0B58">
        <w:rPr>
          <w:lang w:val="en-US"/>
        </w:rPr>
        <w:t>önemi</w:t>
      </w:r>
      <w:proofErr w:type="spellEnd"/>
      <w:r w:rsidRPr="009F0B58">
        <w:rPr>
          <w:lang w:val="en-US"/>
        </w:rPr>
        <w:t xml:space="preserve"> </w:t>
      </w:r>
      <w:proofErr w:type="spellStart"/>
      <w:r w:rsidRPr="009F0B58">
        <w:rPr>
          <w:lang w:val="en-US"/>
        </w:rPr>
        <w:t>gittikçe</w:t>
      </w:r>
      <w:proofErr w:type="spellEnd"/>
      <w:r w:rsidRPr="009F0B58">
        <w:rPr>
          <w:lang w:val="en-US"/>
        </w:rPr>
        <w:t xml:space="preserve"> </w:t>
      </w:r>
      <w:proofErr w:type="spellStart"/>
      <w:r w:rsidRPr="009F0B58">
        <w:rPr>
          <w:lang w:val="en-US"/>
        </w:rPr>
        <w:t>artmakta</w:t>
      </w:r>
      <w:proofErr w:type="spellEnd"/>
      <w:r w:rsidRPr="009F0B58">
        <w:rPr>
          <w:lang w:val="en-US"/>
        </w:rPr>
        <w:t xml:space="preserve"> </w:t>
      </w:r>
      <w:proofErr w:type="spellStart"/>
      <w:r w:rsidRPr="009F0B58">
        <w:rPr>
          <w:lang w:val="en-US"/>
        </w:rPr>
        <w:t>ve</w:t>
      </w:r>
      <w:proofErr w:type="spellEnd"/>
      <w:r w:rsidRPr="009F0B58">
        <w:rPr>
          <w:lang w:val="en-US"/>
        </w:rPr>
        <w:t xml:space="preserve"> buna </w:t>
      </w:r>
      <w:proofErr w:type="spellStart"/>
      <w:r w:rsidRPr="009F0B58">
        <w:rPr>
          <w:lang w:val="en-US"/>
        </w:rPr>
        <w:t>bağlı</w:t>
      </w:r>
      <w:proofErr w:type="spellEnd"/>
      <w:r w:rsidRPr="009F0B58">
        <w:rPr>
          <w:lang w:val="en-US"/>
        </w:rPr>
        <w:t xml:space="preserve"> </w:t>
      </w:r>
      <w:proofErr w:type="spellStart"/>
      <w:r w:rsidRPr="009F0B58">
        <w:rPr>
          <w:lang w:val="en-US"/>
        </w:rPr>
        <w:t>olarak</w:t>
      </w:r>
      <w:proofErr w:type="spellEnd"/>
      <w:r w:rsidRPr="009F0B58">
        <w:rPr>
          <w:lang w:val="en-US"/>
        </w:rPr>
        <w:t xml:space="preserve"> da </w:t>
      </w:r>
      <w:proofErr w:type="spellStart"/>
      <w:r w:rsidRPr="009F0B58">
        <w:rPr>
          <w:lang w:val="en-US"/>
        </w:rPr>
        <w:t>bilginin</w:t>
      </w:r>
      <w:proofErr w:type="spellEnd"/>
      <w:r w:rsidRPr="009F0B58">
        <w:rPr>
          <w:lang w:val="en-US"/>
        </w:rPr>
        <w:t xml:space="preserve"> </w:t>
      </w:r>
      <w:proofErr w:type="spellStart"/>
      <w:r w:rsidRPr="009F0B58">
        <w:rPr>
          <w:lang w:val="en-US"/>
        </w:rPr>
        <w:t>katlanarak</w:t>
      </w:r>
      <w:proofErr w:type="spellEnd"/>
      <w:r w:rsidRPr="009F0B58">
        <w:rPr>
          <w:lang w:val="en-US"/>
        </w:rPr>
        <w:t xml:space="preserve"> </w:t>
      </w:r>
      <w:proofErr w:type="spellStart"/>
      <w:r w:rsidRPr="009F0B58">
        <w:rPr>
          <w:lang w:val="en-US"/>
        </w:rPr>
        <w:t>büyüdüğü</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dünyada</w:t>
      </w:r>
      <w:proofErr w:type="spellEnd"/>
      <w:r w:rsidRPr="009F0B58">
        <w:rPr>
          <w:lang w:val="en-US"/>
        </w:rPr>
        <w:t xml:space="preserve"> </w:t>
      </w:r>
      <w:proofErr w:type="spellStart"/>
      <w:r w:rsidRPr="009F0B58">
        <w:rPr>
          <w:lang w:val="en-US"/>
        </w:rPr>
        <w:t>bilgiyi</w:t>
      </w:r>
      <w:proofErr w:type="spellEnd"/>
      <w:r w:rsidRPr="009F0B58">
        <w:rPr>
          <w:lang w:val="en-US"/>
        </w:rPr>
        <w:t xml:space="preserve"> </w:t>
      </w:r>
      <w:proofErr w:type="spellStart"/>
      <w:r w:rsidRPr="009F0B58">
        <w:rPr>
          <w:lang w:val="en-US"/>
        </w:rPr>
        <w:t>taşımanın</w:t>
      </w:r>
      <w:proofErr w:type="spellEnd"/>
      <w:r w:rsidRPr="009F0B58">
        <w:rPr>
          <w:lang w:val="en-US"/>
        </w:rPr>
        <w:t xml:space="preserve"> </w:t>
      </w:r>
      <w:proofErr w:type="spellStart"/>
      <w:r w:rsidRPr="009F0B58">
        <w:rPr>
          <w:lang w:val="en-US"/>
        </w:rPr>
        <w:t>yerini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değerini</w:t>
      </w:r>
      <w:proofErr w:type="spellEnd"/>
      <w:r w:rsidRPr="009F0B58">
        <w:rPr>
          <w:lang w:val="en-US"/>
        </w:rPr>
        <w:t xml:space="preserve"> </w:t>
      </w:r>
      <w:proofErr w:type="spellStart"/>
      <w:r w:rsidRPr="009F0B58">
        <w:rPr>
          <w:lang w:val="en-US"/>
        </w:rPr>
        <w:t>bilgiye</w:t>
      </w:r>
      <w:proofErr w:type="spellEnd"/>
      <w:r w:rsidRPr="009F0B58">
        <w:rPr>
          <w:lang w:val="en-US"/>
        </w:rPr>
        <w:t xml:space="preserve"> </w:t>
      </w:r>
      <w:proofErr w:type="spellStart"/>
      <w:r w:rsidRPr="009F0B58">
        <w:rPr>
          <w:lang w:val="en-US"/>
        </w:rPr>
        <w:t>ulaşma</w:t>
      </w:r>
      <w:proofErr w:type="spellEnd"/>
      <w:r w:rsidRPr="009F0B58">
        <w:rPr>
          <w:lang w:val="en-US"/>
        </w:rPr>
        <w:t xml:space="preserve">, </w:t>
      </w:r>
      <w:proofErr w:type="spellStart"/>
      <w:r w:rsidRPr="009F0B58">
        <w:rPr>
          <w:lang w:val="en-US"/>
        </w:rPr>
        <w:t>yorumlama</w:t>
      </w:r>
      <w:proofErr w:type="spellEnd"/>
      <w:r w:rsidRPr="009F0B58">
        <w:rPr>
          <w:lang w:val="en-US"/>
        </w:rPr>
        <w:t xml:space="preserve">, </w:t>
      </w:r>
      <w:proofErr w:type="spellStart"/>
      <w:r w:rsidRPr="009F0B58">
        <w:rPr>
          <w:lang w:val="en-US"/>
        </w:rPr>
        <w:t>değerlendirme</w:t>
      </w:r>
      <w:proofErr w:type="spellEnd"/>
      <w:r w:rsidRPr="009F0B58">
        <w:rPr>
          <w:lang w:val="en-US"/>
        </w:rPr>
        <w:t xml:space="preserve">, </w:t>
      </w:r>
      <w:proofErr w:type="spellStart"/>
      <w:r w:rsidRPr="009F0B58">
        <w:rPr>
          <w:lang w:val="en-US"/>
        </w:rPr>
        <w:t>sorgulama</w:t>
      </w:r>
      <w:proofErr w:type="spellEnd"/>
      <w:r w:rsidRPr="009F0B58">
        <w:rPr>
          <w:lang w:val="en-US"/>
        </w:rPr>
        <w:t xml:space="preserve">, </w:t>
      </w:r>
      <w:proofErr w:type="spellStart"/>
      <w:r w:rsidRPr="009F0B58">
        <w:rPr>
          <w:lang w:val="en-US"/>
        </w:rPr>
        <w:t>doğrulama</w:t>
      </w:r>
      <w:proofErr w:type="spellEnd"/>
      <w:r w:rsidRPr="009F0B58">
        <w:rPr>
          <w:lang w:val="en-US"/>
        </w:rPr>
        <w:t xml:space="preserve"> </w:t>
      </w:r>
      <w:proofErr w:type="spellStart"/>
      <w:r w:rsidRPr="009F0B58">
        <w:rPr>
          <w:lang w:val="en-US"/>
        </w:rPr>
        <w:t>almaktadır</w:t>
      </w:r>
      <w:proofErr w:type="spellEnd"/>
      <w:r w:rsidRPr="009F0B58">
        <w:rPr>
          <w:lang w:val="en-US"/>
        </w:rPr>
        <w:t xml:space="preserve"> (Söylemez, 2018, s.379). </w:t>
      </w:r>
    </w:p>
    <w:p w14:paraId="6122E3B4" w14:textId="583BC6CE" w:rsidR="007E7B75" w:rsidRPr="009F0B58" w:rsidRDefault="007E7B75" w:rsidP="007E7B75">
      <w:pPr>
        <w:spacing w:before="120" w:after="0"/>
        <w:ind w:firstLine="0"/>
        <w:rPr>
          <w:lang w:val="en-US"/>
        </w:rPr>
      </w:pPr>
      <w:r w:rsidRPr="009F0B58">
        <w:rPr>
          <w:lang w:val="en-US"/>
        </w:rPr>
        <w:t xml:space="preserve">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farklı</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tekniklerin</w:t>
      </w:r>
      <w:proofErr w:type="spellEnd"/>
      <w:r w:rsidRPr="009F0B58">
        <w:rPr>
          <w:lang w:val="en-US"/>
        </w:rPr>
        <w:t xml:space="preserve"> </w:t>
      </w:r>
      <w:proofErr w:type="spellStart"/>
      <w:r w:rsidRPr="009F0B58">
        <w:rPr>
          <w:lang w:val="en-US"/>
        </w:rPr>
        <w:t>kullanıldığı</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Bu durum </w:t>
      </w:r>
      <w:proofErr w:type="spellStart"/>
      <w:r w:rsidRPr="009F0B58">
        <w:rPr>
          <w:lang w:val="en-US"/>
        </w:rPr>
        <w:t>Türkçe</w:t>
      </w:r>
      <w:proofErr w:type="spellEnd"/>
      <w:r w:rsidRPr="009F0B58">
        <w:rPr>
          <w:lang w:val="en-US"/>
        </w:rPr>
        <w:t xml:space="preserve"> </w:t>
      </w:r>
      <w:proofErr w:type="spellStart"/>
      <w:r w:rsidRPr="009F0B58">
        <w:rPr>
          <w:lang w:val="en-US"/>
        </w:rPr>
        <w:t>dersi</w:t>
      </w:r>
      <w:proofErr w:type="spellEnd"/>
      <w:r w:rsidRPr="009F0B58">
        <w:rPr>
          <w:lang w:val="en-US"/>
        </w:rPr>
        <w:t xml:space="preserve"> </w:t>
      </w:r>
      <w:proofErr w:type="spellStart"/>
      <w:r w:rsidRPr="009F0B58">
        <w:rPr>
          <w:lang w:val="en-US"/>
        </w:rPr>
        <w:t>için</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zenginliktir</w:t>
      </w:r>
      <w:proofErr w:type="spellEnd"/>
      <w:r w:rsidRPr="009F0B58">
        <w:rPr>
          <w:lang w:val="en-US"/>
        </w:rPr>
        <w:t xml:space="preserve">. Zira </w:t>
      </w:r>
      <w:proofErr w:type="spellStart"/>
      <w:r w:rsidRPr="009F0B58">
        <w:rPr>
          <w:lang w:val="en-US"/>
        </w:rPr>
        <w:t>Türkçe</w:t>
      </w:r>
      <w:proofErr w:type="spellEnd"/>
      <w:r w:rsidRPr="009F0B58">
        <w:rPr>
          <w:lang w:val="en-US"/>
        </w:rPr>
        <w:t xml:space="preserve"> </w:t>
      </w:r>
      <w:proofErr w:type="spellStart"/>
      <w:r w:rsidRPr="009F0B58">
        <w:rPr>
          <w:lang w:val="en-US"/>
        </w:rPr>
        <w:t>dersi</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yönlü</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ders</w:t>
      </w:r>
      <w:proofErr w:type="spellEnd"/>
      <w:r w:rsidRPr="009F0B58">
        <w:rPr>
          <w:lang w:val="en-US"/>
        </w:rPr>
        <w:t xml:space="preserve"> </w:t>
      </w:r>
      <w:proofErr w:type="spellStart"/>
      <w:r w:rsidRPr="009F0B58">
        <w:rPr>
          <w:lang w:val="en-US"/>
        </w:rPr>
        <w:t>olduğu</w:t>
      </w:r>
      <w:r w:rsidR="006E77A1">
        <w:rPr>
          <w:lang w:val="en-US"/>
        </w:rPr>
        <w:t>ndan</w:t>
      </w:r>
      <w:proofErr w:type="spellEnd"/>
      <w:r w:rsidR="006E77A1">
        <w:rPr>
          <w:lang w:val="en-US"/>
        </w:rPr>
        <w:t>,</w:t>
      </w:r>
      <w:r w:rsidRPr="009F0B58">
        <w:rPr>
          <w:lang w:val="en-US"/>
        </w:rPr>
        <w:t xml:space="preserve"> </w:t>
      </w:r>
      <w:proofErr w:type="spellStart"/>
      <w:r w:rsidRPr="009F0B58">
        <w:rPr>
          <w:lang w:val="en-US"/>
        </w:rPr>
        <w:t>birden</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değişik</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tekniğe</w:t>
      </w:r>
      <w:proofErr w:type="spellEnd"/>
      <w:r w:rsidRPr="009F0B58">
        <w:rPr>
          <w:lang w:val="en-US"/>
        </w:rPr>
        <w:t xml:space="preserve"> </w:t>
      </w:r>
      <w:proofErr w:type="spellStart"/>
      <w:r w:rsidRPr="009F0B58">
        <w:rPr>
          <w:lang w:val="en-US"/>
        </w:rPr>
        <w:t>başvurulması</w:t>
      </w:r>
      <w:proofErr w:type="spellEnd"/>
      <w:r w:rsidRPr="009F0B58">
        <w:rPr>
          <w:lang w:val="en-US"/>
        </w:rPr>
        <w:t xml:space="preserve"> hem </w:t>
      </w:r>
      <w:proofErr w:type="spellStart"/>
      <w:r w:rsidRPr="009F0B58">
        <w:rPr>
          <w:lang w:val="en-US"/>
        </w:rPr>
        <w:t>doğal</w:t>
      </w:r>
      <w:proofErr w:type="spellEnd"/>
      <w:r w:rsidRPr="009F0B58">
        <w:rPr>
          <w:lang w:val="en-US"/>
        </w:rPr>
        <w:t xml:space="preserve"> hem de </w:t>
      </w:r>
      <w:proofErr w:type="spellStart"/>
      <w:r w:rsidRPr="009F0B58">
        <w:rPr>
          <w:lang w:val="en-US"/>
        </w:rPr>
        <w:t>zorunludur</w:t>
      </w:r>
      <w:proofErr w:type="spellEnd"/>
      <w:r w:rsidRPr="009F0B58">
        <w:rPr>
          <w:lang w:val="en-US"/>
        </w:rPr>
        <w:t xml:space="preserve"> (</w:t>
      </w:r>
      <w:proofErr w:type="spellStart"/>
      <w:r w:rsidRPr="009F0B58">
        <w:rPr>
          <w:lang w:val="en-US"/>
        </w:rPr>
        <w:t>Kavcar</w:t>
      </w:r>
      <w:proofErr w:type="spellEnd"/>
      <w:r w:rsidRPr="009F0B58">
        <w:rPr>
          <w:lang w:val="en-US"/>
        </w:rPr>
        <w:t xml:space="preserve"> </w:t>
      </w:r>
      <w:proofErr w:type="spellStart"/>
      <w:r w:rsidRPr="009F0B58">
        <w:rPr>
          <w:lang w:val="en-US"/>
        </w:rPr>
        <w:t>vd</w:t>
      </w:r>
      <w:proofErr w:type="spellEnd"/>
      <w:r w:rsidRPr="009F0B58">
        <w:rPr>
          <w:lang w:val="en-US"/>
        </w:rPr>
        <w:t>., 1997, s.16).</w:t>
      </w:r>
      <w:r w:rsidR="00B31E1B">
        <w:rPr>
          <w:lang w:val="en-US"/>
        </w:rPr>
        <w:t xml:space="preserve"> </w:t>
      </w:r>
      <w:proofErr w:type="spellStart"/>
      <w:r w:rsidR="00B31E1B">
        <w:rPr>
          <w:lang w:val="en-US"/>
        </w:rPr>
        <w:t>Ancak</w:t>
      </w:r>
      <w:proofErr w:type="spellEnd"/>
      <w:r w:rsidRPr="009F0B58">
        <w:rPr>
          <w:lang w:val="en-US"/>
        </w:rPr>
        <w:t xml:space="preserve"> </w:t>
      </w:r>
      <w:proofErr w:type="spellStart"/>
      <w:r w:rsidRPr="009F0B58">
        <w:rPr>
          <w:lang w:val="en-US"/>
        </w:rPr>
        <w:t>Türkçe</w:t>
      </w:r>
      <w:proofErr w:type="spellEnd"/>
      <w:r w:rsidRPr="009F0B58">
        <w:rPr>
          <w:lang w:val="en-US"/>
        </w:rPr>
        <w:t xml:space="preserve"> </w:t>
      </w:r>
      <w:proofErr w:type="spellStart"/>
      <w:r w:rsidRPr="009F0B58">
        <w:rPr>
          <w:lang w:val="en-US"/>
        </w:rPr>
        <w:t>ders</w:t>
      </w:r>
      <w:proofErr w:type="spellEnd"/>
      <w:r w:rsidRPr="009F0B58">
        <w:rPr>
          <w:lang w:val="en-US"/>
        </w:rPr>
        <w:t xml:space="preserve"> </w:t>
      </w:r>
      <w:proofErr w:type="spellStart"/>
      <w:r w:rsidRPr="009F0B58">
        <w:rPr>
          <w:lang w:val="en-US"/>
        </w:rPr>
        <w:t>kitaplarındaki</w:t>
      </w:r>
      <w:proofErr w:type="spellEnd"/>
      <w:r w:rsidRPr="009F0B58">
        <w:rPr>
          <w:lang w:val="en-US"/>
        </w:rPr>
        <w:t xml:space="preserve"> </w:t>
      </w:r>
      <w:proofErr w:type="spellStart"/>
      <w:r w:rsidRPr="009F0B58">
        <w:rPr>
          <w:lang w:val="en-US"/>
        </w:rPr>
        <w:t>zengin</w:t>
      </w:r>
      <w:proofErr w:type="spellEnd"/>
      <w:r w:rsidRPr="009F0B58">
        <w:rPr>
          <w:lang w:val="en-US"/>
        </w:rPr>
        <w:t xml:space="preserve"> </w:t>
      </w:r>
      <w:proofErr w:type="spellStart"/>
      <w:r w:rsidRPr="009F0B58">
        <w:rPr>
          <w:lang w:val="en-US"/>
        </w:rPr>
        <w:t>metin</w:t>
      </w:r>
      <w:proofErr w:type="spellEnd"/>
      <w:r w:rsidRPr="009F0B58">
        <w:rPr>
          <w:lang w:val="en-US"/>
        </w:rPr>
        <w:t xml:space="preserve"> </w:t>
      </w:r>
      <w:proofErr w:type="spellStart"/>
      <w:r w:rsidRPr="009F0B58">
        <w:rPr>
          <w:lang w:val="en-US"/>
        </w:rPr>
        <w:t>örnekleri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etkinlikler</w:t>
      </w:r>
      <w:proofErr w:type="spellEnd"/>
      <w:r w:rsidR="00B31E1B">
        <w:rPr>
          <w:lang w:val="en-US"/>
        </w:rPr>
        <w:t xml:space="preserve"> </w:t>
      </w:r>
      <w:proofErr w:type="spellStart"/>
      <w:r w:rsidR="00B31E1B">
        <w:rPr>
          <w:lang w:val="en-US"/>
        </w:rPr>
        <w:t>aracılığıyla</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(Maden, 2019, s. 19) </w:t>
      </w:r>
      <w:proofErr w:type="spellStart"/>
      <w:r w:rsidRPr="009F0B58">
        <w:rPr>
          <w:lang w:val="en-US"/>
        </w:rPr>
        <w:t>birtakım</w:t>
      </w:r>
      <w:proofErr w:type="spellEnd"/>
      <w:r w:rsidRPr="009F0B58">
        <w:rPr>
          <w:lang w:val="en-US"/>
        </w:rPr>
        <w:t xml:space="preserve"> </w:t>
      </w:r>
      <w:proofErr w:type="spellStart"/>
      <w:r w:rsidRPr="009F0B58">
        <w:rPr>
          <w:lang w:val="en-US"/>
        </w:rPr>
        <w:t>kazanımlara</w:t>
      </w:r>
      <w:proofErr w:type="spellEnd"/>
      <w:r w:rsidRPr="009F0B58">
        <w:rPr>
          <w:lang w:val="en-US"/>
        </w:rPr>
        <w:t xml:space="preserve"> </w:t>
      </w:r>
      <w:proofErr w:type="spellStart"/>
      <w:r w:rsidRPr="009F0B58">
        <w:rPr>
          <w:lang w:val="en-US"/>
        </w:rPr>
        <w:t>ulaşması</w:t>
      </w:r>
      <w:r w:rsidR="00B31E1B">
        <w:rPr>
          <w:lang w:val="en-US"/>
        </w:rPr>
        <w:t>nın</w:t>
      </w:r>
      <w:proofErr w:type="spellEnd"/>
      <w:r w:rsidRPr="009F0B58">
        <w:rPr>
          <w:lang w:val="en-US"/>
        </w:rPr>
        <w:t xml:space="preserve"> </w:t>
      </w:r>
      <w:proofErr w:type="spellStart"/>
      <w:r w:rsidRPr="009F0B58">
        <w:rPr>
          <w:lang w:val="en-US"/>
        </w:rPr>
        <w:t>amaçlan</w:t>
      </w:r>
      <w:r w:rsidR="00B31E1B">
        <w:rPr>
          <w:lang w:val="en-US"/>
        </w:rPr>
        <w:t>dığı</w:t>
      </w:r>
      <w:proofErr w:type="spellEnd"/>
      <w:r w:rsidRPr="009F0B58">
        <w:rPr>
          <w:lang w:val="en-US"/>
        </w:rPr>
        <w:t xml:space="preserve"> </w:t>
      </w:r>
      <w:proofErr w:type="spellStart"/>
      <w:r w:rsidRPr="009F0B58">
        <w:rPr>
          <w:lang w:val="en-US"/>
        </w:rPr>
        <w:t>söylenebilir</w:t>
      </w:r>
      <w:proofErr w:type="spellEnd"/>
      <w:r w:rsidRPr="009F0B58">
        <w:rPr>
          <w:lang w:val="en-US"/>
        </w:rPr>
        <w:t xml:space="preserve">. </w:t>
      </w:r>
      <w:proofErr w:type="spellStart"/>
      <w:r w:rsidRPr="009F0B58">
        <w:rPr>
          <w:lang w:val="en-US"/>
        </w:rPr>
        <w:t>Ömeroğlu</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Hakkoymaz</w:t>
      </w:r>
      <w:proofErr w:type="spellEnd"/>
      <w:r w:rsidRPr="009F0B58">
        <w:rPr>
          <w:lang w:val="en-US"/>
        </w:rPr>
        <w:t xml:space="preserve"> (2022, s.356) </w:t>
      </w:r>
      <w:proofErr w:type="spellStart"/>
      <w:r w:rsidRPr="009F0B58">
        <w:rPr>
          <w:lang w:val="en-US"/>
        </w:rPr>
        <w:t>incelenen</w:t>
      </w:r>
      <w:proofErr w:type="spellEnd"/>
      <w:r w:rsidRPr="009F0B58">
        <w:rPr>
          <w:lang w:val="en-US"/>
        </w:rPr>
        <w:t xml:space="preserve"> </w:t>
      </w:r>
      <w:proofErr w:type="spellStart"/>
      <w:r w:rsidRPr="009F0B58">
        <w:rPr>
          <w:lang w:val="en-US"/>
        </w:rPr>
        <w:t>ders</w:t>
      </w:r>
      <w:proofErr w:type="spellEnd"/>
      <w:r w:rsidRPr="009F0B58">
        <w:rPr>
          <w:lang w:val="en-US"/>
        </w:rPr>
        <w:t xml:space="preserve"> </w:t>
      </w:r>
      <w:proofErr w:type="spellStart"/>
      <w:r w:rsidRPr="009F0B58">
        <w:rPr>
          <w:lang w:val="en-US"/>
        </w:rPr>
        <w:t>kitaplarında</w:t>
      </w:r>
      <w:proofErr w:type="spellEnd"/>
      <w:r w:rsidRPr="009F0B58">
        <w:rPr>
          <w:lang w:val="en-US"/>
        </w:rPr>
        <w:t xml:space="preserve"> </w:t>
      </w:r>
      <w:proofErr w:type="spellStart"/>
      <w:r w:rsidRPr="009F0B58">
        <w:rPr>
          <w:lang w:val="en-US"/>
        </w:rPr>
        <w:t>birbirinden</w:t>
      </w:r>
      <w:proofErr w:type="spellEnd"/>
      <w:r w:rsidRPr="009F0B58">
        <w:rPr>
          <w:lang w:val="en-US"/>
        </w:rPr>
        <w:t xml:space="preserve"> </w:t>
      </w:r>
      <w:proofErr w:type="spellStart"/>
      <w:r w:rsidRPr="009F0B58">
        <w:rPr>
          <w:lang w:val="en-US"/>
        </w:rPr>
        <w:t>farklı</w:t>
      </w:r>
      <w:proofErr w:type="spellEnd"/>
      <w:r w:rsidRPr="009F0B58">
        <w:rPr>
          <w:lang w:val="en-US"/>
        </w:rPr>
        <w:t xml:space="preserve"> 16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w:t>
      </w:r>
      <w:proofErr w:type="spellEnd"/>
      <w:r w:rsidRPr="009F0B58">
        <w:rPr>
          <w:lang w:val="en-US"/>
        </w:rPr>
        <w:t xml:space="preserve"> </w:t>
      </w:r>
      <w:proofErr w:type="spellStart"/>
      <w:r w:rsidRPr="009F0B58">
        <w:rPr>
          <w:lang w:val="en-US"/>
        </w:rPr>
        <w:t>kullanıldığı</w:t>
      </w:r>
      <w:proofErr w:type="spellEnd"/>
      <w:r w:rsidRPr="009F0B58">
        <w:rPr>
          <w:lang w:val="en-US"/>
        </w:rPr>
        <w:t xml:space="preserve">; </w:t>
      </w:r>
      <w:proofErr w:type="spellStart"/>
      <w:r w:rsidRPr="009F0B58">
        <w:rPr>
          <w:lang w:val="en-US"/>
        </w:rPr>
        <w:t>tüm</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düzeylerinde</w:t>
      </w:r>
      <w:proofErr w:type="spellEnd"/>
      <w:r w:rsidRPr="009F0B58">
        <w:rPr>
          <w:lang w:val="en-US"/>
        </w:rPr>
        <w:t xml:space="preserve"> </w:t>
      </w:r>
      <w:proofErr w:type="spellStart"/>
      <w:r w:rsidRPr="009F0B58">
        <w:rPr>
          <w:lang w:val="en-US"/>
        </w:rPr>
        <w:t>okutulan</w:t>
      </w:r>
      <w:proofErr w:type="spellEnd"/>
      <w:r w:rsidRPr="009F0B58">
        <w:rPr>
          <w:lang w:val="en-US"/>
        </w:rPr>
        <w:t xml:space="preserve"> </w:t>
      </w:r>
      <w:proofErr w:type="spellStart"/>
      <w:r w:rsidRPr="009F0B58">
        <w:rPr>
          <w:lang w:val="en-US"/>
        </w:rPr>
        <w:t>ders</w:t>
      </w:r>
      <w:proofErr w:type="spellEnd"/>
      <w:r w:rsidRPr="009F0B58">
        <w:rPr>
          <w:lang w:val="en-US"/>
        </w:rPr>
        <w:t xml:space="preserve"> </w:t>
      </w:r>
      <w:proofErr w:type="spellStart"/>
      <w:r w:rsidRPr="009F0B58">
        <w:rPr>
          <w:lang w:val="en-US"/>
        </w:rPr>
        <w:t>kitaplarında</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w:t>
      </w:r>
      <w:proofErr w:type="spellEnd"/>
      <w:r w:rsidRPr="009F0B58">
        <w:rPr>
          <w:lang w:val="en-US"/>
        </w:rPr>
        <w:t xml:space="preserve"> </w:t>
      </w:r>
      <w:proofErr w:type="spellStart"/>
      <w:r w:rsidRPr="009F0B58">
        <w:rPr>
          <w:lang w:val="en-US"/>
        </w:rPr>
        <w:t>seçimlerinin</w:t>
      </w:r>
      <w:proofErr w:type="spellEnd"/>
      <w:r w:rsidRPr="009F0B58">
        <w:rPr>
          <w:lang w:val="en-US"/>
        </w:rPr>
        <w:t xml:space="preserve"> </w:t>
      </w:r>
      <w:proofErr w:type="spellStart"/>
      <w:r w:rsidRPr="009F0B58">
        <w:rPr>
          <w:lang w:val="en-US"/>
        </w:rPr>
        <w:t>birbirine</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yakın</w:t>
      </w:r>
      <w:proofErr w:type="spellEnd"/>
      <w:r w:rsidRPr="009F0B58">
        <w:rPr>
          <w:lang w:val="en-US"/>
        </w:rPr>
        <w:t xml:space="preserve"> </w:t>
      </w:r>
      <w:proofErr w:type="spellStart"/>
      <w:r w:rsidRPr="009F0B58">
        <w:rPr>
          <w:lang w:val="en-US"/>
        </w:rPr>
        <w:t>olduğu</w:t>
      </w:r>
      <w:proofErr w:type="spellEnd"/>
      <w:r w:rsidRPr="009F0B58">
        <w:rPr>
          <w:lang w:val="en-US"/>
        </w:rPr>
        <w:t xml:space="preserve"> </w:t>
      </w:r>
      <w:proofErr w:type="spellStart"/>
      <w:r w:rsidRPr="009F0B58">
        <w:rPr>
          <w:lang w:val="en-US"/>
        </w:rPr>
        <w:t>sonucuna</w:t>
      </w:r>
      <w:proofErr w:type="spellEnd"/>
      <w:r w:rsidRPr="009F0B58">
        <w:rPr>
          <w:lang w:val="en-US"/>
        </w:rPr>
        <w:t xml:space="preserve"> </w:t>
      </w:r>
      <w:proofErr w:type="spellStart"/>
      <w:r w:rsidRPr="009F0B58">
        <w:rPr>
          <w:lang w:val="en-US"/>
        </w:rPr>
        <w:t>ulaşılmıştır</w:t>
      </w:r>
      <w:proofErr w:type="spellEnd"/>
      <w:r w:rsidRPr="009F0B58">
        <w:rPr>
          <w:lang w:val="en-US"/>
        </w:rPr>
        <w:t xml:space="preserve">. </w:t>
      </w:r>
      <w:r w:rsidR="00B31E1B">
        <w:rPr>
          <w:lang w:val="en-US"/>
        </w:rPr>
        <w:t xml:space="preserve">Buna </w:t>
      </w:r>
      <w:proofErr w:type="spellStart"/>
      <w:r w:rsidR="00B31E1B">
        <w:rPr>
          <w:lang w:val="en-US"/>
        </w:rPr>
        <w:t>karşın</w:t>
      </w:r>
      <w:proofErr w:type="spellEnd"/>
      <w:r w:rsidRPr="009F0B58">
        <w:rPr>
          <w:lang w:val="en-US"/>
        </w:rPr>
        <w:t xml:space="preserve"> 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araştırma-inceleme</w:t>
      </w:r>
      <w:proofErr w:type="spellEnd"/>
      <w:r w:rsidRPr="009F0B58">
        <w:rPr>
          <w:lang w:val="en-US"/>
        </w:rPr>
        <w:t xml:space="preserve">, </w:t>
      </w:r>
      <w:proofErr w:type="spellStart"/>
      <w:r w:rsidRPr="009F0B58">
        <w:rPr>
          <w:lang w:val="en-US"/>
        </w:rPr>
        <w:t>karşılaştırmalı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eleştirel</w:t>
      </w:r>
      <w:proofErr w:type="spellEnd"/>
      <w:r w:rsidRPr="009F0B58">
        <w:rPr>
          <w:lang w:val="en-US"/>
        </w:rPr>
        <w:t xml:space="preserve"> </w:t>
      </w:r>
      <w:proofErr w:type="spellStart"/>
      <w:r w:rsidRPr="009F0B58">
        <w:rPr>
          <w:lang w:val="en-US"/>
        </w:rPr>
        <w:t>düşünmeye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yaratıcı</w:t>
      </w:r>
      <w:proofErr w:type="spellEnd"/>
      <w:r w:rsidRPr="009F0B58">
        <w:rPr>
          <w:lang w:val="en-US"/>
        </w:rPr>
        <w:t xml:space="preserve"> </w:t>
      </w:r>
      <w:proofErr w:type="spellStart"/>
      <w:r w:rsidRPr="009F0B58">
        <w:rPr>
          <w:lang w:val="en-US"/>
        </w:rPr>
        <w:t>yazma</w:t>
      </w:r>
      <w:proofErr w:type="spellEnd"/>
      <w:r w:rsidRPr="009F0B58">
        <w:rPr>
          <w:lang w:val="en-US"/>
        </w:rPr>
        <w:t xml:space="preserve">, drama, </w:t>
      </w:r>
      <w:proofErr w:type="spellStart"/>
      <w:r w:rsidRPr="009F0B58">
        <w:rPr>
          <w:lang w:val="en-US"/>
        </w:rPr>
        <w:t>oyun</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görev</w:t>
      </w:r>
      <w:proofErr w:type="spellEnd"/>
      <w:r w:rsidRPr="009F0B58">
        <w:rPr>
          <w:lang w:val="en-US"/>
        </w:rPr>
        <w:t xml:space="preserve"> </w:t>
      </w:r>
      <w:proofErr w:type="spellStart"/>
      <w:r w:rsidRPr="009F0B58">
        <w:rPr>
          <w:lang w:val="en-US"/>
        </w:rPr>
        <w:t>odaklı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etkinlik</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tasarım</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problem </w:t>
      </w:r>
      <w:proofErr w:type="spellStart"/>
      <w:r w:rsidRPr="009F0B58">
        <w:rPr>
          <w:lang w:val="en-US"/>
        </w:rPr>
        <w:t>çözmeye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proje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uygulamalarından</w:t>
      </w:r>
      <w:proofErr w:type="spellEnd"/>
      <w:r w:rsidRPr="009F0B58">
        <w:rPr>
          <w:lang w:val="en-US"/>
        </w:rPr>
        <w:t xml:space="preserve"> </w:t>
      </w:r>
      <w:proofErr w:type="spellStart"/>
      <w:r w:rsidRPr="009F0B58">
        <w:rPr>
          <w:lang w:val="en-US"/>
        </w:rPr>
        <w:t>yaygın</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yararlanılmıştır</w:t>
      </w:r>
      <w:proofErr w:type="spellEnd"/>
      <w:r w:rsidRPr="009F0B58">
        <w:rPr>
          <w:lang w:val="en-US"/>
        </w:rPr>
        <w:t xml:space="preserve">. </w:t>
      </w:r>
      <w:proofErr w:type="spellStart"/>
      <w:r w:rsidRPr="009F0B58">
        <w:rPr>
          <w:lang w:val="en-US"/>
        </w:rPr>
        <w:t>Bazı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alanlarında</w:t>
      </w:r>
      <w:proofErr w:type="spellEnd"/>
      <w:r w:rsidRPr="009F0B58">
        <w:rPr>
          <w:lang w:val="en-US"/>
        </w:rPr>
        <w:t xml:space="preserve"> </w:t>
      </w:r>
      <w:proofErr w:type="spellStart"/>
      <w:r w:rsidRPr="009F0B58">
        <w:rPr>
          <w:lang w:val="en-US"/>
        </w:rPr>
        <w:t>bunların</w:t>
      </w:r>
      <w:proofErr w:type="spellEnd"/>
      <w:r w:rsidRPr="009F0B58">
        <w:rPr>
          <w:lang w:val="en-US"/>
        </w:rPr>
        <w:t xml:space="preserve"> </w:t>
      </w:r>
      <w:proofErr w:type="spellStart"/>
      <w:r w:rsidRPr="009F0B58">
        <w:rPr>
          <w:lang w:val="en-US"/>
        </w:rPr>
        <w:t>yanında</w:t>
      </w:r>
      <w:proofErr w:type="spellEnd"/>
      <w:r w:rsidRPr="009F0B58">
        <w:rPr>
          <w:lang w:val="en-US"/>
        </w:rPr>
        <w:t xml:space="preserve"> </w:t>
      </w:r>
      <w:proofErr w:type="spellStart"/>
      <w:r w:rsidRPr="009F0B58">
        <w:rPr>
          <w:lang w:val="en-US"/>
        </w:rPr>
        <w:t>hikaye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röportaj</w:t>
      </w:r>
      <w:proofErr w:type="spellEnd"/>
      <w:r w:rsidRPr="009F0B58">
        <w:rPr>
          <w:lang w:val="en-US"/>
        </w:rPr>
        <w:t>/</w:t>
      </w:r>
      <w:proofErr w:type="spellStart"/>
      <w:r w:rsidRPr="009F0B58">
        <w:rPr>
          <w:lang w:val="en-US"/>
        </w:rPr>
        <w:t>görüşme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sunum</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empatiye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etkinlikler</w:t>
      </w:r>
      <w:proofErr w:type="spellEnd"/>
      <w:r w:rsidRPr="009F0B58">
        <w:rPr>
          <w:lang w:val="en-US"/>
        </w:rPr>
        <w:t xml:space="preserve">, </w:t>
      </w:r>
      <w:proofErr w:type="spellStart"/>
      <w:r w:rsidRPr="009F0B58">
        <w:rPr>
          <w:lang w:val="en-US"/>
        </w:rPr>
        <w:t>etkinlik</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değerler</w:t>
      </w:r>
      <w:proofErr w:type="spellEnd"/>
      <w:r w:rsidRPr="009F0B58">
        <w:rPr>
          <w:lang w:val="en-US"/>
        </w:rPr>
        <w:t xml:space="preserve"> </w:t>
      </w:r>
      <w:proofErr w:type="spellStart"/>
      <w:r w:rsidRPr="009F0B58">
        <w:rPr>
          <w:lang w:val="en-US"/>
        </w:rPr>
        <w:t>eğitimi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girişimcilik</w:t>
      </w:r>
      <w:proofErr w:type="spellEnd"/>
      <w:r w:rsidRPr="009F0B58">
        <w:rPr>
          <w:lang w:val="en-US"/>
        </w:rPr>
        <w:t xml:space="preserve"> </w:t>
      </w:r>
      <w:proofErr w:type="spellStart"/>
      <w:r w:rsidRPr="009F0B58">
        <w:rPr>
          <w:lang w:val="en-US"/>
        </w:rPr>
        <w:t>etkinlikleri</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tekniklerin</w:t>
      </w:r>
      <w:proofErr w:type="spellEnd"/>
      <w:r w:rsidRPr="009F0B58">
        <w:rPr>
          <w:lang w:val="en-US"/>
        </w:rPr>
        <w:t xml:space="preserve"> de </w:t>
      </w:r>
      <w:proofErr w:type="spellStart"/>
      <w:r w:rsidRPr="009F0B58">
        <w:rPr>
          <w:lang w:val="en-US"/>
        </w:rPr>
        <w:t>kullanıldığı</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Bu </w:t>
      </w:r>
      <w:proofErr w:type="spellStart"/>
      <w:r w:rsidRPr="009F0B58">
        <w:rPr>
          <w:lang w:val="en-US"/>
        </w:rPr>
        <w:t>çeşitlilik</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öğrencileri</w:t>
      </w:r>
      <w:proofErr w:type="spellEnd"/>
      <w:r w:rsidRPr="009F0B58">
        <w:rPr>
          <w:lang w:val="en-US"/>
        </w:rPr>
        <w:t xml:space="preserve"> </w:t>
      </w:r>
      <w:proofErr w:type="spellStart"/>
      <w:r w:rsidRPr="009F0B58">
        <w:rPr>
          <w:lang w:val="en-US"/>
        </w:rPr>
        <w:t>pasif</w:t>
      </w:r>
      <w:proofErr w:type="spellEnd"/>
      <w:r w:rsidRPr="009F0B58">
        <w:rPr>
          <w:lang w:val="en-US"/>
        </w:rPr>
        <w:t xml:space="preserve"> </w:t>
      </w:r>
      <w:proofErr w:type="spellStart"/>
      <w:r w:rsidRPr="009F0B58">
        <w:rPr>
          <w:lang w:val="en-US"/>
        </w:rPr>
        <w:t>alıcı</w:t>
      </w:r>
      <w:proofErr w:type="spellEnd"/>
      <w:r w:rsidRPr="009F0B58">
        <w:rPr>
          <w:lang w:val="en-US"/>
        </w:rPr>
        <w:t xml:space="preserve"> </w:t>
      </w:r>
      <w:proofErr w:type="spellStart"/>
      <w:r w:rsidRPr="009F0B58">
        <w:rPr>
          <w:lang w:val="en-US"/>
        </w:rPr>
        <w:t>konumundan</w:t>
      </w:r>
      <w:proofErr w:type="spellEnd"/>
      <w:r w:rsidRPr="009F0B58">
        <w:rPr>
          <w:lang w:val="en-US"/>
        </w:rPr>
        <w:t xml:space="preserve"> </w:t>
      </w:r>
      <w:proofErr w:type="spellStart"/>
      <w:r w:rsidRPr="009F0B58">
        <w:rPr>
          <w:lang w:val="en-US"/>
        </w:rPr>
        <w:t>çıkararak</w:t>
      </w:r>
      <w:proofErr w:type="spellEnd"/>
      <w:r w:rsidRPr="009F0B58">
        <w:rPr>
          <w:lang w:val="en-US"/>
        </w:rPr>
        <w:t xml:space="preserve"> </w:t>
      </w:r>
      <w:proofErr w:type="spellStart"/>
      <w:r w:rsidRPr="009F0B58">
        <w:rPr>
          <w:lang w:val="en-US"/>
        </w:rPr>
        <w:t>aktif</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yapılandırmalarını</w:t>
      </w:r>
      <w:proofErr w:type="spellEnd"/>
      <w:r w:rsidRPr="009F0B58">
        <w:rPr>
          <w:lang w:val="en-US"/>
        </w:rPr>
        <w:t xml:space="preserve"> </w:t>
      </w:r>
      <w:proofErr w:type="spellStart"/>
      <w:r w:rsidRPr="009F0B58">
        <w:rPr>
          <w:lang w:val="en-US"/>
        </w:rPr>
        <w:t>amaçlamaktadır</w:t>
      </w:r>
      <w:proofErr w:type="spellEnd"/>
      <w:r w:rsidRPr="009F0B58">
        <w:rPr>
          <w:lang w:val="en-US"/>
        </w:rPr>
        <w:t xml:space="preserve">. </w:t>
      </w:r>
      <w:proofErr w:type="spellStart"/>
      <w:r w:rsidRPr="009F0B58">
        <w:rPr>
          <w:lang w:val="en-US"/>
        </w:rPr>
        <w:t>Böylece</w:t>
      </w:r>
      <w:proofErr w:type="spellEnd"/>
      <w:r w:rsidRPr="009F0B58">
        <w:rPr>
          <w:lang w:val="en-US"/>
        </w:rPr>
        <w:t xml:space="preserve"> </w:t>
      </w:r>
      <w:proofErr w:type="spellStart"/>
      <w:r w:rsidRPr="009F0B58">
        <w:rPr>
          <w:lang w:val="en-US"/>
        </w:rPr>
        <w:t>sorgulama</w:t>
      </w:r>
      <w:proofErr w:type="spellEnd"/>
      <w:r w:rsidRPr="009F0B58">
        <w:rPr>
          <w:lang w:val="en-US"/>
        </w:rPr>
        <w:t xml:space="preserve">, </w:t>
      </w:r>
      <w:proofErr w:type="spellStart"/>
      <w:r w:rsidRPr="009F0B58">
        <w:rPr>
          <w:lang w:val="en-US"/>
        </w:rPr>
        <w:t>üretme</w:t>
      </w:r>
      <w:proofErr w:type="spellEnd"/>
      <w:r w:rsidRPr="009F0B58">
        <w:rPr>
          <w:lang w:val="en-US"/>
        </w:rPr>
        <w:t xml:space="preserve">, </w:t>
      </w:r>
      <w:proofErr w:type="spellStart"/>
      <w:r w:rsidRPr="009F0B58">
        <w:rPr>
          <w:lang w:val="en-US"/>
        </w:rPr>
        <w:t>yorumlama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özgün</w:t>
      </w:r>
      <w:proofErr w:type="spellEnd"/>
      <w:r w:rsidRPr="009F0B58">
        <w:rPr>
          <w:lang w:val="en-US"/>
        </w:rPr>
        <w:t xml:space="preserve"> </w:t>
      </w:r>
      <w:proofErr w:type="spellStart"/>
      <w:r w:rsidRPr="009F0B58">
        <w:rPr>
          <w:lang w:val="en-US"/>
        </w:rPr>
        <w:t>ürün</w:t>
      </w:r>
      <w:proofErr w:type="spellEnd"/>
      <w:r w:rsidRPr="009F0B58">
        <w:rPr>
          <w:lang w:val="en-US"/>
        </w:rPr>
        <w:t xml:space="preserve"> </w:t>
      </w:r>
      <w:proofErr w:type="spellStart"/>
      <w:r w:rsidRPr="009F0B58">
        <w:rPr>
          <w:lang w:val="en-US"/>
        </w:rPr>
        <w:t>ortaya</w:t>
      </w:r>
      <w:proofErr w:type="spellEnd"/>
      <w:r w:rsidRPr="009F0B58">
        <w:rPr>
          <w:lang w:val="en-US"/>
        </w:rPr>
        <w:t xml:space="preserve"> </w:t>
      </w:r>
      <w:proofErr w:type="spellStart"/>
      <w:r w:rsidRPr="009F0B58">
        <w:rPr>
          <w:lang w:val="en-US"/>
        </w:rPr>
        <w:t>koyma</w:t>
      </w:r>
      <w:proofErr w:type="spellEnd"/>
      <w:r w:rsidRPr="009F0B58">
        <w:rPr>
          <w:lang w:val="en-US"/>
        </w:rPr>
        <w:t xml:space="preserve"> </w:t>
      </w:r>
      <w:proofErr w:type="spellStart"/>
      <w:r w:rsidRPr="009F0B58">
        <w:rPr>
          <w:lang w:val="en-US"/>
        </w:rPr>
        <w:t>süreçlerini</w:t>
      </w:r>
      <w:proofErr w:type="spellEnd"/>
      <w:r w:rsidRPr="009F0B58">
        <w:rPr>
          <w:lang w:val="en-US"/>
        </w:rPr>
        <w:t xml:space="preserve"> </w:t>
      </w:r>
      <w:proofErr w:type="spellStart"/>
      <w:r w:rsidRPr="009F0B58">
        <w:rPr>
          <w:lang w:val="en-US"/>
        </w:rPr>
        <w:t>desteklenmektedir</w:t>
      </w:r>
      <w:proofErr w:type="spellEnd"/>
      <w:r w:rsidRPr="009F0B58">
        <w:rPr>
          <w:lang w:val="en-US"/>
        </w:rPr>
        <w:t>.</w:t>
      </w:r>
    </w:p>
    <w:p w14:paraId="128655EC" w14:textId="0752E19D" w:rsidR="007E7B75" w:rsidRPr="009F0B58" w:rsidRDefault="007E7B75" w:rsidP="007E7B75">
      <w:pPr>
        <w:spacing w:before="120" w:after="0"/>
        <w:ind w:firstLine="0"/>
        <w:rPr>
          <w:lang w:val="en-US"/>
        </w:rPr>
      </w:pPr>
      <w:r w:rsidRPr="009F0B58">
        <w:rPr>
          <w:lang w:val="en-US"/>
        </w:rPr>
        <w:t xml:space="preserve">2024 TYMM </w:t>
      </w:r>
      <w:proofErr w:type="spellStart"/>
      <w:r w:rsidR="00640A16">
        <w:rPr>
          <w:lang w:val="en-US"/>
        </w:rPr>
        <w:t>OTDÖP</w:t>
      </w:r>
      <w:r w:rsidRPr="009F0B58">
        <w:rPr>
          <w:lang w:val="en-US"/>
        </w:rPr>
        <w:t>’n</w:t>
      </w:r>
      <w:r w:rsidR="00E03B70">
        <w:rPr>
          <w:lang w:val="en-US"/>
        </w:rPr>
        <w:t>i</w:t>
      </w:r>
      <w:r w:rsidRPr="009F0B58">
        <w:rPr>
          <w:lang w:val="en-US"/>
        </w:rPr>
        <w:t>n</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yaklaşımında</w:t>
      </w:r>
      <w:proofErr w:type="spellEnd"/>
      <w:r w:rsidRPr="009F0B58">
        <w:rPr>
          <w:lang w:val="en-US"/>
        </w:rPr>
        <w:t xml:space="preserve"> </w:t>
      </w:r>
      <w:proofErr w:type="spellStart"/>
      <w:r w:rsidRPr="009F0B58">
        <w:rPr>
          <w:lang w:val="en-US"/>
        </w:rPr>
        <w:t>kullanılan</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w:t>
      </w:r>
      <w:proofErr w:type="spellEnd"/>
      <w:r w:rsidRPr="009F0B58">
        <w:rPr>
          <w:lang w:val="en-US"/>
        </w:rPr>
        <w:t xml:space="preserve"> </w:t>
      </w:r>
      <w:proofErr w:type="spellStart"/>
      <w:r w:rsidRPr="009F0B58">
        <w:rPr>
          <w:lang w:val="en-US"/>
        </w:rPr>
        <w:t>incelendiğinde</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bireysel</w:t>
      </w:r>
      <w:proofErr w:type="spellEnd"/>
      <w:r w:rsidRPr="009F0B58">
        <w:rPr>
          <w:lang w:val="en-US"/>
        </w:rPr>
        <w:t xml:space="preserve"> </w:t>
      </w:r>
      <w:proofErr w:type="spellStart"/>
      <w:r w:rsidRPr="009F0B58">
        <w:rPr>
          <w:lang w:val="en-US"/>
        </w:rPr>
        <w:t>ihtiyaçlarını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temel</w:t>
      </w:r>
      <w:proofErr w:type="spellEnd"/>
      <w:r w:rsidRPr="009F0B58">
        <w:rPr>
          <w:lang w:val="en-US"/>
        </w:rPr>
        <w:t xml:space="preserve"> </w:t>
      </w:r>
      <w:proofErr w:type="spellStart"/>
      <w:r w:rsidRPr="009F0B58">
        <w:rPr>
          <w:lang w:val="en-US"/>
        </w:rPr>
        <w:t>becerilerin</w:t>
      </w:r>
      <w:proofErr w:type="spellEnd"/>
      <w:r w:rsidRPr="009F0B58">
        <w:rPr>
          <w:lang w:val="en-US"/>
        </w:rPr>
        <w:t xml:space="preserve"> </w:t>
      </w:r>
      <w:proofErr w:type="spellStart"/>
      <w:r w:rsidRPr="009F0B58">
        <w:rPr>
          <w:lang w:val="en-US"/>
        </w:rPr>
        <w:t>yapılandırılmasını</w:t>
      </w:r>
      <w:proofErr w:type="spellEnd"/>
      <w:r w:rsidRPr="009F0B58">
        <w:rPr>
          <w:lang w:val="en-US"/>
        </w:rPr>
        <w:t xml:space="preserve"> </w:t>
      </w:r>
      <w:proofErr w:type="spellStart"/>
      <w:r w:rsidRPr="009F0B58">
        <w:rPr>
          <w:lang w:val="en-US"/>
        </w:rPr>
        <w:t>önceleyen</w:t>
      </w:r>
      <w:proofErr w:type="spellEnd"/>
      <w:r w:rsidRPr="009F0B58">
        <w:rPr>
          <w:lang w:val="en-US"/>
        </w:rPr>
        <w:t xml:space="preserve"> </w:t>
      </w:r>
      <w:proofErr w:type="spellStart"/>
      <w:r w:rsidRPr="009F0B58">
        <w:rPr>
          <w:lang w:val="en-US"/>
        </w:rPr>
        <w:t>uygulamaların</w:t>
      </w:r>
      <w:proofErr w:type="spellEnd"/>
      <w:r w:rsidRPr="009F0B58">
        <w:rPr>
          <w:lang w:val="en-US"/>
        </w:rPr>
        <w:t xml:space="preserve"> </w:t>
      </w:r>
      <w:proofErr w:type="spellStart"/>
      <w:r w:rsidRPr="009F0B58">
        <w:rPr>
          <w:lang w:val="en-US"/>
        </w:rPr>
        <w:t>öne</w:t>
      </w:r>
      <w:proofErr w:type="spellEnd"/>
      <w:r w:rsidRPr="009F0B58">
        <w:rPr>
          <w:lang w:val="en-US"/>
        </w:rPr>
        <w:t xml:space="preserve"> </w:t>
      </w:r>
      <w:proofErr w:type="spellStart"/>
      <w:r w:rsidRPr="009F0B58">
        <w:rPr>
          <w:lang w:val="en-US"/>
        </w:rPr>
        <w:t>çıktığı</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Bu </w:t>
      </w:r>
      <w:proofErr w:type="spellStart"/>
      <w:r w:rsidRPr="009F0B58">
        <w:rPr>
          <w:lang w:val="en-US"/>
        </w:rPr>
        <w:t>durumu</w:t>
      </w:r>
      <w:proofErr w:type="spellEnd"/>
      <w:r w:rsidRPr="009F0B58">
        <w:rPr>
          <w:lang w:val="en-US"/>
        </w:rPr>
        <w:t xml:space="preserve"> </w:t>
      </w:r>
      <w:proofErr w:type="spellStart"/>
      <w:r w:rsidRPr="009F0B58">
        <w:rPr>
          <w:lang w:val="en-US"/>
        </w:rPr>
        <w:t>destekler</w:t>
      </w:r>
      <w:proofErr w:type="spellEnd"/>
      <w:r w:rsidRPr="009F0B58">
        <w:rPr>
          <w:lang w:val="en-US"/>
        </w:rPr>
        <w:t xml:space="preserve"> </w:t>
      </w:r>
      <w:proofErr w:type="spellStart"/>
      <w:r w:rsidRPr="009F0B58">
        <w:rPr>
          <w:lang w:val="en-US"/>
        </w:rPr>
        <w:t>şekilde</w:t>
      </w:r>
      <w:proofErr w:type="spellEnd"/>
      <w:r w:rsidRPr="009F0B58">
        <w:rPr>
          <w:lang w:val="en-US"/>
        </w:rPr>
        <w:t xml:space="preserve"> Yardimciel, </w:t>
      </w:r>
      <w:proofErr w:type="spellStart"/>
      <w:r w:rsidRPr="009F0B58">
        <w:rPr>
          <w:lang w:val="en-US"/>
        </w:rPr>
        <w:t>Yardimciel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Erdağı</w:t>
      </w:r>
      <w:proofErr w:type="spellEnd"/>
      <w:r w:rsidRPr="009F0B58">
        <w:rPr>
          <w:lang w:val="en-US"/>
        </w:rPr>
        <w:t xml:space="preserve"> (2024)</w:t>
      </w:r>
      <w:r w:rsidR="00B31E1B">
        <w:rPr>
          <w:lang w:val="en-US"/>
        </w:rPr>
        <w:t>,</w:t>
      </w:r>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hedeflerine</w:t>
      </w:r>
      <w:proofErr w:type="spellEnd"/>
      <w:r w:rsidRPr="009F0B58">
        <w:rPr>
          <w:lang w:val="en-US"/>
        </w:rPr>
        <w:t xml:space="preserve"> </w:t>
      </w:r>
      <w:proofErr w:type="spellStart"/>
      <w:r w:rsidRPr="009F0B58">
        <w:rPr>
          <w:lang w:val="en-US"/>
        </w:rPr>
        <w:t>bağlı</w:t>
      </w:r>
      <w:proofErr w:type="spellEnd"/>
      <w:r w:rsidR="00B31E1B">
        <w:rPr>
          <w:lang w:val="en-US"/>
        </w:rPr>
        <w:t xml:space="preserve"> </w:t>
      </w:r>
      <w:proofErr w:type="spellStart"/>
      <w:r w:rsidR="00B31E1B">
        <w:rPr>
          <w:lang w:val="en-US"/>
        </w:rPr>
        <w:t>kalınmakla</w:t>
      </w:r>
      <w:proofErr w:type="spellEnd"/>
      <w:r w:rsidR="00B31E1B">
        <w:rPr>
          <w:lang w:val="en-US"/>
        </w:rPr>
        <w:t xml:space="preserve"> </w:t>
      </w:r>
      <w:proofErr w:type="spellStart"/>
      <w:r w:rsidR="00B31E1B">
        <w:rPr>
          <w:lang w:val="en-US"/>
        </w:rPr>
        <w:t>birlikte</w:t>
      </w:r>
      <w:proofErr w:type="spellEnd"/>
      <w:r w:rsidR="00B31E1B">
        <w:rPr>
          <w:lang w:val="en-US"/>
        </w:rPr>
        <w:t xml:space="preserve"> </w:t>
      </w:r>
      <w:proofErr w:type="spellStart"/>
      <w:r w:rsidRPr="009F0B58">
        <w:rPr>
          <w:lang w:val="en-US"/>
        </w:rPr>
        <w:t>belirli</w:t>
      </w:r>
      <w:proofErr w:type="spellEnd"/>
      <w:r w:rsidRPr="009F0B58">
        <w:rPr>
          <w:lang w:val="en-US"/>
        </w:rPr>
        <w:t xml:space="preserve"> </w:t>
      </w:r>
      <w:proofErr w:type="spellStart"/>
      <w:r w:rsidRPr="009F0B58">
        <w:rPr>
          <w:lang w:val="en-US"/>
        </w:rPr>
        <w:t>esneklikler</w:t>
      </w:r>
      <w:proofErr w:type="spellEnd"/>
      <w:r w:rsidRPr="009F0B58">
        <w:rPr>
          <w:lang w:val="en-US"/>
        </w:rPr>
        <w:t xml:space="preserve"> </w:t>
      </w:r>
      <w:proofErr w:type="spellStart"/>
      <w:r w:rsidRPr="009F0B58">
        <w:rPr>
          <w:lang w:val="en-US"/>
        </w:rPr>
        <w:t>sağlanarak</w:t>
      </w:r>
      <w:proofErr w:type="spellEnd"/>
      <w:r w:rsidRPr="009F0B58">
        <w:rPr>
          <w:lang w:val="en-US"/>
        </w:rPr>
        <w:t xml:space="preserve"> </w:t>
      </w:r>
      <w:proofErr w:type="spellStart"/>
      <w:r w:rsidR="003538A0">
        <w:rPr>
          <w:lang w:val="en-US"/>
        </w:rPr>
        <w:t>bu</w:t>
      </w:r>
      <w:proofErr w:type="spellEnd"/>
      <w:r w:rsidR="003538A0">
        <w:rPr>
          <w:lang w:val="en-US"/>
        </w:rPr>
        <w:t xml:space="preserve"> </w:t>
      </w:r>
      <w:proofErr w:type="spellStart"/>
      <w:r w:rsidR="003538A0">
        <w:rPr>
          <w:lang w:val="en-US"/>
        </w:rPr>
        <w:t>süreçlerin</w:t>
      </w:r>
      <w:proofErr w:type="spellEnd"/>
      <w:r w:rsidR="003538A0">
        <w:rPr>
          <w:lang w:val="en-US"/>
        </w:rPr>
        <w:t xml:space="preserve"> </w:t>
      </w:r>
      <w:proofErr w:type="spellStart"/>
      <w:r w:rsidRPr="009F0B58">
        <w:rPr>
          <w:lang w:val="en-US"/>
        </w:rPr>
        <w:t>özel</w:t>
      </w:r>
      <w:proofErr w:type="spellEnd"/>
      <w:r w:rsidRPr="009F0B58">
        <w:rPr>
          <w:lang w:val="en-US"/>
        </w:rPr>
        <w:t xml:space="preserve"> </w:t>
      </w:r>
      <w:proofErr w:type="spellStart"/>
      <w:r w:rsidRPr="009F0B58">
        <w:rPr>
          <w:lang w:val="en-US"/>
        </w:rPr>
        <w:t>gereksinimli</w:t>
      </w:r>
      <w:proofErr w:type="spellEnd"/>
      <w:r w:rsidRPr="009F0B58">
        <w:rPr>
          <w:lang w:val="en-US"/>
        </w:rPr>
        <w:t xml:space="preserve"> </w:t>
      </w:r>
      <w:proofErr w:type="spellStart"/>
      <w:r w:rsidRPr="009F0B58">
        <w:rPr>
          <w:lang w:val="en-US"/>
        </w:rPr>
        <w:t>öğrenciler</w:t>
      </w:r>
      <w:proofErr w:type="spellEnd"/>
      <w:r w:rsidRPr="009F0B58">
        <w:rPr>
          <w:lang w:val="en-US"/>
        </w:rPr>
        <w:t xml:space="preserve"> </w:t>
      </w:r>
      <w:proofErr w:type="spellStart"/>
      <w:r w:rsidRPr="009F0B58">
        <w:rPr>
          <w:lang w:val="en-US"/>
        </w:rPr>
        <w:t>içinde</w:t>
      </w:r>
      <w:proofErr w:type="spellEnd"/>
      <w:r w:rsidRPr="009F0B58">
        <w:rPr>
          <w:lang w:val="en-US"/>
        </w:rPr>
        <w:t xml:space="preserve"> </w:t>
      </w:r>
      <w:r w:rsidR="003538A0">
        <w:rPr>
          <w:lang w:val="en-US"/>
        </w:rPr>
        <w:t xml:space="preserve">de </w:t>
      </w:r>
      <w:proofErr w:type="spellStart"/>
      <w:r w:rsidRPr="009F0B58">
        <w:rPr>
          <w:lang w:val="en-US"/>
        </w:rPr>
        <w:t>avantaja</w:t>
      </w:r>
      <w:proofErr w:type="spellEnd"/>
      <w:r w:rsidRPr="009F0B58">
        <w:rPr>
          <w:lang w:val="en-US"/>
        </w:rPr>
        <w:t xml:space="preserve"> </w:t>
      </w:r>
      <w:proofErr w:type="spellStart"/>
      <w:r w:rsidRPr="009F0B58">
        <w:rPr>
          <w:lang w:val="en-US"/>
        </w:rPr>
        <w:t>dönüştürülmesi</w:t>
      </w:r>
      <w:proofErr w:type="spellEnd"/>
      <w:r w:rsidRPr="009F0B58">
        <w:rPr>
          <w:lang w:val="en-US"/>
        </w:rPr>
        <w:t xml:space="preserve"> </w:t>
      </w:r>
      <w:proofErr w:type="spellStart"/>
      <w:r w:rsidRPr="009F0B58">
        <w:rPr>
          <w:lang w:val="en-US"/>
        </w:rPr>
        <w:t>gerektiğini</w:t>
      </w:r>
      <w:proofErr w:type="spellEnd"/>
      <w:r w:rsidRPr="009F0B58">
        <w:rPr>
          <w:lang w:val="en-US"/>
        </w:rPr>
        <w:t xml:space="preserve"> </w:t>
      </w:r>
      <w:proofErr w:type="spellStart"/>
      <w:r w:rsidRPr="009F0B58">
        <w:rPr>
          <w:lang w:val="en-US"/>
        </w:rPr>
        <w:t>belirtmiştir</w:t>
      </w:r>
      <w:proofErr w:type="spellEnd"/>
      <w:r w:rsidRPr="009F0B58">
        <w:rPr>
          <w:lang w:val="en-US"/>
        </w:rPr>
        <w:t xml:space="preserve">. Bu </w:t>
      </w:r>
      <w:proofErr w:type="spellStart"/>
      <w:r w:rsidRPr="009F0B58">
        <w:rPr>
          <w:lang w:val="en-US"/>
        </w:rPr>
        <w:t>kapsamda</w:t>
      </w:r>
      <w:proofErr w:type="spellEnd"/>
      <w:r w:rsidRPr="009F0B58">
        <w:rPr>
          <w:lang w:val="en-US"/>
        </w:rPr>
        <w:t xml:space="preserve"> 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en</w:t>
      </w:r>
      <w:proofErr w:type="spellEnd"/>
      <w:r w:rsidRPr="009F0B58">
        <w:rPr>
          <w:lang w:val="en-US"/>
        </w:rPr>
        <w:t xml:space="preserve"> </w:t>
      </w:r>
      <w:proofErr w:type="spellStart"/>
      <w:r w:rsidRPr="009F0B58">
        <w:rPr>
          <w:lang w:val="en-US"/>
        </w:rPr>
        <w:t>sık</w:t>
      </w:r>
      <w:proofErr w:type="spellEnd"/>
      <w:r w:rsidRPr="009F0B58">
        <w:rPr>
          <w:lang w:val="en-US"/>
        </w:rPr>
        <w:t xml:space="preserve"> </w:t>
      </w:r>
      <w:proofErr w:type="spellStart"/>
      <w:r w:rsidRPr="009F0B58">
        <w:rPr>
          <w:lang w:val="en-US"/>
        </w:rPr>
        <w:t>başvurulan</w:t>
      </w:r>
      <w:proofErr w:type="spellEnd"/>
      <w:r w:rsidRPr="009F0B58">
        <w:rPr>
          <w:lang w:val="en-US"/>
        </w:rPr>
        <w:t xml:space="preserve"> </w:t>
      </w:r>
      <w:proofErr w:type="spellStart"/>
      <w:r w:rsidRPr="009F0B58">
        <w:rPr>
          <w:lang w:val="en-US"/>
        </w:rPr>
        <w:t>yöntemlerin</w:t>
      </w:r>
      <w:proofErr w:type="spellEnd"/>
      <w:r w:rsidRPr="009F0B58">
        <w:rPr>
          <w:lang w:val="en-US"/>
        </w:rPr>
        <w:t xml:space="preserve"> </w:t>
      </w:r>
      <w:proofErr w:type="spellStart"/>
      <w:r w:rsidRPr="009F0B58">
        <w:rPr>
          <w:lang w:val="en-US"/>
        </w:rPr>
        <w:t>bireyselleştirilmiş</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hikâye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iş</w:t>
      </w:r>
      <w:proofErr w:type="spellEnd"/>
      <w:r w:rsidRPr="009F0B58">
        <w:rPr>
          <w:lang w:val="en-US"/>
        </w:rPr>
        <w:t xml:space="preserve"> </w:t>
      </w:r>
      <w:proofErr w:type="spellStart"/>
      <w:r w:rsidRPr="009F0B58">
        <w:rPr>
          <w:lang w:val="en-US"/>
        </w:rPr>
        <w:t>birlikli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olduğu</w:t>
      </w:r>
      <w:proofErr w:type="spellEnd"/>
      <w:r w:rsidRPr="009F0B58">
        <w:rPr>
          <w:lang w:val="en-US"/>
        </w:rPr>
        <w:t xml:space="preserve"> </w:t>
      </w:r>
      <w:proofErr w:type="spellStart"/>
      <w:r w:rsidRPr="009F0B58">
        <w:rPr>
          <w:lang w:val="en-US"/>
        </w:rPr>
        <w:t>belirlenmiştir</w:t>
      </w:r>
      <w:proofErr w:type="spellEnd"/>
      <w:r w:rsidRPr="009F0B58">
        <w:rPr>
          <w:lang w:val="en-US"/>
        </w:rPr>
        <w:t xml:space="preserve">. </w:t>
      </w:r>
      <w:proofErr w:type="spellStart"/>
      <w:r w:rsidRPr="009F0B58">
        <w:rPr>
          <w:lang w:val="en-US"/>
        </w:rPr>
        <w:t>Bazı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alanlarında</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yöntemlere</w:t>
      </w:r>
      <w:proofErr w:type="spellEnd"/>
      <w:r w:rsidRPr="009F0B58">
        <w:rPr>
          <w:lang w:val="en-US"/>
        </w:rPr>
        <w:t xml:space="preserve"> ek </w:t>
      </w:r>
      <w:proofErr w:type="spellStart"/>
      <w:r w:rsidRPr="009F0B58">
        <w:rPr>
          <w:lang w:val="en-US"/>
        </w:rPr>
        <w:t>olarak</w:t>
      </w:r>
      <w:proofErr w:type="spellEnd"/>
      <w:r w:rsidRPr="009F0B58">
        <w:rPr>
          <w:lang w:val="en-US"/>
        </w:rPr>
        <w:t xml:space="preserve"> </w:t>
      </w:r>
      <w:proofErr w:type="spellStart"/>
      <w:r w:rsidRPr="009F0B58">
        <w:rPr>
          <w:lang w:val="en-US"/>
        </w:rPr>
        <w:t>birebir</w:t>
      </w:r>
      <w:proofErr w:type="spellEnd"/>
      <w:r w:rsidRPr="009F0B58">
        <w:rPr>
          <w:lang w:val="en-US"/>
        </w:rPr>
        <w:t xml:space="preserve"> </w:t>
      </w:r>
      <w:proofErr w:type="spellStart"/>
      <w:r w:rsidRPr="009F0B58">
        <w:rPr>
          <w:lang w:val="en-US"/>
        </w:rPr>
        <w:t>öğretim</w:t>
      </w:r>
      <w:proofErr w:type="spellEnd"/>
      <w:r w:rsidRPr="009F0B58">
        <w:rPr>
          <w:lang w:val="en-US"/>
        </w:rPr>
        <w:t xml:space="preserve">, drama, </w:t>
      </w:r>
      <w:proofErr w:type="spellStart"/>
      <w:r w:rsidRPr="009F0B58">
        <w:rPr>
          <w:lang w:val="en-US"/>
        </w:rPr>
        <w:t>oyun</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etkinlik</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karşılaştırmalı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sorgulamaya</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öğretim</w:t>
      </w:r>
      <w:proofErr w:type="spellEnd"/>
      <w:r w:rsidRPr="009F0B58">
        <w:rPr>
          <w:lang w:val="en-US"/>
        </w:rPr>
        <w:t xml:space="preserve">, problem </w:t>
      </w:r>
      <w:proofErr w:type="spellStart"/>
      <w:r w:rsidRPr="009F0B58">
        <w:rPr>
          <w:lang w:val="en-US"/>
        </w:rPr>
        <w:t>çözmeye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araştırma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görüşmeye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ile</w:t>
      </w:r>
      <w:proofErr w:type="spellEnd"/>
      <w:r w:rsidRPr="009F0B58">
        <w:rPr>
          <w:lang w:val="en-US"/>
        </w:rPr>
        <w:t xml:space="preserve"> </w:t>
      </w:r>
      <w:proofErr w:type="spellStart"/>
      <w:r w:rsidRPr="009F0B58">
        <w:rPr>
          <w:lang w:val="en-US"/>
        </w:rPr>
        <w:t>değerler</w:t>
      </w:r>
      <w:proofErr w:type="spellEnd"/>
      <w:r w:rsidRPr="009F0B58">
        <w:rPr>
          <w:lang w:val="en-US"/>
        </w:rPr>
        <w:t xml:space="preserve"> </w:t>
      </w:r>
      <w:proofErr w:type="spellStart"/>
      <w:r w:rsidRPr="009F0B58">
        <w:rPr>
          <w:lang w:val="en-US"/>
        </w:rPr>
        <w:t>eğitimine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tekniklerin</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edildiği</w:t>
      </w:r>
      <w:proofErr w:type="spellEnd"/>
      <w:r w:rsidRPr="009F0B58">
        <w:rPr>
          <w:lang w:val="en-US"/>
        </w:rPr>
        <w:t xml:space="preserve"> </w:t>
      </w:r>
      <w:proofErr w:type="spellStart"/>
      <w:r w:rsidRPr="009F0B58">
        <w:rPr>
          <w:lang w:val="en-US"/>
        </w:rPr>
        <w:t>anlaşılmaktadır</w:t>
      </w:r>
      <w:proofErr w:type="spellEnd"/>
      <w:r w:rsidRPr="009F0B58">
        <w:rPr>
          <w:lang w:val="en-US"/>
        </w:rPr>
        <w:t xml:space="preserve">. Yardimciel, </w:t>
      </w:r>
      <w:proofErr w:type="spellStart"/>
      <w:r w:rsidRPr="009F0B58">
        <w:rPr>
          <w:lang w:val="en-US"/>
        </w:rPr>
        <w:t>Yardimciel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Erdağı</w:t>
      </w:r>
      <w:proofErr w:type="spellEnd"/>
      <w:r w:rsidRPr="009F0B58">
        <w:rPr>
          <w:lang w:val="en-US"/>
        </w:rPr>
        <w:t xml:space="preserve"> (2024) </w:t>
      </w:r>
      <w:proofErr w:type="spellStart"/>
      <w:r w:rsidRPr="009F0B58">
        <w:rPr>
          <w:lang w:val="en-US"/>
        </w:rPr>
        <w:t>Türkçe</w:t>
      </w:r>
      <w:proofErr w:type="spellEnd"/>
      <w:r w:rsidRPr="009F0B58">
        <w:rPr>
          <w:lang w:val="en-US"/>
        </w:rPr>
        <w:t xml:space="preserve"> </w:t>
      </w:r>
      <w:proofErr w:type="spellStart"/>
      <w:r w:rsidRPr="009F0B58">
        <w:rPr>
          <w:lang w:val="en-US"/>
        </w:rPr>
        <w:t>öğretmenleri</w:t>
      </w:r>
      <w:proofErr w:type="spellEnd"/>
      <w:r w:rsidRPr="009F0B58">
        <w:rPr>
          <w:lang w:val="en-US"/>
        </w:rPr>
        <w:t xml:space="preserve"> </w:t>
      </w:r>
      <w:proofErr w:type="spellStart"/>
      <w:r w:rsidRPr="009F0B58">
        <w:rPr>
          <w:lang w:val="en-US"/>
        </w:rPr>
        <w:t>destek</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odalarında</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yöntemi</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en</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sunuş</w:t>
      </w:r>
      <w:proofErr w:type="spellEnd"/>
      <w:r w:rsidRPr="009F0B58">
        <w:rPr>
          <w:lang w:val="en-US"/>
        </w:rPr>
        <w:t xml:space="preserve"> </w:t>
      </w:r>
      <w:proofErr w:type="spellStart"/>
      <w:r w:rsidRPr="009F0B58">
        <w:rPr>
          <w:lang w:val="en-US"/>
        </w:rPr>
        <w:t>stratejisi</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tekniği</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ise</w:t>
      </w:r>
      <w:proofErr w:type="spellEnd"/>
      <w:r w:rsidRPr="009F0B58">
        <w:rPr>
          <w:lang w:val="en-US"/>
        </w:rPr>
        <w:t xml:space="preserve"> </w:t>
      </w:r>
      <w:proofErr w:type="spellStart"/>
      <w:r w:rsidRPr="009F0B58">
        <w:rPr>
          <w:lang w:val="en-US"/>
        </w:rPr>
        <w:t>en</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gösterip</w:t>
      </w:r>
      <w:proofErr w:type="spellEnd"/>
      <w:r w:rsidRPr="009F0B58">
        <w:rPr>
          <w:lang w:val="en-US"/>
        </w:rPr>
        <w:t xml:space="preserve"> </w:t>
      </w:r>
      <w:proofErr w:type="spellStart"/>
      <w:r w:rsidRPr="009F0B58">
        <w:rPr>
          <w:lang w:val="en-US"/>
        </w:rPr>
        <w:t>yaptırma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okuma</w:t>
      </w:r>
      <w:proofErr w:type="spellEnd"/>
      <w:r w:rsidRPr="009F0B58">
        <w:rPr>
          <w:lang w:val="en-US"/>
        </w:rPr>
        <w:t xml:space="preserve"> (</w:t>
      </w:r>
      <w:proofErr w:type="spellStart"/>
      <w:r w:rsidRPr="009F0B58">
        <w:rPr>
          <w:lang w:val="en-US"/>
        </w:rPr>
        <w:t>sesli</w:t>
      </w:r>
      <w:proofErr w:type="spellEnd"/>
      <w:r w:rsidRPr="009F0B58">
        <w:rPr>
          <w:lang w:val="en-US"/>
        </w:rPr>
        <w:t xml:space="preserve">, </w:t>
      </w:r>
      <w:proofErr w:type="spellStart"/>
      <w:r w:rsidRPr="009F0B58">
        <w:rPr>
          <w:lang w:val="en-US"/>
        </w:rPr>
        <w:t>sessiz</w:t>
      </w:r>
      <w:proofErr w:type="spellEnd"/>
      <w:r w:rsidRPr="009F0B58">
        <w:rPr>
          <w:lang w:val="en-US"/>
        </w:rPr>
        <w:t xml:space="preserve">, </w:t>
      </w:r>
      <w:proofErr w:type="spellStart"/>
      <w:r w:rsidRPr="009F0B58">
        <w:rPr>
          <w:lang w:val="en-US"/>
        </w:rPr>
        <w:t>özetleyerek</w:t>
      </w:r>
      <w:proofErr w:type="spellEnd"/>
      <w:r w:rsidRPr="009F0B58">
        <w:rPr>
          <w:lang w:val="en-US"/>
        </w:rPr>
        <w:t xml:space="preserve"> </w:t>
      </w:r>
      <w:proofErr w:type="spellStart"/>
      <w:r w:rsidRPr="009F0B58">
        <w:rPr>
          <w:lang w:val="en-US"/>
        </w:rPr>
        <w:t>okuma</w:t>
      </w:r>
      <w:proofErr w:type="spellEnd"/>
      <w:r w:rsidRPr="009F0B58">
        <w:rPr>
          <w:lang w:val="en-US"/>
        </w:rPr>
        <w:t xml:space="preserve"> vb.) </w:t>
      </w:r>
      <w:proofErr w:type="spellStart"/>
      <w:r w:rsidRPr="009F0B58">
        <w:rPr>
          <w:lang w:val="en-US"/>
        </w:rPr>
        <w:t>tekniklerini</w:t>
      </w:r>
      <w:proofErr w:type="spellEnd"/>
      <w:r w:rsidRPr="009F0B58">
        <w:rPr>
          <w:lang w:val="en-US"/>
        </w:rPr>
        <w:t xml:space="preserve"> </w:t>
      </w:r>
      <w:proofErr w:type="spellStart"/>
      <w:r w:rsidRPr="009F0B58">
        <w:rPr>
          <w:lang w:val="en-US"/>
        </w:rPr>
        <w:t>kullandıklarını</w:t>
      </w:r>
      <w:proofErr w:type="spellEnd"/>
      <w:r w:rsidRPr="009F0B58">
        <w:rPr>
          <w:lang w:val="en-US"/>
        </w:rPr>
        <w:t xml:space="preserve"> </w:t>
      </w:r>
      <w:proofErr w:type="spellStart"/>
      <w:r w:rsidRPr="009F0B58">
        <w:rPr>
          <w:lang w:val="en-US"/>
        </w:rPr>
        <w:t>tespit</w:t>
      </w:r>
      <w:proofErr w:type="spellEnd"/>
      <w:r w:rsidRPr="009F0B58">
        <w:rPr>
          <w:lang w:val="en-US"/>
        </w:rPr>
        <w:t xml:space="preserve"> </w:t>
      </w:r>
      <w:proofErr w:type="spellStart"/>
      <w:r w:rsidRPr="009F0B58">
        <w:rPr>
          <w:lang w:val="en-US"/>
        </w:rPr>
        <w:t>etmiştir</w:t>
      </w:r>
      <w:proofErr w:type="spellEnd"/>
      <w:r w:rsidRPr="009F0B58">
        <w:rPr>
          <w:lang w:val="en-US"/>
        </w:rPr>
        <w:t xml:space="preserve">. Kale </w:t>
      </w:r>
      <w:proofErr w:type="spellStart"/>
      <w:r w:rsidRPr="009F0B58">
        <w:rPr>
          <w:lang w:val="en-US"/>
        </w:rPr>
        <w:t>ve</w:t>
      </w:r>
      <w:proofErr w:type="spellEnd"/>
      <w:r w:rsidRPr="009F0B58">
        <w:rPr>
          <w:lang w:val="en-US"/>
        </w:rPr>
        <w:t xml:space="preserve"> Demir (2017) </w:t>
      </w:r>
      <w:proofErr w:type="spellStart"/>
      <w:r w:rsidRPr="009F0B58">
        <w:rPr>
          <w:lang w:val="en-US"/>
        </w:rPr>
        <w:t>yaptıkları</w:t>
      </w:r>
      <w:proofErr w:type="spellEnd"/>
      <w:r w:rsidRPr="009F0B58">
        <w:rPr>
          <w:lang w:val="en-US"/>
        </w:rPr>
        <w:t xml:space="preserve"> </w:t>
      </w:r>
      <w:proofErr w:type="spellStart"/>
      <w:r w:rsidRPr="009F0B58">
        <w:rPr>
          <w:lang w:val="en-US"/>
        </w:rPr>
        <w:t>araştırmada</w:t>
      </w:r>
      <w:proofErr w:type="spellEnd"/>
      <w:r w:rsidRPr="009F0B58">
        <w:rPr>
          <w:lang w:val="en-US"/>
        </w:rPr>
        <w:t xml:space="preserve"> </w:t>
      </w:r>
      <w:proofErr w:type="spellStart"/>
      <w:r w:rsidRPr="009F0B58">
        <w:rPr>
          <w:lang w:val="en-US"/>
        </w:rPr>
        <w:t>destek</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odalarında</w:t>
      </w:r>
      <w:proofErr w:type="spellEnd"/>
      <w:r w:rsidRPr="009F0B58">
        <w:rPr>
          <w:lang w:val="en-US"/>
        </w:rPr>
        <w:t xml:space="preserve"> </w:t>
      </w:r>
      <w:proofErr w:type="spellStart"/>
      <w:r w:rsidRPr="009F0B58">
        <w:rPr>
          <w:lang w:val="en-US"/>
        </w:rPr>
        <w:t>en</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düz</w:t>
      </w:r>
      <w:proofErr w:type="spellEnd"/>
      <w:r w:rsidRPr="009F0B58">
        <w:rPr>
          <w:lang w:val="en-US"/>
        </w:rPr>
        <w:t xml:space="preserve"> </w:t>
      </w:r>
      <w:proofErr w:type="spellStart"/>
      <w:r w:rsidRPr="009F0B58">
        <w:rPr>
          <w:lang w:val="en-US"/>
        </w:rPr>
        <w:t>anlatım</w:t>
      </w:r>
      <w:proofErr w:type="spellEnd"/>
      <w:r w:rsidRPr="009F0B58">
        <w:rPr>
          <w:lang w:val="en-US"/>
        </w:rPr>
        <w:t xml:space="preserve">, </w:t>
      </w:r>
      <w:proofErr w:type="spellStart"/>
      <w:r w:rsidRPr="009F0B58">
        <w:rPr>
          <w:lang w:val="en-US"/>
        </w:rPr>
        <w:t>soru</w:t>
      </w:r>
      <w:proofErr w:type="spellEnd"/>
      <w:r w:rsidRPr="009F0B58">
        <w:rPr>
          <w:lang w:val="en-US"/>
        </w:rPr>
        <w:t xml:space="preserve"> </w:t>
      </w:r>
      <w:proofErr w:type="spellStart"/>
      <w:r w:rsidRPr="009F0B58">
        <w:rPr>
          <w:lang w:val="en-US"/>
        </w:rPr>
        <w:t>cevap</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gösterip</w:t>
      </w:r>
      <w:proofErr w:type="spellEnd"/>
      <w:r w:rsidRPr="009F0B58">
        <w:rPr>
          <w:lang w:val="en-US"/>
        </w:rPr>
        <w:t xml:space="preserve"> </w:t>
      </w:r>
      <w:proofErr w:type="spellStart"/>
      <w:r w:rsidRPr="009F0B58">
        <w:rPr>
          <w:lang w:val="en-US"/>
        </w:rPr>
        <w:t>yaptırma</w:t>
      </w:r>
      <w:proofErr w:type="spellEnd"/>
      <w:r w:rsidRPr="009F0B58">
        <w:rPr>
          <w:lang w:val="en-US"/>
        </w:rPr>
        <w:t xml:space="preserve"> </w:t>
      </w:r>
      <w:proofErr w:type="spellStart"/>
      <w:r w:rsidRPr="009F0B58">
        <w:rPr>
          <w:lang w:val="en-US"/>
        </w:rPr>
        <w:t>yöntemlerini</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ettiklerini</w:t>
      </w:r>
      <w:proofErr w:type="spellEnd"/>
      <w:r w:rsidRPr="009F0B58">
        <w:rPr>
          <w:lang w:val="en-US"/>
        </w:rPr>
        <w:t xml:space="preserve"> </w:t>
      </w:r>
      <w:proofErr w:type="spellStart"/>
      <w:r w:rsidRPr="009F0B58">
        <w:rPr>
          <w:lang w:val="en-US"/>
        </w:rPr>
        <w:t>sabtamıştır</w:t>
      </w:r>
      <w:proofErr w:type="spellEnd"/>
      <w:r w:rsidRPr="009F0B58">
        <w:rPr>
          <w:lang w:val="en-US"/>
        </w:rPr>
        <w:t xml:space="preserve">. Bu durum </w:t>
      </w:r>
      <w:proofErr w:type="spellStart"/>
      <w:r w:rsidRPr="009F0B58">
        <w:rPr>
          <w:lang w:val="en-US"/>
        </w:rPr>
        <w:t>dikkate</w:t>
      </w:r>
      <w:proofErr w:type="spellEnd"/>
      <w:r w:rsidRPr="009F0B58">
        <w:rPr>
          <w:lang w:val="en-US"/>
        </w:rPr>
        <w:t xml:space="preserve"> </w:t>
      </w:r>
      <w:proofErr w:type="spellStart"/>
      <w:r w:rsidRPr="009F0B58">
        <w:rPr>
          <w:lang w:val="en-US"/>
        </w:rPr>
        <w:t>alındığında</w:t>
      </w:r>
      <w:proofErr w:type="spellEnd"/>
      <w:r w:rsidRPr="009F0B58">
        <w:rPr>
          <w:lang w:val="en-US"/>
        </w:rPr>
        <w:t xml:space="preserve"> 2024 TYMM </w:t>
      </w:r>
      <w:r w:rsidR="00640A16">
        <w:rPr>
          <w:lang w:val="en-US"/>
        </w:rPr>
        <w:t>OTDÖP</w:t>
      </w:r>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zenginliği</w:t>
      </w:r>
      <w:proofErr w:type="spellEnd"/>
      <w:r w:rsidRPr="009F0B58">
        <w:rPr>
          <w:lang w:val="en-US"/>
        </w:rPr>
        <w:t xml:space="preserve"> </w:t>
      </w:r>
      <w:proofErr w:type="spellStart"/>
      <w:r w:rsidRPr="009F0B58">
        <w:rPr>
          <w:lang w:val="en-US"/>
        </w:rPr>
        <w:t>ifade</w:t>
      </w:r>
      <w:proofErr w:type="spellEnd"/>
      <w:r w:rsidRPr="009F0B58">
        <w:rPr>
          <w:lang w:val="en-US"/>
        </w:rPr>
        <w:t xml:space="preserve"> </w:t>
      </w:r>
      <w:proofErr w:type="spellStart"/>
      <w:r w:rsidRPr="009F0B58">
        <w:rPr>
          <w:lang w:val="en-US"/>
        </w:rPr>
        <w:t>etmektedir</w:t>
      </w:r>
      <w:proofErr w:type="spellEnd"/>
      <w:r w:rsidRPr="009F0B58">
        <w:rPr>
          <w:lang w:val="en-US"/>
        </w:rPr>
        <w:t>.</w:t>
      </w:r>
    </w:p>
    <w:p w14:paraId="469AF6EE" w14:textId="25C8066F" w:rsidR="007E7B75" w:rsidRPr="009F0B58" w:rsidRDefault="007E7B75" w:rsidP="007E7B75">
      <w:pPr>
        <w:spacing w:before="120" w:after="0"/>
        <w:ind w:firstLine="0"/>
        <w:rPr>
          <w:lang w:val="en-US"/>
        </w:rPr>
      </w:pPr>
      <w:proofErr w:type="spellStart"/>
      <w:r w:rsidRPr="009F0B58">
        <w:rPr>
          <w:lang w:val="en-US"/>
        </w:rPr>
        <w:lastRenderedPageBreak/>
        <w:t>Destekleme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başvurulan</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çeşitliliği</w:t>
      </w:r>
      <w:r w:rsidR="003538A0">
        <w:rPr>
          <w:lang w:val="en-US"/>
        </w:rPr>
        <w:t>ni</w:t>
      </w:r>
      <w:r w:rsidRPr="009F0B58">
        <w:rPr>
          <w:lang w:val="en-US"/>
        </w:rPr>
        <w:t>n</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anlamlandırma</w:t>
      </w:r>
      <w:proofErr w:type="spellEnd"/>
      <w:r w:rsidRPr="009F0B58">
        <w:rPr>
          <w:lang w:val="en-US"/>
        </w:rPr>
        <w:t xml:space="preserve">, </w:t>
      </w:r>
      <w:proofErr w:type="spellStart"/>
      <w:r w:rsidRPr="009F0B58">
        <w:rPr>
          <w:lang w:val="en-US"/>
        </w:rPr>
        <w:t>kavrama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derse</w:t>
      </w:r>
      <w:proofErr w:type="spellEnd"/>
      <w:r w:rsidRPr="009F0B58">
        <w:rPr>
          <w:lang w:val="en-US"/>
        </w:rPr>
        <w:t xml:space="preserve"> </w:t>
      </w:r>
      <w:proofErr w:type="spellStart"/>
      <w:r w:rsidRPr="009F0B58">
        <w:rPr>
          <w:lang w:val="en-US"/>
        </w:rPr>
        <w:t>katılım</w:t>
      </w:r>
      <w:proofErr w:type="spellEnd"/>
      <w:r w:rsidRPr="009F0B58">
        <w:rPr>
          <w:lang w:val="en-US"/>
        </w:rPr>
        <w:t xml:space="preserve"> </w:t>
      </w:r>
      <w:proofErr w:type="spellStart"/>
      <w:r w:rsidRPr="009F0B58">
        <w:rPr>
          <w:lang w:val="en-US"/>
        </w:rPr>
        <w:t>süreçlerini</w:t>
      </w:r>
      <w:proofErr w:type="spellEnd"/>
      <w:r w:rsidRPr="009F0B58">
        <w:rPr>
          <w:lang w:val="en-US"/>
        </w:rPr>
        <w:t xml:space="preserve"> </w:t>
      </w:r>
      <w:proofErr w:type="spellStart"/>
      <w:r w:rsidRPr="009F0B58">
        <w:rPr>
          <w:lang w:val="en-US"/>
        </w:rPr>
        <w:t>kolaylaştırmaya</w:t>
      </w:r>
      <w:proofErr w:type="spellEnd"/>
      <w:r w:rsidRPr="009F0B58">
        <w:rPr>
          <w:lang w:val="en-US"/>
        </w:rPr>
        <w:t xml:space="preserve"> </w:t>
      </w:r>
      <w:proofErr w:type="spellStart"/>
      <w:r w:rsidRPr="009F0B58">
        <w:rPr>
          <w:lang w:val="en-US"/>
        </w:rPr>
        <w:t>yönelik</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düzenlendiği</w:t>
      </w:r>
      <w:proofErr w:type="spellEnd"/>
      <w:r w:rsidRPr="009F0B58">
        <w:rPr>
          <w:lang w:val="en-US"/>
        </w:rPr>
        <w:t xml:space="preserve"> </w:t>
      </w:r>
      <w:proofErr w:type="spellStart"/>
      <w:r w:rsidRPr="009F0B58">
        <w:rPr>
          <w:lang w:val="en-US"/>
        </w:rPr>
        <w:t>söylenebilir</w:t>
      </w:r>
      <w:proofErr w:type="spellEnd"/>
      <w:r w:rsidRPr="009F0B58">
        <w:rPr>
          <w:lang w:val="en-US"/>
        </w:rPr>
        <w:t xml:space="preserve">. 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uygulamalarında</w:t>
      </w:r>
      <w:proofErr w:type="spellEnd"/>
      <w:r w:rsidRPr="009F0B58">
        <w:rPr>
          <w:lang w:val="en-US"/>
        </w:rPr>
        <w:t xml:space="preserve"> </w:t>
      </w:r>
      <w:proofErr w:type="spellStart"/>
      <w:r w:rsidRPr="009F0B58">
        <w:rPr>
          <w:lang w:val="en-US"/>
        </w:rPr>
        <w:t>oyun</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eğitimlere</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verilmesi</w:t>
      </w:r>
      <w:proofErr w:type="spellEnd"/>
      <w:r w:rsidRPr="009F0B58">
        <w:rPr>
          <w:lang w:val="en-US"/>
        </w:rPr>
        <w:t xml:space="preserve"> </w:t>
      </w:r>
      <w:proofErr w:type="spellStart"/>
      <w:r w:rsidRPr="009F0B58">
        <w:rPr>
          <w:lang w:val="en-US"/>
        </w:rPr>
        <w:t>çocukların</w:t>
      </w:r>
      <w:proofErr w:type="spellEnd"/>
      <w:r w:rsidRPr="009F0B58">
        <w:rPr>
          <w:lang w:val="en-US"/>
        </w:rPr>
        <w:t xml:space="preserve"> </w:t>
      </w:r>
      <w:proofErr w:type="spellStart"/>
      <w:r w:rsidRPr="009F0B58">
        <w:rPr>
          <w:lang w:val="en-US"/>
        </w:rPr>
        <w:t>gelişimi</w:t>
      </w:r>
      <w:proofErr w:type="spellEnd"/>
      <w:r w:rsidRPr="009F0B58">
        <w:rPr>
          <w:lang w:val="en-US"/>
        </w:rPr>
        <w:t xml:space="preserve"> </w:t>
      </w:r>
      <w:proofErr w:type="spellStart"/>
      <w:r w:rsidRPr="009F0B58">
        <w:rPr>
          <w:lang w:val="en-US"/>
        </w:rPr>
        <w:t>açısından</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kazanımların</w:t>
      </w:r>
      <w:proofErr w:type="spellEnd"/>
      <w:r w:rsidRPr="009F0B58">
        <w:rPr>
          <w:lang w:val="en-US"/>
        </w:rPr>
        <w:t xml:space="preserve"> </w:t>
      </w:r>
      <w:proofErr w:type="spellStart"/>
      <w:r w:rsidRPr="009F0B58">
        <w:rPr>
          <w:lang w:val="en-US"/>
        </w:rPr>
        <w:t>öğretimi</w:t>
      </w:r>
      <w:proofErr w:type="spellEnd"/>
      <w:r w:rsidRPr="009F0B58">
        <w:rPr>
          <w:lang w:val="en-US"/>
        </w:rPr>
        <w:t xml:space="preserve"> </w:t>
      </w:r>
      <w:proofErr w:type="spellStart"/>
      <w:r w:rsidRPr="009F0B58">
        <w:rPr>
          <w:lang w:val="en-US"/>
        </w:rPr>
        <w:t>yönünden</w:t>
      </w:r>
      <w:proofErr w:type="spellEnd"/>
      <w:r w:rsidRPr="009F0B58">
        <w:rPr>
          <w:lang w:val="en-US"/>
        </w:rPr>
        <w:t xml:space="preserve"> </w:t>
      </w:r>
      <w:proofErr w:type="spellStart"/>
      <w:r w:rsidRPr="009F0B58">
        <w:rPr>
          <w:lang w:val="en-US"/>
        </w:rPr>
        <w:t>değerlidir</w:t>
      </w:r>
      <w:proofErr w:type="spellEnd"/>
      <w:r w:rsidRPr="009F0B58">
        <w:rPr>
          <w:lang w:val="en-US"/>
        </w:rPr>
        <w:t xml:space="preserve">. Aslan </w:t>
      </w:r>
      <w:proofErr w:type="spellStart"/>
      <w:r w:rsidRPr="009F0B58">
        <w:rPr>
          <w:lang w:val="en-US"/>
        </w:rPr>
        <w:t>ve</w:t>
      </w:r>
      <w:proofErr w:type="spellEnd"/>
      <w:r w:rsidRPr="009F0B58">
        <w:rPr>
          <w:lang w:val="en-US"/>
        </w:rPr>
        <w:t xml:space="preserve"> Kayhan (2025)</w:t>
      </w:r>
      <w:r w:rsidR="004378F1">
        <w:rPr>
          <w:lang w:val="en-US"/>
        </w:rPr>
        <w:t>,</w:t>
      </w:r>
      <w:r w:rsidRPr="009F0B58">
        <w:rPr>
          <w:lang w:val="en-US"/>
        </w:rPr>
        <w:t xml:space="preserve"> </w:t>
      </w:r>
      <w:proofErr w:type="spellStart"/>
      <w:r w:rsidRPr="009F0B58">
        <w:rPr>
          <w:lang w:val="en-US"/>
        </w:rPr>
        <w:t>yap</w:t>
      </w:r>
      <w:r w:rsidR="004378F1">
        <w:rPr>
          <w:lang w:val="en-US"/>
        </w:rPr>
        <w:t>tıkları</w:t>
      </w:r>
      <w:proofErr w:type="spellEnd"/>
      <w:r w:rsidR="004378F1">
        <w:rPr>
          <w:lang w:val="en-US"/>
        </w:rPr>
        <w:t xml:space="preserve"> </w:t>
      </w:r>
      <w:proofErr w:type="spellStart"/>
      <w:r w:rsidRPr="009F0B58">
        <w:rPr>
          <w:lang w:val="en-US"/>
        </w:rPr>
        <w:t>çalışmada</w:t>
      </w:r>
      <w:proofErr w:type="spellEnd"/>
      <w:r w:rsidRPr="009F0B58">
        <w:rPr>
          <w:lang w:val="en-US"/>
        </w:rPr>
        <w:t xml:space="preserve"> </w:t>
      </w:r>
      <w:proofErr w:type="spellStart"/>
      <w:r w:rsidRPr="009F0B58">
        <w:rPr>
          <w:lang w:val="en-US"/>
        </w:rPr>
        <w:t>oyun</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etkinliklerin</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öğrenmeye</w:t>
      </w:r>
      <w:proofErr w:type="spellEnd"/>
      <w:r w:rsidRPr="009F0B58">
        <w:rPr>
          <w:lang w:val="en-US"/>
        </w:rPr>
        <w:t xml:space="preserve"> </w:t>
      </w:r>
      <w:proofErr w:type="spellStart"/>
      <w:r w:rsidRPr="009F0B58">
        <w:rPr>
          <w:lang w:val="en-US"/>
        </w:rPr>
        <w:t>karşı</w:t>
      </w:r>
      <w:proofErr w:type="spellEnd"/>
      <w:r w:rsidRPr="009F0B58">
        <w:rPr>
          <w:lang w:val="en-US"/>
        </w:rPr>
        <w:t xml:space="preserve"> </w:t>
      </w:r>
      <w:proofErr w:type="spellStart"/>
      <w:r w:rsidRPr="009F0B58">
        <w:rPr>
          <w:lang w:val="en-US"/>
        </w:rPr>
        <w:t>olumlu</w:t>
      </w:r>
      <w:proofErr w:type="spellEnd"/>
      <w:r w:rsidRPr="009F0B58">
        <w:rPr>
          <w:lang w:val="en-US"/>
        </w:rPr>
        <w:t xml:space="preserve"> </w:t>
      </w:r>
      <w:proofErr w:type="spellStart"/>
      <w:r w:rsidRPr="009F0B58">
        <w:rPr>
          <w:lang w:val="en-US"/>
        </w:rPr>
        <w:t>tutum</w:t>
      </w:r>
      <w:proofErr w:type="spellEnd"/>
      <w:r w:rsidRPr="009F0B58">
        <w:rPr>
          <w:lang w:val="en-US"/>
        </w:rPr>
        <w:t xml:space="preserve"> </w:t>
      </w:r>
      <w:proofErr w:type="spellStart"/>
      <w:r w:rsidRPr="009F0B58">
        <w:rPr>
          <w:lang w:val="en-US"/>
        </w:rPr>
        <w:t>geliştirmelerine</w:t>
      </w:r>
      <w:proofErr w:type="spellEnd"/>
      <w:r w:rsidRPr="009F0B58">
        <w:rPr>
          <w:lang w:val="en-US"/>
        </w:rPr>
        <w:t xml:space="preserve"> </w:t>
      </w:r>
      <w:proofErr w:type="spellStart"/>
      <w:r w:rsidRPr="009F0B58">
        <w:rPr>
          <w:lang w:val="en-US"/>
        </w:rPr>
        <w:t>katkı</w:t>
      </w:r>
      <w:proofErr w:type="spellEnd"/>
      <w:r w:rsidRPr="009F0B58">
        <w:rPr>
          <w:lang w:val="en-US"/>
        </w:rPr>
        <w:t xml:space="preserve"> </w:t>
      </w:r>
      <w:proofErr w:type="spellStart"/>
      <w:r w:rsidRPr="009F0B58">
        <w:rPr>
          <w:lang w:val="en-US"/>
        </w:rPr>
        <w:t>sağladığını</w:t>
      </w:r>
      <w:proofErr w:type="spellEnd"/>
      <w:r w:rsidRPr="009F0B58">
        <w:rPr>
          <w:lang w:val="en-US"/>
        </w:rPr>
        <w:t xml:space="preserve"> </w:t>
      </w:r>
      <w:proofErr w:type="spellStart"/>
      <w:r w:rsidRPr="009F0B58">
        <w:rPr>
          <w:lang w:val="en-US"/>
        </w:rPr>
        <w:t>ifade</w:t>
      </w:r>
      <w:proofErr w:type="spellEnd"/>
      <w:r w:rsidRPr="009F0B58">
        <w:rPr>
          <w:lang w:val="en-US"/>
        </w:rPr>
        <w:t xml:space="preserve"> </w:t>
      </w:r>
      <w:proofErr w:type="spellStart"/>
      <w:r w:rsidRPr="009F0B58">
        <w:rPr>
          <w:lang w:val="en-US"/>
        </w:rPr>
        <w:t>etmiştir</w:t>
      </w:r>
      <w:proofErr w:type="spellEnd"/>
      <w:r w:rsidRPr="009F0B58">
        <w:rPr>
          <w:lang w:val="en-US"/>
        </w:rPr>
        <w:t xml:space="preserve">. Yıldırım </w:t>
      </w:r>
      <w:proofErr w:type="spellStart"/>
      <w:r w:rsidRPr="009F0B58">
        <w:rPr>
          <w:lang w:val="en-US"/>
        </w:rPr>
        <w:t>ve</w:t>
      </w:r>
      <w:proofErr w:type="spellEnd"/>
      <w:r w:rsidRPr="009F0B58">
        <w:rPr>
          <w:lang w:val="en-US"/>
        </w:rPr>
        <w:t xml:space="preserve"> </w:t>
      </w:r>
      <w:r w:rsidR="003A7A7D" w:rsidRPr="009F0B58">
        <w:rPr>
          <w:lang w:val="en-US"/>
        </w:rPr>
        <w:t>Güler (</w:t>
      </w:r>
      <w:r w:rsidRPr="009F0B58">
        <w:rPr>
          <w:lang w:val="en-US"/>
        </w:rPr>
        <w:t>2024, s.19)</w:t>
      </w:r>
      <w:r w:rsidR="004378F1">
        <w:rPr>
          <w:lang w:val="en-US"/>
        </w:rPr>
        <w:t>,</w:t>
      </w:r>
      <w:r w:rsidRPr="009F0B58">
        <w:rPr>
          <w:lang w:val="en-US"/>
        </w:rPr>
        <w:t xml:space="preserve"> </w:t>
      </w:r>
      <w:proofErr w:type="spellStart"/>
      <w:r w:rsidRPr="009F0B58">
        <w:rPr>
          <w:lang w:val="en-US"/>
        </w:rPr>
        <w:t>eğitsel</w:t>
      </w:r>
      <w:proofErr w:type="spellEnd"/>
      <w:r w:rsidRPr="009F0B58">
        <w:rPr>
          <w:lang w:val="en-US"/>
        </w:rPr>
        <w:t xml:space="preserve"> </w:t>
      </w:r>
      <w:proofErr w:type="spellStart"/>
      <w:r w:rsidRPr="009F0B58">
        <w:rPr>
          <w:lang w:val="en-US"/>
        </w:rPr>
        <w:t>oyunlar</w:t>
      </w:r>
      <w:r w:rsidR="004378F1">
        <w:rPr>
          <w:lang w:val="en-US"/>
        </w:rPr>
        <w:t>ın</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içi</w:t>
      </w:r>
      <w:proofErr w:type="spellEnd"/>
      <w:r w:rsidRPr="009F0B58">
        <w:rPr>
          <w:lang w:val="en-US"/>
        </w:rPr>
        <w:t xml:space="preserve"> </w:t>
      </w:r>
      <w:proofErr w:type="spellStart"/>
      <w:r w:rsidRPr="009F0B58">
        <w:rPr>
          <w:lang w:val="en-US"/>
        </w:rPr>
        <w:t>etkinliklerde</w:t>
      </w:r>
      <w:proofErr w:type="spellEnd"/>
      <w:r w:rsidRPr="009F0B58">
        <w:rPr>
          <w:lang w:val="en-US"/>
        </w:rPr>
        <w:t xml:space="preserve"> </w:t>
      </w:r>
      <w:proofErr w:type="spellStart"/>
      <w:r w:rsidRPr="009F0B58">
        <w:rPr>
          <w:lang w:val="en-US"/>
        </w:rPr>
        <w:t>kullanılabileceği</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kapsamında</w:t>
      </w:r>
      <w:proofErr w:type="spellEnd"/>
      <w:r w:rsidRPr="009F0B58">
        <w:rPr>
          <w:lang w:val="en-US"/>
        </w:rPr>
        <w:t xml:space="preserve"> da </w:t>
      </w:r>
      <w:proofErr w:type="spellStart"/>
      <w:r w:rsidRPr="009F0B58">
        <w:rPr>
          <w:lang w:val="en-US"/>
        </w:rPr>
        <w:t>uygulanabil</w:t>
      </w:r>
      <w:r w:rsidR="004378F1">
        <w:rPr>
          <w:lang w:val="en-US"/>
        </w:rPr>
        <w:t>eceğini</w:t>
      </w:r>
      <w:proofErr w:type="spellEnd"/>
      <w:r w:rsidR="004378F1">
        <w:rPr>
          <w:lang w:val="en-US"/>
        </w:rPr>
        <w:t xml:space="preserve"> </w:t>
      </w:r>
      <w:proofErr w:type="spellStart"/>
      <w:r w:rsidR="004378F1">
        <w:rPr>
          <w:lang w:val="en-US"/>
        </w:rPr>
        <w:t>belirtmiştir</w:t>
      </w:r>
      <w:proofErr w:type="spellEnd"/>
      <w:r w:rsidR="004378F1">
        <w:rPr>
          <w:lang w:val="en-US"/>
        </w:rPr>
        <w:t>.</w:t>
      </w:r>
    </w:p>
    <w:p w14:paraId="41FFEB24" w14:textId="47671552" w:rsidR="007E7B75" w:rsidRPr="009F0B58" w:rsidRDefault="007E7B75" w:rsidP="007E7B75">
      <w:pPr>
        <w:spacing w:before="120" w:after="0"/>
        <w:ind w:firstLine="0"/>
        <w:rPr>
          <w:lang w:val="en-US"/>
        </w:rPr>
      </w:pPr>
      <w:proofErr w:type="spellStart"/>
      <w:r w:rsidRPr="009F0B58">
        <w:rPr>
          <w:lang w:val="en-US"/>
        </w:rPr>
        <w:t>Zenginleştirme</w:t>
      </w:r>
      <w:proofErr w:type="spellEnd"/>
      <w:r w:rsidRPr="009F0B58">
        <w:rPr>
          <w:lang w:val="en-US"/>
        </w:rPr>
        <w:t xml:space="preserve"> </w:t>
      </w:r>
      <w:proofErr w:type="spellStart"/>
      <w:r w:rsidRPr="009F0B58">
        <w:rPr>
          <w:lang w:val="en-US"/>
        </w:rPr>
        <w:t>yaklaşımında</w:t>
      </w:r>
      <w:proofErr w:type="spellEnd"/>
      <w:r w:rsidRPr="009F0B58">
        <w:rPr>
          <w:lang w:val="en-US"/>
        </w:rPr>
        <w:t xml:space="preserve"> </w:t>
      </w:r>
      <w:proofErr w:type="spellStart"/>
      <w:r w:rsidRPr="009F0B58">
        <w:rPr>
          <w:lang w:val="en-US"/>
        </w:rPr>
        <w:t>materyal</w:t>
      </w:r>
      <w:proofErr w:type="spellEnd"/>
      <w:r w:rsidRPr="009F0B58">
        <w:rPr>
          <w:lang w:val="en-US"/>
        </w:rPr>
        <w:t xml:space="preserve"> </w:t>
      </w:r>
      <w:proofErr w:type="spellStart"/>
      <w:r w:rsidRPr="009F0B58">
        <w:rPr>
          <w:lang w:val="en-US"/>
        </w:rPr>
        <w:t>kullanımı</w:t>
      </w:r>
      <w:proofErr w:type="spellEnd"/>
      <w:r w:rsidRPr="009F0B58">
        <w:rPr>
          <w:lang w:val="en-US"/>
        </w:rPr>
        <w:t xml:space="preserve"> </w:t>
      </w:r>
      <w:proofErr w:type="spellStart"/>
      <w:r w:rsidRPr="009F0B58">
        <w:rPr>
          <w:lang w:val="en-US"/>
        </w:rPr>
        <w:t>incelendiğinde</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çoklu</w:t>
      </w:r>
      <w:proofErr w:type="spellEnd"/>
      <w:r w:rsidRPr="009F0B58">
        <w:rPr>
          <w:lang w:val="en-US"/>
        </w:rPr>
        <w:t xml:space="preserve"> </w:t>
      </w:r>
      <w:proofErr w:type="spellStart"/>
      <w:r w:rsidRPr="009F0B58">
        <w:rPr>
          <w:lang w:val="en-US"/>
        </w:rPr>
        <w:t>duyusal</w:t>
      </w:r>
      <w:proofErr w:type="spellEnd"/>
      <w:r w:rsidRPr="009F0B58">
        <w:rPr>
          <w:lang w:val="en-US"/>
        </w:rPr>
        <w:t xml:space="preserve"> </w:t>
      </w:r>
      <w:proofErr w:type="spellStart"/>
      <w:r w:rsidRPr="009F0B58">
        <w:rPr>
          <w:lang w:val="en-US"/>
        </w:rPr>
        <w:t>uyarımını</w:t>
      </w:r>
      <w:proofErr w:type="spellEnd"/>
      <w:r w:rsidRPr="009F0B58">
        <w:rPr>
          <w:lang w:val="en-US"/>
        </w:rPr>
        <w:t xml:space="preserve"> </w:t>
      </w:r>
      <w:proofErr w:type="spellStart"/>
      <w:r w:rsidRPr="009F0B58">
        <w:rPr>
          <w:lang w:val="en-US"/>
        </w:rPr>
        <w:t>destekleyen</w:t>
      </w:r>
      <w:proofErr w:type="spellEnd"/>
      <w:r w:rsidRPr="009F0B58">
        <w:rPr>
          <w:lang w:val="en-US"/>
        </w:rPr>
        <w:t xml:space="preserve">, </w:t>
      </w:r>
      <w:proofErr w:type="spellStart"/>
      <w:r w:rsidRPr="009F0B58">
        <w:rPr>
          <w:lang w:val="en-US"/>
        </w:rPr>
        <w:t>üretim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performans</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uygulamalara</w:t>
      </w:r>
      <w:proofErr w:type="spellEnd"/>
      <w:r w:rsidRPr="009F0B58">
        <w:rPr>
          <w:lang w:val="en-US"/>
        </w:rPr>
        <w:t xml:space="preserve"> </w:t>
      </w:r>
      <w:proofErr w:type="spellStart"/>
      <w:r w:rsidRPr="009F0B58">
        <w:rPr>
          <w:lang w:val="en-US"/>
        </w:rPr>
        <w:t>olanak</w:t>
      </w:r>
      <w:proofErr w:type="spellEnd"/>
      <w:r w:rsidRPr="009F0B58">
        <w:rPr>
          <w:lang w:val="en-US"/>
        </w:rPr>
        <w:t xml:space="preserve"> </w:t>
      </w:r>
      <w:proofErr w:type="spellStart"/>
      <w:r w:rsidRPr="009F0B58">
        <w:rPr>
          <w:lang w:val="en-US"/>
        </w:rPr>
        <w:t>sağlayan</w:t>
      </w:r>
      <w:proofErr w:type="spellEnd"/>
      <w:r w:rsidRPr="009F0B58">
        <w:rPr>
          <w:lang w:val="en-US"/>
        </w:rPr>
        <w:t xml:space="preserve"> </w:t>
      </w:r>
      <w:proofErr w:type="spellStart"/>
      <w:r w:rsidRPr="009F0B58">
        <w:rPr>
          <w:lang w:val="en-US"/>
        </w:rPr>
        <w:t>araçlardan</w:t>
      </w:r>
      <w:proofErr w:type="spellEnd"/>
      <w:r w:rsidRPr="009F0B58">
        <w:rPr>
          <w:lang w:val="en-US"/>
        </w:rPr>
        <w:t xml:space="preserve"> </w:t>
      </w:r>
      <w:proofErr w:type="spellStart"/>
      <w:r w:rsidRPr="009F0B58">
        <w:rPr>
          <w:lang w:val="en-US"/>
        </w:rPr>
        <w:t>yararlanıldığı</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Bu </w:t>
      </w:r>
      <w:proofErr w:type="spellStart"/>
      <w:r w:rsidRPr="009F0B58">
        <w:rPr>
          <w:lang w:val="en-US"/>
        </w:rPr>
        <w:t>kapsamda</w:t>
      </w:r>
      <w:proofErr w:type="spellEnd"/>
      <w:r w:rsidRPr="009F0B58">
        <w:rPr>
          <w:lang w:val="en-US"/>
        </w:rPr>
        <w:t xml:space="preserve">, </w:t>
      </w:r>
      <w:proofErr w:type="spellStart"/>
      <w:r w:rsidRPr="009F0B58">
        <w:rPr>
          <w:lang w:val="en-US"/>
        </w:rPr>
        <w:t>görsel</w:t>
      </w:r>
      <w:proofErr w:type="spellEnd"/>
      <w:r w:rsidRPr="009F0B58">
        <w:rPr>
          <w:lang w:val="en-US"/>
        </w:rPr>
        <w:t xml:space="preserve"> </w:t>
      </w:r>
      <w:proofErr w:type="spellStart"/>
      <w:r w:rsidRPr="009F0B58">
        <w:rPr>
          <w:lang w:val="en-US"/>
        </w:rPr>
        <w:t>destekli</w:t>
      </w:r>
      <w:proofErr w:type="spellEnd"/>
      <w:r w:rsidRPr="009F0B58">
        <w:rPr>
          <w:lang w:val="en-US"/>
        </w:rPr>
        <w:t xml:space="preserve"> </w:t>
      </w:r>
      <w:proofErr w:type="spellStart"/>
      <w:r w:rsidRPr="009F0B58">
        <w:rPr>
          <w:lang w:val="en-US"/>
        </w:rPr>
        <w:t>sunular</w:t>
      </w:r>
      <w:proofErr w:type="spellEnd"/>
      <w:r w:rsidRPr="009F0B58">
        <w:rPr>
          <w:lang w:val="en-US"/>
        </w:rPr>
        <w:t xml:space="preserve">, </w:t>
      </w:r>
      <w:proofErr w:type="spellStart"/>
      <w:r w:rsidRPr="009F0B58">
        <w:rPr>
          <w:lang w:val="en-US"/>
        </w:rPr>
        <w:t>dijital</w:t>
      </w:r>
      <w:proofErr w:type="spellEnd"/>
      <w:r w:rsidRPr="009F0B58">
        <w:rPr>
          <w:lang w:val="en-US"/>
        </w:rPr>
        <w:t xml:space="preserve"> </w:t>
      </w:r>
      <w:proofErr w:type="spellStart"/>
      <w:r w:rsidRPr="009F0B58">
        <w:rPr>
          <w:lang w:val="en-US"/>
        </w:rPr>
        <w:t>içerikler</w:t>
      </w:r>
      <w:proofErr w:type="spellEnd"/>
      <w:r w:rsidRPr="009F0B58">
        <w:rPr>
          <w:lang w:val="en-US"/>
        </w:rPr>
        <w:t xml:space="preserve">, </w:t>
      </w:r>
      <w:proofErr w:type="spellStart"/>
      <w:r w:rsidRPr="009F0B58">
        <w:rPr>
          <w:lang w:val="en-US"/>
        </w:rPr>
        <w:t>yapay</w:t>
      </w:r>
      <w:proofErr w:type="spellEnd"/>
      <w:r w:rsidRPr="009F0B58">
        <w:rPr>
          <w:lang w:val="en-US"/>
        </w:rPr>
        <w:t xml:space="preserve"> </w:t>
      </w:r>
      <w:proofErr w:type="spellStart"/>
      <w:r w:rsidRPr="009F0B58">
        <w:rPr>
          <w:lang w:val="en-US"/>
        </w:rPr>
        <w:t>zeka</w:t>
      </w:r>
      <w:proofErr w:type="spellEnd"/>
      <w:r w:rsidRPr="009F0B58">
        <w:rPr>
          <w:lang w:val="en-US"/>
        </w:rPr>
        <w:t xml:space="preserve"> </w:t>
      </w:r>
      <w:proofErr w:type="spellStart"/>
      <w:r w:rsidRPr="009F0B58">
        <w:rPr>
          <w:lang w:val="en-US"/>
        </w:rPr>
        <w:t>destekli</w:t>
      </w:r>
      <w:proofErr w:type="spellEnd"/>
      <w:r w:rsidRPr="009F0B58">
        <w:rPr>
          <w:lang w:val="en-US"/>
        </w:rPr>
        <w:t xml:space="preserve"> </w:t>
      </w:r>
      <w:proofErr w:type="spellStart"/>
      <w:r w:rsidRPr="009F0B58">
        <w:rPr>
          <w:lang w:val="en-US"/>
        </w:rPr>
        <w:t>içerik</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görseller</w:t>
      </w:r>
      <w:proofErr w:type="spellEnd"/>
      <w:r w:rsidRPr="009F0B58">
        <w:rPr>
          <w:lang w:val="en-US"/>
        </w:rPr>
        <w:t xml:space="preserve">, </w:t>
      </w:r>
      <w:proofErr w:type="spellStart"/>
      <w:r w:rsidRPr="009F0B58">
        <w:rPr>
          <w:lang w:val="en-US"/>
        </w:rPr>
        <w:t>ses</w:t>
      </w:r>
      <w:proofErr w:type="spellEnd"/>
      <w:r w:rsidRPr="009F0B58">
        <w:rPr>
          <w:lang w:val="en-US"/>
        </w:rPr>
        <w:t xml:space="preserve"> </w:t>
      </w:r>
      <w:proofErr w:type="spellStart"/>
      <w:r w:rsidRPr="009F0B58">
        <w:rPr>
          <w:lang w:val="en-US"/>
        </w:rPr>
        <w:t>kayıtları</w:t>
      </w:r>
      <w:proofErr w:type="spellEnd"/>
      <w:r w:rsidRPr="009F0B58">
        <w:rPr>
          <w:lang w:val="en-US"/>
        </w:rPr>
        <w:t xml:space="preserve">, video film </w:t>
      </w:r>
      <w:proofErr w:type="spellStart"/>
      <w:r w:rsidRPr="009F0B58">
        <w:rPr>
          <w:lang w:val="en-US"/>
        </w:rPr>
        <w:t>içerikleri</w:t>
      </w:r>
      <w:proofErr w:type="spellEnd"/>
      <w:r w:rsidRPr="009F0B58">
        <w:rPr>
          <w:lang w:val="en-US"/>
        </w:rPr>
        <w:t xml:space="preserve">, podcast </w:t>
      </w:r>
      <w:proofErr w:type="spellStart"/>
      <w:r w:rsidRPr="009F0B58">
        <w:rPr>
          <w:lang w:val="en-US"/>
        </w:rPr>
        <w:t>içerikleri</w:t>
      </w:r>
      <w:proofErr w:type="spellEnd"/>
      <w:r w:rsidRPr="009F0B58">
        <w:rPr>
          <w:lang w:val="en-US"/>
        </w:rPr>
        <w:t xml:space="preserve">, </w:t>
      </w:r>
      <w:proofErr w:type="spellStart"/>
      <w:r w:rsidRPr="009F0B58">
        <w:rPr>
          <w:lang w:val="en-US"/>
        </w:rPr>
        <w:t>dijital</w:t>
      </w:r>
      <w:proofErr w:type="spellEnd"/>
      <w:r w:rsidRPr="009F0B58">
        <w:rPr>
          <w:lang w:val="en-US"/>
        </w:rPr>
        <w:t xml:space="preserve"> </w:t>
      </w:r>
      <w:proofErr w:type="spellStart"/>
      <w:r w:rsidRPr="009F0B58">
        <w:rPr>
          <w:lang w:val="en-US"/>
        </w:rPr>
        <w:t>tasarım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sunum</w:t>
      </w:r>
      <w:proofErr w:type="spellEnd"/>
      <w:r w:rsidRPr="009F0B58">
        <w:rPr>
          <w:lang w:val="en-US"/>
        </w:rPr>
        <w:t xml:space="preserve"> </w:t>
      </w:r>
      <w:proofErr w:type="spellStart"/>
      <w:r w:rsidRPr="009F0B58">
        <w:rPr>
          <w:lang w:val="en-US"/>
        </w:rPr>
        <w:t>araçları</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çeşitli</w:t>
      </w:r>
      <w:proofErr w:type="spellEnd"/>
      <w:r w:rsidRPr="009F0B58">
        <w:rPr>
          <w:lang w:val="en-US"/>
        </w:rPr>
        <w:t xml:space="preserve"> </w:t>
      </w:r>
      <w:proofErr w:type="spellStart"/>
      <w:r w:rsidRPr="009F0B58">
        <w:rPr>
          <w:lang w:val="en-US"/>
        </w:rPr>
        <w:t>materyallerden</w:t>
      </w:r>
      <w:proofErr w:type="spellEnd"/>
      <w:r w:rsidRPr="009F0B58">
        <w:rPr>
          <w:lang w:val="en-US"/>
        </w:rPr>
        <w:t xml:space="preserve"> </w:t>
      </w:r>
      <w:proofErr w:type="spellStart"/>
      <w:r w:rsidRPr="009F0B58">
        <w:rPr>
          <w:lang w:val="en-US"/>
        </w:rPr>
        <w:t>yararlanılmaktadır</w:t>
      </w:r>
      <w:proofErr w:type="spellEnd"/>
      <w:r w:rsidRPr="009F0B58">
        <w:rPr>
          <w:lang w:val="en-US"/>
        </w:rPr>
        <w:t xml:space="preserve">. Bunun </w:t>
      </w:r>
      <w:proofErr w:type="spellStart"/>
      <w:r w:rsidRPr="009F0B58">
        <w:rPr>
          <w:lang w:val="en-US"/>
        </w:rPr>
        <w:t>yanı</w:t>
      </w:r>
      <w:proofErr w:type="spellEnd"/>
      <w:r w:rsidRPr="009F0B58">
        <w:rPr>
          <w:lang w:val="en-US"/>
        </w:rPr>
        <w:t xml:space="preserve"> </w:t>
      </w:r>
      <w:proofErr w:type="spellStart"/>
      <w:r w:rsidRPr="009F0B58">
        <w:rPr>
          <w:lang w:val="en-US"/>
        </w:rPr>
        <w:t>sıra</w:t>
      </w:r>
      <w:proofErr w:type="spellEnd"/>
      <w:r w:rsidRPr="009F0B58">
        <w:rPr>
          <w:lang w:val="en-US"/>
        </w:rPr>
        <w:t xml:space="preserve"> </w:t>
      </w:r>
      <w:proofErr w:type="spellStart"/>
      <w:r w:rsidRPr="009F0B58">
        <w:rPr>
          <w:lang w:val="en-US"/>
        </w:rPr>
        <w:t>bazı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alanlarında</w:t>
      </w:r>
      <w:proofErr w:type="spellEnd"/>
      <w:r w:rsidRPr="009F0B58">
        <w:rPr>
          <w:lang w:val="en-US"/>
        </w:rPr>
        <w:t xml:space="preserve"> </w:t>
      </w:r>
      <w:proofErr w:type="spellStart"/>
      <w:r w:rsidRPr="009F0B58">
        <w:rPr>
          <w:lang w:val="en-US"/>
        </w:rPr>
        <w:t>özgün</w:t>
      </w:r>
      <w:proofErr w:type="spellEnd"/>
      <w:r w:rsidRPr="009F0B58">
        <w:rPr>
          <w:lang w:val="en-US"/>
        </w:rPr>
        <w:t xml:space="preserve"> </w:t>
      </w:r>
      <w:proofErr w:type="spellStart"/>
      <w:r w:rsidRPr="009F0B58">
        <w:rPr>
          <w:lang w:val="en-US"/>
        </w:rPr>
        <w:t>üretimi</w:t>
      </w:r>
      <w:proofErr w:type="spellEnd"/>
      <w:r w:rsidRPr="009F0B58">
        <w:rPr>
          <w:lang w:val="en-US"/>
        </w:rPr>
        <w:t xml:space="preserve"> </w:t>
      </w:r>
      <w:proofErr w:type="spellStart"/>
      <w:r w:rsidRPr="009F0B58">
        <w:rPr>
          <w:lang w:val="en-US"/>
        </w:rPr>
        <w:t>destekleyen</w:t>
      </w:r>
      <w:proofErr w:type="spellEnd"/>
      <w:r w:rsidRPr="009F0B58">
        <w:rPr>
          <w:lang w:val="en-US"/>
        </w:rPr>
        <w:t xml:space="preserve"> </w:t>
      </w:r>
      <w:proofErr w:type="spellStart"/>
      <w:r w:rsidRPr="009F0B58">
        <w:rPr>
          <w:lang w:val="en-US"/>
        </w:rPr>
        <w:t>materyaller</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afiş</w:t>
      </w:r>
      <w:proofErr w:type="spellEnd"/>
      <w:r w:rsidRPr="009F0B58">
        <w:rPr>
          <w:lang w:val="en-US"/>
        </w:rPr>
        <w:t xml:space="preserve">, </w:t>
      </w:r>
      <w:proofErr w:type="spellStart"/>
      <w:r w:rsidRPr="009F0B58">
        <w:rPr>
          <w:lang w:val="en-US"/>
        </w:rPr>
        <w:t>prototip</w:t>
      </w:r>
      <w:proofErr w:type="spellEnd"/>
      <w:r w:rsidRPr="009F0B58">
        <w:rPr>
          <w:lang w:val="en-US"/>
        </w:rPr>
        <w:t>, e-</w:t>
      </w:r>
      <w:proofErr w:type="spellStart"/>
      <w:r w:rsidRPr="009F0B58">
        <w:rPr>
          <w:lang w:val="en-US"/>
        </w:rPr>
        <w:t>içerikler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sınıf</w:t>
      </w:r>
      <w:proofErr w:type="spellEnd"/>
      <w:r w:rsidRPr="009F0B58">
        <w:rPr>
          <w:lang w:val="en-US"/>
        </w:rPr>
        <w:t>/</w:t>
      </w:r>
      <w:proofErr w:type="spellStart"/>
      <w:r w:rsidRPr="009F0B58">
        <w:rPr>
          <w:lang w:val="en-US"/>
        </w:rPr>
        <w:t>okul</w:t>
      </w:r>
      <w:proofErr w:type="spellEnd"/>
      <w:r w:rsidRPr="009F0B58">
        <w:rPr>
          <w:lang w:val="en-US"/>
        </w:rPr>
        <w:t xml:space="preserve"> </w:t>
      </w:r>
      <w:proofErr w:type="spellStart"/>
      <w:r w:rsidRPr="009F0B58">
        <w:rPr>
          <w:lang w:val="en-US"/>
        </w:rPr>
        <w:t>panosu</w:t>
      </w:r>
      <w:proofErr w:type="spellEnd"/>
      <w:r w:rsidRPr="009F0B58">
        <w:rPr>
          <w:lang w:val="en-US"/>
        </w:rPr>
        <w:t xml:space="preserve"> </w:t>
      </w:r>
      <w:proofErr w:type="spellStart"/>
      <w:r w:rsidRPr="009F0B58">
        <w:rPr>
          <w:lang w:val="en-US"/>
        </w:rPr>
        <w:t>içerikleri</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w:t>
      </w:r>
      <w:proofErr w:type="spellStart"/>
      <w:r w:rsidRPr="009F0B58">
        <w:rPr>
          <w:lang w:val="en-US"/>
        </w:rPr>
        <w:t>Ayrıca</w:t>
      </w:r>
      <w:proofErr w:type="spellEnd"/>
      <w:r w:rsidRPr="009F0B58">
        <w:rPr>
          <w:lang w:val="en-US"/>
        </w:rPr>
        <w:t xml:space="preserve"> </w:t>
      </w:r>
      <w:proofErr w:type="spellStart"/>
      <w:r w:rsidRPr="009F0B58">
        <w:rPr>
          <w:lang w:val="en-US"/>
        </w:rPr>
        <w:t>yazılı</w:t>
      </w:r>
      <w:proofErr w:type="spellEnd"/>
      <w:r w:rsidRPr="009F0B58">
        <w:rPr>
          <w:lang w:val="en-US"/>
        </w:rPr>
        <w:t xml:space="preserve"> </w:t>
      </w:r>
      <w:proofErr w:type="spellStart"/>
      <w:r w:rsidRPr="009F0B58">
        <w:rPr>
          <w:lang w:val="en-US"/>
        </w:rPr>
        <w:t>metinler</w:t>
      </w:r>
      <w:proofErr w:type="spellEnd"/>
      <w:r w:rsidRPr="009F0B58">
        <w:rPr>
          <w:lang w:val="en-US"/>
        </w:rPr>
        <w:t xml:space="preserve">, </w:t>
      </w:r>
      <w:proofErr w:type="spellStart"/>
      <w:r w:rsidRPr="009F0B58">
        <w:rPr>
          <w:lang w:val="en-US"/>
        </w:rPr>
        <w:t>edebî</w:t>
      </w:r>
      <w:proofErr w:type="spellEnd"/>
      <w:r w:rsidRPr="009F0B58">
        <w:rPr>
          <w:lang w:val="en-US"/>
        </w:rPr>
        <w:t xml:space="preserve"> </w:t>
      </w:r>
      <w:proofErr w:type="spellStart"/>
      <w:r w:rsidRPr="009F0B58">
        <w:rPr>
          <w:lang w:val="en-US"/>
        </w:rPr>
        <w:t>eser</w:t>
      </w:r>
      <w:proofErr w:type="spellEnd"/>
      <w:r w:rsidRPr="009F0B58">
        <w:rPr>
          <w:lang w:val="en-US"/>
        </w:rPr>
        <w:t xml:space="preserve"> </w:t>
      </w:r>
      <w:proofErr w:type="spellStart"/>
      <w:r w:rsidRPr="009F0B58">
        <w:rPr>
          <w:lang w:val="en-US"/>
        </w:rPr>
        <w:t>metinleri</w:t>
      </w:r>
      <w:proofErr w:type="spellEnd"/>
      <w:r w:rsidRPr="009F0B58">
        <w:rPr>
          <w:lang w:val="en-US"/>
        </w:rPr>
        <w:t xml:space="preserve">, </w:t>
      </w:r>
      <w:proofErr w:type="spellStart"/>
      <w:r w:rsidRPr="009F0B58">
        <w:rPr>
          <w:lang w:val="en-US"/>
        </w:rPr>
        <w:t>yazılı</w:t>
      </w:r>
      <w:proofErr w:type="spellEnd"/>
      <w:r w:rsidRPr="009F0B58">
        <w:rPr>
          <w:lang w:val="en-US"/>
        </w:rPr>
        <w:t xml:space="preserve"> </w:t>
      </w:r>
      <w:proofErr w:type="spellStart"/>
      <w:r w:rsidRPr="009F0B58">
        <w:rPr>
          <w:lang w:val="en-US"/>
        </w:rPr>
        <w:t>raporlar</w:t>
      </w:r>
      <w:proofErr w:type="spellEnd"/>
      <w:r w:rsidRPr="009F0B58">
        <w:rPr>
          <w:lang w:val="en-US"/>
        </w:rPr>
        <w:t xml:space="preserve">, </w:t>
      </w:r>
      <w:proofErr w:type="spellStart"/>
      <w:r w:rsidRPr="009F0B58">
        <w:rPr>
          <w:lang w:val="en-US"/>
        </w:rPr>
        <w:t>biyografik</w:t>
      </w:r>
      <w:proofErr w:type="spellEnd"/>
      <w:r w:rsidRPr="009F0B58">
        <w:rPr>
          <w:lang w:val="en-US"/>
        </w:rPr>
        <w:t xml:space="preserve"> </w:t>
      </w:r>
      <w:proofErr w:type="spellStart"/>
      <w:r w:rsidRPr="009F0B58">
        <w:rPr>
          <w:lang w:val="en-US"/>
        </w:rPr>
        <w:t>metinler</w:t>
      </w:r>
      <w:proofErr w:type="spellEnd"/>
      <w:r w:rsidRPr="009F0B58">
        <w:rPr>
          <w:lang w:val="en-US"/>
        </w:rPr>
        <w:t xml:space="preserve">, drama </w:t>
      </w:r>
      <w:proofErr w:type="spellStart"/>
      <w:r w:rsidRPr="009F0B58">
        <w:rPr>
          <w:lang w:val="en-US"/>
        </w:rPr>
        <w:t>ve</w:t>
      </w:r>
      <w:proofErr w:type="spellEnd"/>
      <w:r w:rsidRPr="009F0B58">
        <w:rPr>
          <w:lang w:val="en-US"/>
        </w:rPr>
        <w:t xml:space="preserve"> </w:t>
      </w:r>
      <w:proofErr w:type="spellStart"/>
      <w:r w:rsidRPr="009F0B58">
        <w:rPr>
          <w:lang w:val="en-US"/>
        </w:rPr>
        <w:t>tiyatro</w:t>
      </w:r>
      <w:proofErr w:type="spellEnd"/>
      <w:r w:rsidRPr="009F0B58">
        <w:rPr>
          <w:lang w:val="en-US"/>
        </w:rPr>
        <w:t xml:space="preserve"> </w:t>
      </w:r>
      <w:proofErr w:type="spellStart"/>
      <w:r w:rsidRPr="009F0B58">
        <w:rPr>
          <w:lang w:val="en-US"/>
        </w:rPr>
        <w:t>metinleri</w:t>
      </w:r>
      <w:proofErr w:type="spellEnd"/>
      <w:r w:rsidRPr="009F0B58">
        <w:rPr>
          <w:lang w:val="en-US"/>
        </w:rPr>
        <w:t xml:space="preserve">, </w:t>
      </w:r>
      <w:proofErr w:type="spellStart"/>
      <w:r w:rsidRPr="009F0B58">
        <w:rPr>
          <w:lang w:val="en-US"/>
        </w:rPr>
        <w:t>haber</w:t>
      </w:r>
      <w:proofErr w:type="spellEnd"/>
      <w:r w:rsidRPr="009F0B58">
        <w:rPr>
          <w:lang w:val="en-US"/>
        </w:rPr>
        <w:t xml:space="preserve"> </w:t>
      </w:r>
      <w:proofErr w:type="spellStart"/>
      <w:r w:rsidRPr="009F0B58">
        <w:rPr>
          <w:lang w:val="en-US"/>
        </w:rPr>
        <w:t>metinleri</w:t>
      </w:r>
      <w:proofErr w:type="spellEnd"/>
      <w:r w:rsidRPr="009F0B58">
        <w:rPr>
          <w:lang w:val="en-US"/>
        </w:rPr>
        <w:t xml:space="preserve">, </w:t>
      </w:r>
      <w:proofErr w:type="spellStart"/>
      <w:r w:rsidRPr="009F0B58">
        <w:rPr>
          <w:lang w:val="en-US"/>
        </w:rPr>
        <w:t>akademik</w:t>
      </w:r>
      <w:proofErr w:type="spellEnd"/>
      <w:r w:rsidRPr="009F0B58">
        <w:rPr>
          <w:lang w:val="en-US"/>
        </w:rPr>
        <w:t xml:space="preserve"> poster </w:t>
      </w:r>
      <w:proofErr w:type="spellStart"/>
      <w:r w:rsidRPr="009F0B58">
        <w:rPr>
          <w:lang w:val="en-US"/>
        </w:rPr>
        <w:t>ve</w:t>
      </w:r>
      <w:proofErr w:type="spellEnd"/>
      <w:r w:rsidRPr="009F0B58">
        <w:rPr>
          <w:lang w:val="en-US"/>
        </w:rPr>
        <w:t xml:space="preserve"> </w:t>
      </w:r>
      <w:proofErr w:type="spellStart"/>
      <w:r w:rsidRPr="009F0B58">
        <w:rPr>
          <w:lang w:val="en-US"/>
        </w:rPr>
        <w:t>proje</w:t>
      </w:r>
      <w:proofErr w:type="spellEnd"/>
      <w:r w:rsidRPr="009F0B58">
        <w:rPr>
          <w:lang w:val="en-US"/>
        </w:rPr>
        <w:t xml:space="preserve"> </w:t>
      </w:r>
      <w:proofErr w:type="spellStart"/>
      <w:r w:rsidRPr="009F0B58">
        <w:rPr>
          <w:lang w:val="en-US"/>
        </w:rPr>
        <w:t>planları</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araçların</w:t>
      </w:r>
      <w:proofErr w:type="spellEnd"/>
      <w:r w:rsidRPr="009F0B58">
        <w:rPr>
          <w:lang w:val="en-US"/>
        </w:rPr>
        <w:t xml:space="preserve"> </w:t>
      </w:r>
      <w:proofErr w:type="spellStart"/>
      <w:r w:rsidRPr="009F0B58">
        <w:rPr>
          <w:lang w:val="en-US"/>
        </w:rPr>
        <w:t>kullanımıyla</w:t>
      </w:r>
      <w:proofErr w:type="spellEnd"/>
      <w:r w:rsidRPr="009F0B58">
        <w:rPr>
          <w:lang w:val="en-US"/>
        </w:rPr>
        <w:t xml:space="preserve"> </w:t>
      </w:r>
      <w:proofErr w:type="spellStart"/>
      <w:r w:rsidRPr="009F0B58">
        <w:rPr>
          <w:lang w:val="en-US"/>
        </w:rPr>
        <w:t>yazılı</w:t>
      </w:r>
      <w:proofErr w:type="spellEnd"/>
      <w:r w:rsidRPr="009F0B58">
        <w:rPr>
          <w:lang w:val="en-US"/>
        </w:rPr>
        <w:t xml:space="preserve"> </w:t>
      </w:r>
      <w:proofErr w:type="spellStart"/>
      <w:r w:rsidRPr="009F0B58">
        <w:rPr>
          <w:lang w:val="en-US"/>
        </w:rPr>
        <w:t>materyallerin</w:t>
      </w:r>
      <w:proofErr w:type="spellEnd"/>
      <w:r w:rsidRPr="009F0B58">
        <w:rPr>
          <w:lang w:val="en-US"/>
        </w:rPr>
        <w:t xml:space="preserve"> </w:t>
      </w:r>
      <w:proofErr w:type="spellStart"/>
      <w:r w:rsidRPr="009F0B58">
        <w:rPr>
          <w:lang w:val="en-US"/>
        </w:rPr>
        <w:t>önemli</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tuttuğu</w:t>
      </w:r>
      <w:proofErr w:type="spellEnd"/>
      <w:r w:rsidRPr="009F0B58">
        <w:rPr>
          <w:lang w:val="en-US"/>
        </w:rPr>
        <w:t xml:space="preserve"> </w:t>
      </w:r>
      <w:proofErr w:type="spellStart"/>
      <w:r w:rsidRPr="009F0B58">
        <w:rPr>
          <w:lang w:val="en-US"/>
        </w:rPr>
        <w:t>dikkat</w:t>
      </w:r>
      <w:proofErr w:type="spellEnd"/>
      <w:r w:rsidRPr="009F0B58">
        <w:rPr>
          <w:lang w:val="en-US"/>
        </w:rPr>
        <w:t xml:space="preserve"> </w:t>
      </w:r>
      <w:proofErr w:type="spellStart"/>
      <w:r w:rsidRPr="009F0B58">
        <w:rPr>
          <w:lang w:val="en-US"/>
        </w:rPr>
        <w:t>çekmektedir</w:t>
      </w:r>
      <w:proofErr w:type="spellEnd"/>
      <w:r w:rsidRPr="009F0B58">
        <w:rPr>
          <w:lang w:val="en-US"/>
        </w:rPr>
        <w:t xml:space="preserve">. Bir </w:t>
      </w:r>
      <w:proofErr w:type="spellStart"/>
      <w:r w:rsidRPr="009F0B58">
        <w:rPr>
          <w:lang w:val="en-US"/>
        </w:rPr>
        <w:t>önceki</w:t>
      </w:r>
      <w:proofErr w:type="spellEnd"/>
      <w:r w:rsidRPr="009F0B58">
        <w:rPr>
          <w:lang w:val="en-US"/>
        </w:rPr>
        <w:t xml:space="preserve"> </w:t>
      </w:r>
      <w:proofErr w:type="spellStart"/>
      <w:r w:rsidRPr="009F0B58">
        <w:rPr>
          <w:lang w:val="en-US"/>
        </w:rPr>
        <w:t>Türkçe</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programı</w:t>
      </w:r>
      <w:proofErr w:type="spellEnd"/>
      <w:r w:rsidRPr="009F0B58">
        <w:rPr>
          <w:lang w:val="en-US"/>
        </w:rPr>
        <w:t xml:space="preserve"> </w:t>
      </w:r>
      <w:proofErr w:type="spellStart"/>
      <w:r w:rsidRPr="009F0B58">
        <w:rPr>
          <w:lang w:val="en-US"/>
        </w:rPr>
        <w:t>üzerinde</w:t>
      </w:r>
      <w:proofErr w:type="spellEnd"/>
      <w:r w:rsidRPr="009F0B58">
        <w:rPr>
          <w:lang w:val="en-US"/>
        </w:rPr>
        <w:t xml:space="preserve"> </w:t>
      </w:r>
      <w:proofErr w:type="spellStart"/>
      <w:r w:rsidRPr="009F0B58">
        <w:rPr>
          <w:lang w:val="en-US"/>
        </w:rPr>
        <w:t>yapılan</w:t>
      </w:r>
      <w:proofErr w:type="spellEnd"/>
      <w:r w:rsidRPr="009F0B58">
        <w:rPr>
          <w:lang w:val="en-US"/>
        </w:rPr>
        <w:t xml:space="preserve"> </w:t>
      </w:r>
      <w:proofErr w:type="spellStart"/>
      <w:r w:rsidRPr="009F0B58">
        <w:rPr>
          <w:lang w:val="en-US"/>
        </w:rPr>
        <w:t>araştırmada</w:t>
      </w:r>
      <w:proofErr w:type="spellEnd"/>
      <w:r w:rsidRPr="009F0B58">
        <w:rPr>
          <w:lang w:val="en-US"/>
        </w:rPr>
        <w:t xml:space="preserve"> </w:t>
      </w:r>
      <w:proofErr w:type="spellStart"/>
      <w:r w:rsidRPr="009F0B58">
        <w:rPr>
          <w:lang w:val="en-US"/>
        </w:rPr>
        <w:t>resim</w:t>
      </w:r>
      <w:proofErr w:type="spellEnd"/>
      <w:r w:rsidRPr="009F0B58">
        <w:rPr>
          <w:lang w:val="en-US"/>
        </w:rPr>
        <w:t xml:space="preserve">, </w:t>
      </w:r>
      <w:proofErr w:type="spellStart"/>
      <w:r w:rsidRPr="009F0B58">
        <w:rPr>
          <w:lang w:val="en-US"/>
        </w:rPr>
        <w:t>fotoğraf</w:t>
      </w:r>
      <w:proofErr w:type="spellEnd"/>
      <w:r w:rsidRPr="009F0B58">
        <w:rPr>
          <w:lang w:val="en-US"/>
        </w:rPr>
        <w:t xml:space="preserve">, </w:t>
      </w:r>
      <w:proofErr w:type="spellStart"/>
      <w:r w:rsidRPr="009F0B58">
        <w:rPr>
          <w:lang w:val="en-US"/>
        </w:rPr>
        <w:t>kavram</w:t>
      </w:r>
      <w:proofErr w:type="spellEnd"/>
      <w:r w:rsidRPr="009F0B58">
        <w:rPr>
          <w:lang w:val="en-US"/>
        </w:rPr>
        <w:t xml:space="preserve"> </w:t>
      </w:r>
      <w:proofErr w:type="spellStart"/>
      <w:r w:rsidRPr="009F0B58">
        <w:rPr>
          <w:lang w:val="en-US"/>
        </w:rPr>
        <w:t>haritası</w:t>
      </w:r>
      <w:proofErr w:type="spellEnd"/>
      <w:r w:rsidRPr="009F0B58">
        <w:rPr>
          <w:lang w:val="en-US"/>
        </w:rPr>
        <w:t xml:space="preserve">, </w:t>
      </w:r>
      <w:proofErr w:type="spellStart"/>
      <w:r w:rsidRPr="009F0B58">
        <w:rPr>
          <w:lang w:val="en-US"/>
        </w:rPr>
        <w:t>kavram</w:t>
      </w:r>
      <w:proofErr w:type="spellEnd"/>
      <w:r w:rsidRPr="009F0B58">
        <w:rPr>
          <w:lang w:val="en-US"/>
        </w:rPr>
        <w:t xml:space="preserve"> </w:t>
      </w:r>
      <w:proofErr w:type="spellStart"/>
      <w:r w:rsidRPr="009F0B58">
        <w:rPr>
          <w:lang w:val="en-US"/>
        </w:rPr>
        <w:t>karikatürü</w:t>
      </w:r>
      <w:proofErr w:type="spellEnd"/>
      <w:r w:rsidRPr="009F0B58">
        <w:rPr>
          <w:lang w:val="en-US"/>
        </w:rPr>
        <w:t xml:space="preserve"> vb. </w:t>
      </w:r>
      <w:proofErr w:type="spellStart"/>
      <w:r w:rsidRPr="009F0B58">
        <w:rPr>
          <w:lang w:val="en-US"/>
        </w:rPr>
        <w:t>görsel</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tekniklere</w:t>
      </w:r>
      <w:proofErr w:type="spellEnd"/>
      <w:r w:rsidRPr="009F0B58">
        <w:rPr>
          <w:lang w:val="en-US"/>
        </w:rPr>
        <w:t xml:space="preserve"> </w:t>
      </w:r>
      <w:proofErr w:type="spellStart"/>
      <w:r w:rsidRPr="009F0B58">
        <w:rPr>
          <w:lang w:val="en-US"/>
        </w:rPr>
        <w:t>ders</w:t>
      </w:r>
      <w:proofErr w:type="spellEnd"/>
      <w:r w:rsidRPr="009F0B58">
        <w:rPr>
          <w:lang w:val="en-US"/>
        </w:rPr>
        <w:t xml:space="preserve"> </w:t>
      </w:r>
      <w:proofErr w:type="spellStart"/>
      <w:r w:rsidRPr="009F0B58">
        <w:rPr>
          <w:lang w:val="en-US"/>
        </w:rPr>
        <w:t>kitaplarında</w:t>
      </w:r>
      <w:proofErr w:type="spellEnd"/>
      <w:r w:rsidRPr="009F0B58">
        <w:rPr>
          <w:lang w:val="en-US"/>
        </w:rPr>
        <w:t xml:space="preserve"> </w:t>
      </w:r>
      <w:proofErr w:type="spellStart"/>
      <w:r w:rsidR="004378F1">
        <w:rPr>
          <w:lang w:val="en-US"/>
        </w:rPr>
        <w:t>hiç</w:t>
      </w:r>
      <w:proofErr w:type="spellEnd"/>
      <w:r w:rsidR="004378F1">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verilmediği</w:t>
      </w:r>
      <w:proofErr w:type="spellEnd"/>
      <w:r w:rsidRPr="009F0B58">
        <w:rPr>
          <w:lang w:val="en-US"/>
        </w:rPr>
        <w:t xml:space="preserve"> </w:t>
      </w:r>
      <w:proofErr w:type="spellStart"/>
      <w:r w:rsidRPr="009F0B58">
        <w:rPr>
          <w:lang w:val="en-US"/>
        </w:rPr>
        <w:t>ya</w:t>
      </w:r>
      <w:proofErr w:type="spellEnd"/>
      <w:r w:rsidRPr="009F0B58">
        <w:rPr>
          <w:lang w:val="en-US"/>
        </w:rPr>
        <w:t xml:space="preserve"> da </w:t>
      </w:r>
      <w:proofErr w:type="spellStart"/>
      <w:r w:rsidRPr="009F0B58">
        <w:rPr>
          <w:lang w:val="en-US"/>
        </w:rPr>
        <w:t>çok</w:t>
      </w:r>
      <w:proofErr w:type="spellEnd"/>
      <w:r w:rsidRPr="009F0B58">
        <w:rPr>
          <w:lang w:val="en-US"/>
        </w:rPr>
        <w:t xml:space="preserve"> </w:t>
      </w:r>
      <w:proofErr w:type="spellStart"/>
      <w:r w:rsidRPr="009F0B58">
        <w:rPr>
          <w:lang w:val="en-US"/>
        </w:rPr>
        <w:t>az</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verildiği</w:t>
      </w:r>
      <w:proofErr w:type="spellEnd"/>
      <w:r w:rsidRPr="009F0B58">
        <w:rPr>
          <w:lang w:val="en-US"/>
        </w:rPr>
        <w:t xml:space="preserve"> </w:t>
      </w:r>
      <w:proofErr w:type="spellStart"/>
      <w:r w:rsidRPr="009F0B58">
        <w:rPr>
          <w:lang w:val="en-US"/>
        </w:rPr>
        <w:t>tespit</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w:t>
      </w:r>
      <w:proofErr w:type="spellStart"/>
      <w:r w:rsidRPr="009F0B58">
        <w:rPr>
          <w:lang w:val="en-US"/>
        </w:rPr>
        <w:t>Ömeroğlu</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Hakkoymaz</w:t>
      </w:r>
      <w:proofErr w:type="spellEnd"/>
      <w:r w:rsidRPr="009F0B58">
        <w:rPr>
          <w:lang w:val="en-US"/>
        </w:rPr>
        <w:t xml:space="preserve">, 2022, s.356).  </w:t>
      </w:r>
      <w:proofErr w:type="spellStart"/>
      <w:r w:rsidRPr="009F0B58">
        <w:rPr>
          <w:lang w:val="en-US"/>
        </w:rPr>
        <w:t>Söz</w:t>
      </w:r>
      <w:proofErr w:type="spellEnd"/>
      <w:r w:rsidRPr="009F0B58">
        <w:rPr>
          <w:lang w:val="en-US"/>
        </w:rPr>
        <w:t xml:space="preserve"> </w:t>
      </w:r>
      <w:proofErr w:type="spellStart"/>
      <w:r w:rsidRPr="009F0B58">
        <w:rPr>
          <w:lang w:val="en-US"/>
        </w:rPr>
        <w:t>konusu</w:t>
      </w:r>
      <w:proofErr w:type="spellEnd"/>
      <w:r w:rsidRPr="009F0B58">
        <w:rPr>
          <w:lang w:val="en-US"/>
        </w:rPr>
        <w:t xml:space="preserve"> </w:t>
      </w:r>
      <w:proofErr w:type="spellStart"/>
      <w:r w:rsidRPr="009F0B58">
        <w:rPr>
          <w:lang w:val="en-US"/>
        </w:rPr>
        <w:t>materyaller</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bilgiyi</w:t>
      </w:r>
      <w:proofErr w:type="spellEnd"/>
      <w:r w:rsidRPr="009F0B58">
        <w:rPr>
          <w:lang w:val="en-US"/>
        </w:rPr>
        <w:t xml:space="preserve"> </w:t>
      </w:r>
      <w:proofErr w:type="spellStart"/>
      <w:r w:rsidRPr="009F0B58">
        <w:rPr>
          <w:lang w:val="en-US"/>
        </w:rPr>
        <w:t>somutlaştırmalarını</w:t>
      </w:r>
      <w:proofErr w:type="spellEnd"/>
      <w:r w:rsidRPr="009F0B58">
        <w:rPr>
          <w:lang w:val="en-US"/>
        </w:rPr>
        <w:t xml:space="preserve">, </w:t>
      </w:r>
      <w:proofErr w:type="spellStart"/>
      <w:r w:rsidRPr="009F0B58">
        <w:rPr>
          <w:lang w:val="en-US"/>
        </w:rPr>
        <w:t>yaratıcı</w:t>
      </w:r>
      <w:proofErr w:type="spellEnd"/>
      <w:r w:rsidRPr="009F0B58">
        <w:rPr>
          <w:lang w:val="en-US"/>
        </w:rPr>
        <w:t xml:space="preserve"> </w:t>
      </w:r>
      <w:proofErr w:type="spellStart"/>
      <w:r w:rsidRPr="009F0B58">
        <w:rPr>
          <w:lang w:val="en-US"/>
        </w:rPr>
        <w:t>ifade</w:t>
      </w:r>
      <w:proofErr w:type="spellEnd"/>
      <w:r w:rsidRPr="009F0B58">
        <w:rPr>
          <w:lang w:val="en-US"/>
        </w:rPr>
        <w:t xml:space="preserve"> </w:t>
      </w:r>
      <w:proofErr w:type="spellStart"/>
      <w:r w:rsidRPr="009F0B58">
        <w:rPr>
          <w:lang w:val="en-US"/>
        </w:rPr>
        <w:t>becerilerini</w:t>
      </w:r>
      <w:proofErr w:type="spellEnd"/>
      <w:r w:rsidRPr="009F0B58">
        <w:rPr>
          <w:lang w:val="en-US"/>
        </w:rPr>
        <w:t xml:space="preserve"> </w:t>
      </w:r>
      <w:proofErr w:type="spellStart"/>
      <w:r w:rsidRPr="009F0B58">
        <w:rPr>
          <w:lang w:val="en-US"/>
        </w:rPr>
        <w:t>geliştirmelerini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motivasyonlarını</w:t>
      </w:r>
      <w:proofErr w:type="spellEnd"/>
      <w:r w:rsidRPr="009F0B58">
        <w:rPr>
          <w:lang w:val="en-US"/>
        </w:rPr>
        <w:t xml:space="preserve"> </w:t>
      </w:r>
      <w:proofErr w:type="spellStart"/>
      <w:r w:rsidRPr="009F0B58">
        <w:rPr>
          <w:lang w:val="en-US"/>
        </w:rPr>
        <w:t>artmasını</w:t>
      </w:r>
      <w:proofErr w:type="spellEnd"/>
      <w:r w:rsidRPr="009F0B58">
        <w:rPr>
          <w:lang w:val="en-US"/>
        </w:rPr>
        <w:t xml:space="preserve"> </w:t>
      </w:r>
      <w:proofErr w:type="spellStart"/>
      <w:r w:rsidRPr="009F0B58">
        <w:rPr>
          <w:lang w:val="en-US"/>
        </w:rPr>
        <w:t>destekleyecek</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yapılandırılmıştır</w:t>
      </w:r>
      <w:proofErr w:type="spellEnd"/>
      <w:r w:rsidRPr="009F0B58">
        <w:rPr>
          <w:lang w:val="en-US"/>
        </w:rPr>
        <w:t>.</w:t>
      </w:r>
    </w:p>
    <w:p w14:paraId="11ECA663" w14:textId="3D5ED479" w:rsidR="007E7B75" w:rsidRPr="009F0B58" w:rsidRDefault="007E7B75" w:rsidP="007E7B75">
      <w:pPr>
        <w:spacing w:before="120" w:after="0"/>
        <w:ind w:firstLine="0"/>
        <w:rPr>
          <w:lang w:val="en-US"/>
        </w:rPr>
      </w:pPr>
      <w:proofErr w:type="spellStart"/>
      <w:r w:rsidRPr="009F0B58">
        <w:rPr>
          <w:lang w:val="en-US"/>
        </w:rPr>
        <w:t>Destekleme</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kapsamında</w:t>
      </w:r>
      <w:proofErr w:type="spellEnd"/>
      <w:r w:rsidRPr="009F0B58">
        <w:rPr>
          <w:lang w:val="en-US"/>
        </w:rPr>
        <w:t xml:space="preserve"> </w:t>
      </w:r>
      <w:proofErr w:type="spellStart"/>
      <w:r w:rsidRPr="009F0B58">
        <w:rPr>
          <w:lang w:val="en-US"/>
        </w:rPr>
        <w:t>materyallerin</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süreci</w:t>
      </w:r>
      <w:proofErr w:type="spellEnd"/>
      <w:r w:rsidRPr="009F0B58">
        <w:rPr>
          <w:lang w:val="en-US"/>
        </w:rPr>
        <w:t xml:space="preserve"> </w:t>
      </w:r>
      <w:proofErr w:type="spellStart"/>
      <w:r w:rsidRPr="009F0B58">
        <w:rPr>
          <w:lang w:val="en-US"/>
        </w:rPr>
        <w:t>boyunca</w:t>
      </w:r>
      <w:proofErr w:type="spellEnd"/>
      <w:r w:rsidRPr="009F0B58">
        <w:rPr>
          <w:lang w:val="en-US"/>
        </w:rPr>
        <w:t xml:space="preserve"> </w:t>
      </w:r>
      <w:proofErr w:type="spellStart"/>
      <w:r w:rsidRPr="009F0B58">
        <w:rPr>
          <w:lang w:val="en-US"/>
        </w:rPr>
        <w:t>kavramsal</w:t>
      </w:r>
      <w:proofErr w:type="spellEnd"/>
      <w:r w:rsidRPr="009F0B58">
        <w:rPr>
          <w:lang w:val="en-US"/>
        </w:rPr>
        <w:t xml:space="preserve"> </w:t>
      </w:r>
      <w:proofErr w:type="spellStart"/>
      <w:r w:rsidRPr="009F0B58">
        <w:rPr>
          <w:lang w:val="en-US"/>
        </w:rPr>
        <w:t>anlamlandırmayı</w:t>
      </w:r>
      <w:proofErr w:type="spellEnd"/>
      <w:r w:rsidRPr="009F0B58">
        <w:rPr>
          <w:lang w:val="en-US"/>
        </w:rPr>
        <w:t xml:space="preserve"> </w:t>
      </w:r>
      <w:proofErr w:type="spellStart"/>
      <w:r w:rsidRPr="009F0B58">
        <w:rPr>
          <w:lang w:val="en-US"/>
        </w:rPr>
        <w:t>geliştiren</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görselleştirme</w:t>
      </w:r>
      <w:proofErr w:type="spellEnd"/>
      <w:r w:rsidRPr="009F0B58">
        <w:rPr>
          <w:lang w:val="en-US"/>
        </w:rPr>
        <w:t xml:space="preserve"> </w:t>
      </w:r>
      <w:proofErr w:type="spellStart"/>
      <w:r w:rsidRPr="009F0B58">
        <w:rPr>
          <w:lang w:val="en-US"/>
        </w:rPr>
        <w:t>ile</w:t>
      </w:r>
      <w:proofErr w:type="spellEnd"/>
      <w:r w:rsidRPr="009F0B58">
        <w:rPr>
          <w:lang w:val="en-US"/>
        </w:rPr>
        <w:t xml:space="preserve"> </w:t>
      </w:r>
      <w:proofErr w:type="spellStart"/>
      <w:r w:rsidRPr="009F0B58">
        <w:rPr>
          <w:lang w:val="en-US"/>
        </w:rPr>
        <w:t>yapılandırmayı</w:t>
      </w:r>
      <w:proofErr w:type="spellEnd"/>
      <w:r w:rsidRPr="009F0B58">
        <w:rPr>
          <w:lang w:val="en-US"/>
        </w:rPr>
        <w:t xml:space="preserve"> </w:t>
      </w:r>
      <w:proofErr w:type="spellStart"/>
      <w:r w:rsidRPr="009F0B58">
        <w:rPr>
          <w:lang w:val="en-US"/>
        </w:rPr>
        <w:t>destekleyen</w:t>
      </w:r>
      <w:proofErr w:type="spellEnd"/>
      <w:r w:rsidRPr="009F0B58">
        <w:rPr>
          <w:lang w:val="en-US"/>
        </w:rPr>
        <w:t xml:space="preserve"> </w:t>
      </w:r>
      <w:proofErr w:type="spellStart"/>
      <w:r w:rsidRPr="009F0B58">
        <w:rPr>
          <w:lang w:val="en-US"/>
        </w:rPr>
        <w:t>sistematik</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düzende</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edildiği</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w:t>
      </w:r>
      <w:proofErr w:type="spellStart"/>
      <w:r w:rsidRPr="009F0B58">
        <w:rPr>
          <w:lang w:val="en-US"/>
        </w:rPr>
        <w:t>Yaygın</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kullanılan</w:t>
      </w:r>
      <w:proofErr w:type="spellEnd"/>
      <w:r w:rsidRPr="009F0B58">
        <w:rPr>
          <w:lang w:val="en-US"/>
        </w:rPr>
        <w:t xml:space="preserve"> </w:t>
      </w:r>
      <w:proofErr w:type="spellStart"/>
      <w:r w:rsidRPr="009F0B58">
        <w:rPr>
          <w:lang w:val="en-US"/>
        </w:rPr>
        <w:t>materyallerin</w:t>
      </w:r>
      <w:proofErr w:type="spellEnd"/>
      <w:r w:rsidRPr="009F0B58">
        <w:rPr>
          <w:lang w:val="en-US"/>
        </w:rPr>
        <w:t xml:space="preserve"> </w:t>
      </w:r>
      <w:proofErr w:type="spellStart"/>
      <w:r w:rsidRPr="009F0B58">
        <w:rPr>
          <w:lang w:val="en-US"/>
        </w:rPr>
        <w:t>görsel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işitsel</w:t>
      </w:r>
      <w:proofErr w:type="spellEnd"/>
      <w:r w:rsidRPr="009F0B58">
        <w:rPr>
          <w:lang w:val="en-US"/>
        </w:rPr>
        <w:t xml:space="preserve"> </w:t>
      </w:r>
      <w:proofErr w:type="spellStart"/>
      <w:r w:rsidRPr="009F0B58">
        <w:rPr>
          <w:lang w:val="en-US"/>
        </w:rPr>
        <w:t>araçlar</w:t>
      </w:r>
      <w:proofErr w:type="spellEnd"/>
      <w:r w:rsidRPr="009F0B58">
        <w:rPr>
          <w:lang w:val="en-US"/>
        </w:rPr>
        <w:t xml:space="preserve">, </w:t>
      </w:r>
      <w:proofErr w:type="spellStart"/>
      <w:r w:rsidRPr="009F0B58">
        <w:rPr>
          <w:lang w:val="en-US"/>
        </w:rPr>
        <w:t>şematik</w:t>
      </w:r>
      <w:proofErr w:type="spellEnd"/>
      <w:r w:rsidRPr="009F0B58">
        <w:rPr>
          <w:lang w:val="en-US"/>
        </w:rPr>
        <w:t xml:space="preserve"> </w:t>
      </w:r>
      <w:proofErr w:type="spellStart"/>
      <w:r w:rsidRPr="009F0B58">
        <w:rPr>
          <w:lang w:val="en-US"/>
        </w:rPr>
        <w:t>düzenleyiciler</w:t>
      </w:r>
      <w:proofErr w:type="spellEnd"/>
      <w:r w:rsidRPr="009F0B58">
        <w:rPr>
          <w:lang w:val="en-US"/>
        </w:rPr>
        <w:t xml:space="preserve">, </w:t>
      </w:r>
      <w:proofErr w:type="spellStart"/>
      <w:r w:rsidRPr="009F0B58">
        <w:rPr>
          <w:lang w:val="en-US"/>
        </w:rPr>
        <w:t>grafik</w:t>
      </w:r>
      <w:proofErr w:type="spellEnd"/>
      <w:r w:rsidRPr="009F0B58">
        <w:rPr>
          <w:lang w:val="en-US"/>
        </w:rPr>
        <w:t xml:space="preserve"> </w:t>
      </w:r>
      <w:proofErr w:type="spellStart"/>
      <w:r w:rsidRPr="009F0B58">
        <w:rPr>
          <w:lang w:val="en-US"/>
        </w:rPr>
        <w:t>düzenleyiciler</w:t>
      </w:r>
      <w:proofErr w:type="spellEnd"/>
      <w:r w:rsidRPr="009F0B58">
        <w:rPr>
          <w:lang w:val="en-US"/>
        </w:rPr>
        <w:t xml:space="preserve"> </w:t>
      </w:r>
      <w:proofErr w:type="spellStart"/>
      <w:r w:rsidRPr="009F0B58">
        <w:rPr>
          <w:lang w:val="en-US"/>
        </w:rPr>
        <w:t>ile</w:t>
      </w:r>
      <w:proofErr w:type="spellEnd"/>
      <w:r w:rsidRPr="009F0B58">
        <w:rPr>
          <w:lang w:val="en-US"/>
        </w:rPr>
        <w:t xml:space="preserve"> </w:t>
      </w:r>
      <w:proofErr w:type="spellStart"/>
      <w:r w:rsidRPr="009F0B58">
        <w:rPr>
          <w:lang w:val="en-US"/>
        </w:rPr>
        <w:t>kavram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hikâye</w:t>
      </w:r>
      <w:proofErr w:type="spellEnd"/>
      <w:r w:rsidRPr="009F0B58">
        <w:rPr>
          <w:lang w:val="en-US"/>
        </w:rPr>
        <w:t xml:space="preserve"> </w:t>
      </w:r>
      <w:proofErr w:type="spellStart"/>
      <w:r w:rsidRPr="009F0B58">
        <w:rPr>
          <w:lang w:val="en-US"/>
        </w:rPr>
        <w:t>haritaları</w:t>
      </w:r>
      <w:proofErr w:type="spellEnd"/>
      <w:r w:rsidRPr="009F0B58">
        <w:rPr>
          <w:lang w:val="en-US"/>
        </w:rPr>
        <w:t xml:space="preserve"> </w:t>
      </w:r>
      <w:proofErr w:type="spellStart"/>
      <w:r w:rsidRPr="009F0B58">
        <w:rPr>
          <w:lang w:val="en-US"/>
        </w:rPr>
        <w:t>olduğu</w:t>
      </w:r>
      <w:proofErr w:type="spellEnd"/>
      <w:r w:rsidRPr="009F0B58">
        <w:rPr>
          <w:lang w:val="en-US"/>
        </w:rPr>
        <w:t xml:space="preserve"> </w:t>
      </w:r>
      <w:proofErr w:type="spellStart"/>
      <w:r w:rsidRPr="009F0B58">
        <w:rPr>
          <w:lang w:val="en-US"/>
        </w:rPr>
        <w:t>dikkat</w:t>
      </w:r>
      <w:proofErr w:type="spellEnd"/>
      <w:r w:rsidRPr="009F0B58">
        <w:rPr>
          <w:lang w:val="en-US"/>
        </w:rPr>
        <w:t xml:space="preserve"> </w:t>
      </w:r>
      <w:proofErr w:type="spellStart"/>
      <w:r w:rsidRPr="009F0B58">
        <w:rPr>
          <w:lang w:val="en-US"/>
        </w:rPr>
        <w:t>çekmektedir</w:t>
      </w:r>
      <w:proofErr w:type="spellEnd"/>
      <w:r w:rsidRPr="009F0B58">
        <w:rPr>
          <w:lang w:val="en-US"/>
        </w:rPr>
        <w:t xml:space="preserve">. </w:t>
      </w:r>
      <w:proofErr w:type="spellStart"/>
      <w:r w:rsidRPr="009F0B58">
        <w:rPr>
          <w:lang w:val="en-US"/>
        </w:rPr>
        <w:t>Bunların</w:t>
      </w:r>
      <w:proofErr w:type="spellEnd"/>
      <w:r w:rsidRPr="009F0B58">
        <w:rPr>
          <w:lang w:val="en-US"/>
        </w:rPr>
        <w:t xml:space="preserve"> </w:t>
      </w:r>
      <w:proofErr w:type="spellStart"/>
      <w:r w:rsidRPr="009F0B58">
        <w:rPr>
          <w:lang w:val="en-US"/>
        </w:rPr>
        <w:t>yanında</w:t>
      </w:r>
      <w:proofErr w:type="spellEnd"/>
      <w:r w:rsidRPr="009F0B58">
        <w:rPr>
          <w:lang w:val="en-US"/>
        </w:rPr>
        <w:t xml:space="preserve"> </w:t>
      </w:r>
      <w:proofErr w:type="spellStart"/>
      <w:r w:rsidRPr="009F0B58">
        <w:rPr>
          <w:lang w:val="en-US"/>
        </w:rPr>
        <w:t>destekleyici</w:t>
      </w:r>
      <w:proofErr w:type="spellEnd"/>
      <w:r w:rsidRPr="009F0B58">
        <w:rPr>
          <w:lang w:val="en-US"/>
        </w:rPr>
        <w:t xml:space="preserve"> </w:t>
      </w:r>
      <w:proofErr w:type="spellStart"/>
      <w:r w:rsidRPr="009F0B58">
        <w:rPr>
          <w:lang w:val="en-US"/>
        </w:rPr>
        <w:t>niteliği</w:t>
      </w:r>
      <w:proofErr w:type="spellEnd"/>
      <w:r w:rsidRPr="009F0B58">
        <w:rPr>
          <w:lang w:val="en-US"/>
        </w:rPr>
        <w:t xml:space="preserve"> </w:t>
      </w:r>
      <w:proofErr w:type="spellStart"/>
      <w:r w:rsidRPr="009F0B58">
        <w:rPr>
          <w:lang w:val="en-US"/>
        </w:rPr>
        <w:t>olan</w:t>
      </w:r>
      <w:proofErr w:type="spellEnd"/>
      <w:r w:rsidRPr="009F0B58">
        <w:rPr>
          <w:lang w:val="en-US"/>
        </w:rPr>
        <w:t xml:space="preserve"> </w:t>
      </w:r>
      <w:proofErr w:type="spellStart"/>
      <w:r w:rsidRPr="009F0B58">
        <w:rPr>
          <w:lang w:val="en-US"/>
        </w:rPr>
        <w:t>kelime</w:t>
      </w:r>
      <w:proofErr w:type="spellEnd"/>
      <w:r w:rsidRPr="009F0B58">
        <w:rPr>
          <w:lang w:val="en-US"/>
        </w:rPr>
        <w:t xml:space="preserve"> </w:t>
      </w:r>
      <w:proofErr w:type="spellStart"/>
      <w:r w:rsidRPr="009F0B58">
        <w:rPr>
          <w:lang w:val="en-US"/>
        </w:rPr>
        <w:t>listeleri</w:t>
      </w:r>
      <w:proofErr w:type="spellEnd"/>
      <w:r w:rsidRPr="009F0B58">
        <w:rPr>
          <w:lang w:val="en-US"/>
        </w:rPr>
        <w:t xml:space="preserve">, </w:t>
      </w:r>
      <w:proofErr w:type="spellStart"/>
      <w:r w:rsidRPr="009F0B58">
        <w:rPr>
          <w:lang w:val="en-US"/>
        </w:rPr>
        <w:t>tahmin</w:t>
      </w:r>
      <w:proofErr w:type="spellEnd"/>
      <w:r w:rsidRPr="009F0B58">
        <w:rPr>
          <w:lang w:val="en-US"/>
        </w:rPr>
        <w:t xml:space="preserve"> </w:t>
      </w:r>
      <w:proofErr w:type="spellStart"/>
      <w:r w:rsidRPr="009F0B58">
        <w:rPr>
          <w:lang w:val="en-US"/>
        </w:rPr>
        <w:t>görselleri</w:t>
      </w:r>
      <w:proofErr w:type="spellEnd"/>
      <w:r w:rsidRPr="009F0B58">
        <w:rPr>
          <w:lang w:val="en-US"/>
        </w:rPr>
        <w:t xml:space="preserve">, </w:t>
      </w:r>
      <w:proofErr w:type="spellStart"/>
      <w:r w:rsidRPr="009F0B58">
        <w:rPr>
          <w:lang w:val="en-US"/>
        </w:rPr>
        <w:t>çalışma</w:t>
      </w:r>
      <w:proofErr w:type="spellEnd"/>
      <w:r w:rsidRPr="009F0B58">
        <w:rPr>
          <w:lang w:val="en-US"/>
        </w:rPr>
        <w:t xml:space="preserve"> </w:t>
      </w:r>
      <w:proofErr w:type="spellStart"/>
      <w:r w:rsidRPr="009F0B58">
        <w:rPr>
          <w:lang w:val="en-US"/>
        </w:rPr>
        <w:t>kağıtları</w:t>
      </w:r>
      <w:proofErr w:type="spellEnd"/>
      <w:r w:rsidRPr="009F0B58">
        <w:rPr>
          <w:lang w:val="en-US"/>
        </w:rPr>
        <w:t xml:space="preserve">, </w:t>
      </w:r>
      <w:proofErr w:type="spellStart"/>
      <w:r w:rsidRPr="009F0B58">
        <w:rPr>
          <w:lang w:val="en-US"/>
        </w:rPr>
        <w:t>yazı</w:t>
      </w:r>
      <w:proofErr w:type="spellEnd"/>
      <w:r w:rsidRPr="009F0B58">
        <w:rPr>
          <w:lang w:val="en-US"/>
        </w:rPr>
        <w:t xml:space="preserve"> </w:t>
      </w:r>
      <w:proofErr w:type="spellStart"/>
      <w:r w:rsidRPr="009F0B58">
        <w:rPr>
          <w:lang w:val="en-US"/>
        </w:rPr>
        <w:t>taslakları</w:t>
      </w:r>
      <w:proofErr w:type="spellEnd"/>
      <w:r w:rsidRPr="009F0B58">
        <w:rPr>
          <w:lang w:val="en-US"/>
        </w:rPr>
        <w:t xml:space="preserve"> </w:t>
      </w:r>
      <w:proofErr w:type="spellStart"/>
      <w:r w:rsidRPr="009F0B58">
        <w:rPr>
          <w:lang w:val="en-US"/>
        </w:rPr>
        <w:t>ile</w:t>
      </w:r>
      <w:proofErr w:type="spellEnd"/>
      <w:r w:rsidRPr="009F0B58">
        <w:rPr>
          <w:lang w:val="en-US"/>
        </w:rPr>
        <w:t xml:space="preserve"> </w:t>
      </w:r>
      <w:proofErr w:type="spellStart"/>
      <w:r w:rsidRPr="009F0B58">
        <w:rPr>
          <w:lang w:val="en-US"/>
        </w:rPr>
        <w:t>kuklalar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geleneksel</w:t>
      </w:r>
      <w:proofErr w:type="spellEnd"/>
      <w:r w:rsidRPr="009F0B58">
        <w:rPr>
          <w:lang w:val="en-US"/>
        </w:rPr>
        <w:t xml:space="preserve"> </w:t>
      </w:r>
      <w:proofErr w:type="spellStart"/>
      <w:r w:rsidRPr="009F0B58">
        <w:rPr>
          <w:lang w:val="en-US"/>
        </w:rPr>
        <w:t>veya</w:t>
      </w:r>
      <w:proofErr w:type="spellEnd"/>
      <w:r w:rsidRPr="009F0B58">
        <w:rPr>
          <w:lang w:val="en-US"/>
        </w:rPr>
        <w:t xml:space="preserve"> </w:t>
      </w:r>
      <w:proofErr w:type="spellStart"/>
      <w:r w:rsidRPr="009F0B58">
        <w:rPr>
          <w:lang w:val="en-US"/>
        </w:rPr>
        <w:t>dijital</w:t>
      </w:r>
      <w:proofErr w:type="spellEnd"/>
      <w:r w:rsidRPr="009F0B58">
        <w:rPr>
          <w:lang w:val="en-US"/>
        </w:rPr>
        <w:t xml:space="preserve"> </w:t>
      </w:r>
      <w:proofErr w:type="spellStart"/>
      <w:r w:rsidRPr="009F0B58">
        <w:rPr>
          <w:lang w:val="en-US"/>
        </w:rPr>
        <w:t>içerikli</w:t>
      </w:r>
      <w:proofErr w:type="spellEnd"/>
      <w:r w:rsidRPr="009F0B58">
        <w:rPr>
          <w:lang w:val="en-US"/>
        </w:rPr>
        <w:t xml:space="preserve"> </w:t>
      </w:r>
      <w:proofErr w:type="spellStart"/>
      <w:r w:rsidRPr="009F0B58">
        <w:rPr>
          <w:lang w:val="en-US"/>
        </w:rPr>
        <w:t>materyallere</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verilmiştir</w:t>
      </w:r>
      <w:proofErr w:type="spellEnd"/>
      <w:r w:rsidRPr="009F0B58">
        <w:rPr>
          <w:lang w:val="en-US"/>
        </w:rPr>
        <w:t>. Söylemez (2018)</w:t>
      </w:r>
      <w:r w:rsidR="004378F1">
        <w:rPr>
          <w:lang w:val="en-US"/>
        </w:rPr>
        <w:t>,</w:t>
      </w:r>
      <w:r w:rsidRPr="009F0B58">
        <w:rPr>
          <w:lang w:val="en-US"/>
        </w:rPr>
        <w:t xml:space="preserve"> 2018 </w:t>
      </w:r>
      <w:proofErr w:type="spellStart"/>
      <w:r w:rsidRPr="009F0B58">
        <w:rPr>
          <w:lang w:val="en-US"/>
        </w:rPr>
        <w:t>Türkçe</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programında</w:t>
      </w:r>
      <w:proofErr w:type="spellEnd"/>
      <w:r w:rsidRPr="009F0B58">
        <w:rPr>
          <w:lang w:val="en-US"/>
        </w:rPr>
        <w:t xml:space="preserve"> </w:t>
      </w:r>
      <w:proofErr w:type="spellStart"/>
      <w:r w:rsidRPr="009F0B58">
        <w:rPr>
          <w:lang w:val="en-US"/>
        </w:rPr>
        <w:t>grafik</w:t>
      </w:r>
      <w:proofErr w:type="spellEnd"/>
      <w:r w:rsidRPr="009F0B58">
        <w:rPr>
          <w:lang w:val="en-US"/>
        </w:rPr>
        <w:t xml:space="preserve">, </w:t>
      </w:r>
      <w:proofErr w:type="spellStart"/>
      <w:r w:rsidRPr="009F0B58">
        <w:rPr>
          <w:lang w:val="en-US"/>
        </w:rPr>
        <w:t>tablo</w:t>
      </w:r>
      <w:proofErr w:type="spellEnd"/>
      <w:r w:rsidRPr="009F0B58">
        <w:rPr>
          <w:lang w:val="en-US"/>
        </w:rPr>
        <w:t xml:space="preserve"> </w:t>
      </w:r>
      <w:proofErr w:type="spellStart"/>
      <w:r w:rsidRPr="009F0B58">
        <w:rPr>
          <w:lang w:val="en-US"/>
        </w:rPr>
        <w:t>yorumlama</w:t>
      </w:r>
      <w:proofErr w:type="spellEnd"/>
      <w:r w:rsidRPr="009F0B58">
        <w:rPr>
          <w:lang w:val="en-US"/>
        </w:rPr>
        <w:t xml:space="preserve">, </w:t>
      </w:r>
      <w:proofErr w:type="spellStart"/>
      <w:r w:rsidRPr="009F0B58">
        <w:rPr>
          <w:lang w:val="en-US"/>
        </w:rPr>
        <w:t>bunlarla</w:t>
      </w:r>
      <w:proofErr w:type="spellEnd"/>
      <w:r w:rsidRPr="009F0B58">
        <w:rPr>
          <w:lang w:val="en-US"/>
        </w:rPr>
        <w:t xml:space="preserve"> </w:t>
      </w:r>
      <w:proofErr w:type="spellStart"/>
      <w:r w:rsidRPr="009F0B58">
        <w:rPr>
          <w:lang w:val="en-US"/>
        </w:rPr>
        <w:t>ilgili</w:t>
      </w:r>
      <w:proofErr w:type="spellEnd"/>
      <w:r w:rsidRPr="009F0B58">
        <w:rPr>
          <w:lang w:val="en-US"/>
        </w:rPr>
        <w:t xml:space="preserve"> </w:t>
      </w:r>
      <w:proofErr w:type="spellStart"/>
      <w:r w:rsidRPr="009F0B58">
        <w:rPr>
          <w:lang w:val="en-US"/>
        </w:rPr>
        <w:t>soruları</w:t>
      </w:r>
      <w:proofErr w:type="spellEnd"/>
      <w:r w:rsidRPr="009F0B58">
        <w:rPr>
          <w:lang w:val="en-US"/>
        </w:rPr>
        <w:t xml:space="preserve"> </w:t>
      </w:r>
      <w:proofErr w:type="spellStart"/>
      <w:r w:rsidRPr="009F0B58">
        <w:rPr>
          <w:lang w:val="en-US"/>
        </w:rPr>
        <w:t>cevaplama</w:t>
      </w:r>
      <w:proofErr w:type="spellEnd"/>
      <w:r w:rsidRPr="009F0B58">
        <w:rPr>
          <w:lang w:val="en-US"/>
        </w:rPr>
        <w:t xml:space="preserve">, </w:t>
      </w:r>
      <w:proofErr w:type="spellStart"/>
      <w:r w:rsidRPr="009F0B58">
        <w:rPr>
          <w:lang w:val="en-US"/>
        </w:rPr>
        <w:t>görüş</w:t>
      </w:r>
      <w:proofErr w:type="spellEnd"/>
      <w:r w:rsidRPr="009F0B58">
        <w:rPr>
          <w:lang w:val="en-US"/>
        </w:rPr>
        <w:t xml:space="preserve"> </w:t>
      </w:r>
      <w:proofErr w:type="spellStart"/>
      <w:r w:rsidRPr="009F0B58">
        <w:rPr>
          <w:lang w:val="en-US"/>
        </w:rPr>
        <w:t>bildirme</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yöntemlerin</w:t>
      </w:r>
      <w:proofErr w:type="spellEnd"/>
      <w:r w:rsidRPr="009F0B58">
        <w:rPr>
          <w:lang w:val="en-US"/>
        </w:rPr>
        <w:t xml:space="preserve"> </w:t>
      </w:r>
      <w:proofErr w:type="spellStart"/>
      <w:r w:rsidRPr="009F0B58">
        <w:rPr>
          <w:lang w:val="en-US"/>
        </w:rPr>
        <w:t>kullanımna</w:t>
      </w:r>
      <w:proofErr w:type="spellEnd"/>
      <w:r w:rsidRPr="009F0B58">
        <w:rPr>
          <w:lang w:val="en-US"/>
        </w:rPr>
        <w:t xml:space="preserve"> </w:t>
      </w:r>
      <w:proofErr w:type="spellStart"/>
      <w:r w:rsidRPr="009F0B58">
        <w:rPr>
          <w:lang w:val="en-US"/>
        </w:rPr>
        <w:t>teşvik</w:t>
      </w:r>
      <w:proofErr w:type="spellEnd"/>
      <w:r w:rsidRPr="009F0B58">
        <w:rPr>
          <w:lang w:val="en-US"/>
        </w:rPr>
        <w:t xml:space="preserve"> </w:t>
      </w:r>
      <w:proofErr w:type="spellStart"/>
      <w:r w:rsidRPr="009F0B58">
        <w:rPr>
          <w:lang w:val="en-US"/>
        </w:rPr>
        <w:t>eden</w:t>
      </w:r>
      <w:proofErr w:type="spellEnd"/>
      <w:r w:rsidRPr="009F0B58">
        <w:rPr>
          <w:lang w:val="en-US"/>
        </w:rPr>
        <w:t xml:space="preserve"> </w:t>
      </w:r>
      <w:proofErr w:type="spellStart"/>
      <w:r w:rsidRPr="009F0B58">
        <w:rPr>
          <w:lang w:val="en-US"/>
        </w:rPr>
        <w:t>kazanımlar</w:t>
      </w:r>
      <w:proofErr w:type="spellEnd"/>
      <w:r w:rsidRPr="009F0B58">
        <w:rPr>
          <w:lang w:val="en-US"/>
        </w:rPr>
        <w:t xml:space="preserve"> </w:t>
      </w:r>
      <w:proofErr w:type="spellStart"/>
      <w:r w:rsidRPr="009F0B58">
        <w:rPr>
          <w:lang w:val="en-US"/>
        </w:rPr>
        <w:t>olduğunu</w:t>
      </w:r>
      <w:proofErr w:type="spellEnd"/>
      <w:r w:rsidRPr="009F0B58">
        <w:rPr>
          <w:lang w:val="en-US"/>
        </w:rPr>
        <w:t xml:space="preserve"> </w:t>
      </w:r>
      <w:proofErr w:type="spellStart"/>
      <w:r w:rsidRPr="009F0B58">
        <w:rPr>
          <w:lang w:val="en-US"/>
        </w:rPr>
        <w:t>belirtmiştir</w:t>
      </w:r>
      <w:proofErr w:type="spellEnd"/>
      <w:r w:rsidRPr="009F0B58">
        <w:rPr>
          <w:lang w:val="en-US"/>
        </w:rPr>
        <w:t xml:space="preserve">. 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alanlarında</w:t>
      </w:r>
      <w:proofErr w:type="spellEnd"/>
      <w:r w:rsidRPr="009F0B58">
        <w:rPr>
          <w:lang w:val="en-US"/>
        </w:rPr>
        <w:t xml:space="preserve"> </w:t>
      </w:r>
      <w:proofErr w:type="spellStart"/>
      <w:r w:rsidRPr="009F0B58">
        <w:rPr>
          <w:lang w:val="en-US"/>
        </w:rPr>
        <w:t>kullanılan</w:t>
      </w:r>
      <w:proofErr w:type="spellEnd"/>
      <w:r w:rsidRPr="009F0B58">
        <w:rPr>
          <w:lang w:val="en-US"/>
        </w:rPr>
        <w:t xml:space="preserve"> </w:t>
      </w:r>
      <w:proofErr w:type="spellStart"/>
      <w:r w:rsidRPr="009F0B58">
        <w:rPr>
          <w:lang w:val="en-US"/>
        </w:rPr>
        <w:t>materyallerin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içeriğini</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anlaşılır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etkileşimli</w:t>
      </w:r>
      <w:proofErr w:type="spellEnd"/>
      <w:r w:rsidRPr="009F0B58">
        <w:rPr>
          <w:lang w:val="en-US"/>
        </w:rPr>
        <w:t xml:space="preserve"> hale </w:t>
      </w:r>
      <w:proofErr w:type="spellStart"/>
      <w:r w:rsidRPr="009F0B58">
        <w:rPr>
          <w:lang w:val="en-US"/>
        </w:rPr>
        <w:t>getirmeyi</w:t>
      </w:r>
      <w:proofErr w:type="spellEnd"/>
      <w:r w:rsidRPr="009F0B58">
        <w:rPr>
          <w:lang w:val="en-US"/>
        </w:rPr>
        <w:t xml:space="preserve"> </w:t>
      </w:r>
      <w:proofErr w:type="spellStart"/>
      <w:r w:rsidRPr="009F0B58">
        <w:rPr>
          <w:lang w:val="en-US"/>
        </w:rPr>
        <w:t>amaçladığı</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dikkatini</w:t>
      </w:r>
      <w:proofErr w:type="spellEnd"/>
      <w:r w:rsidRPr="009F0B58">
        <w:rPr>
          <w:lang w:val="en-US"/>
        </w:rPr>
        <w:t xml:space="preserve"> </w:t>
      </w:r>
      <w:proofErr w:type="spellStart"/>
      <w:r w:rsidRPr="009F0B58">
        <w:rPr>
          <w:lang w:val="en-US"/>
        </w:rPr>
        <w:t>yönlendirme</w:t>
      </w:r>
      <w:proofErr w:type="spellEnd"/>
      <w:r w:rsidRPr="009F0B58">
        <w:rPr>
          <w:lang w:val="en-US"/>
        </w:rPr>
        <w:t xml:space="preserve">, </w:t>
      </w:r>
      <w:proofErr w:type="spellStart"/>
      <w:r w:rsidRPr="009F0B58">
        <w:rPr>
          <w:lang w:val="en-US"/>
        </w:rPr>
        <w:t>soyut</w:t>
      </w:r>
      <w:proofErr w:type="spellEnd"/>
      <w:r w:rsidRPr="009F0B58">
        <w:rPr>
          <w:lang w:val="en-US"/>
        </w:rPr>
        <w:t xml:space="preserve"> </w:t>
      </w:r>
      <w:proofErr w:type="spellStart"/>
      <w:r w:rsidRPr="009F0B58">
        <w:rPr>
          <w:lang w:val="en-US"/>
        </w:rPr>
        <w:t>kavramları</w:t>
      </w:r>
      <w:proofErr w:type="spellEnd"/>
      <w:r w:rsidRPr="009F0B58">
        <w:rPr>
          <w:lang w:val="en-US"/>
        </w:rPr>
        <w:t xml:space="preserve"> </w:t>
      </w:r>
      <w:proofErr w:type="spellStart"/>
      <w:r w:rsidRPr="009F0B58">
        <w:rPr>
          <w:lang w:val="en-US"/>
        </w:rPr>
        <w:t>somutlaştırma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bilişsel</w:t>
      </w:r>
      <w:proofErr w:type="spellEnd"/>
      <w:r w:rsidRPr="009F0B58">
        <w:rPr>
          <w:lang w:val="en-US"/>
        </w:rPr>
        <w:t xml:space="preserve"> </w:t>
      </w:r>
      <w:proofErr w:type="spellStart"/>
      <w:r w:rsidRPr="009F0B58">
        <w:rPr>
          <w:lang w:val="en-US"/>
        </w:rPr>
        <w:t>yükü</w:t>
      </w:r>
      <w:proofErr w:type="spellEnd"/>
      <w:r w:rsidRPr="009F0B58">
        <w:rPr>
          <w:lang w:val="en-US"/>
        </w:rPr>
        <w:t xml:space="preserve"> </w:t>
      </w:r>
      <w:proofErr w:type="spellStart"/>
      <w:r w:rsidRPr="009F0B58">
        <w:rPr>
          <w:lang w:val="en-US"/>
        </w:rPr>
        <w:t>azaltma</w:t>
      </w:r>
      <w:proofErr w:type="spellEnd"/>
      <w:r w:rsidRPr="009F0B58">
        <w:rPr>
          <w:lang w:val="en-US"/>
        </w:rPr>
        <w:t xml:space="preserve"> </w:t>
      </w:r>
      <w:proofErr w:type="spellStart"/>
      <w:r w:rsidRPr="009F0B58">
        <w:rPr>
          <w:lang w:val="en-US"/>
        </w:rPr>
        <w:t>süreçlerini</w:t>
      </w:r>
      <w:proofErr w:type="spellEnd"/>
      <w:r w:rsidRPr="009F0B58">
        <w:rPr>
          <w:lang w:val="en-US"/>
        </w:rPr>
        <w:t xml:space="preserve"> </w:t>
      </w:r>
      <w:proofErr w:type="spellStart"/>
      <w:r w:rsidRPr="009F0B58">
        <w:rPr>
          <w:lang w:val="en-US"/>
        </w:rPr>
        <w:t>destekleyecek</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yapılandırıldığı</w:t>
      </w:r>
      <w:proofErr w:type="spellEnd"/>
      <w:r w:rsidRPr="009F0B58">
        <w:rPr>
          <w:lang w:val="en-US"/>
        </w:rPr>
        <w:t xml:space="preserve"> </w:t>
      </w:r>
      <w:proofErr w:type="spellStart"/>
      <w:r w:rsidRPr="009F0B58">
        <w:rPr>
          <w:lang w:val="en-US"/>
        </w:rPr>
        <w:t>görülmektedir</w:t>
      </w:r>
      <w:proofErr w:type="spellEnd"/>
      <w:r w:rsidRPr="009F0B58">
        <w:rPr>
          <w:lang w:val="en-US"/>
        </w:rPr>
        <w:t>.</w:t>
      </w:r>
    </w:p>
    <w:p w14:paraId="3EB7E36E" w14:textId="2F592383" w:rsidR="007E7B75" w:rsidRPr="009F0B58" w:rsidRDefault="007E7B75" w:rsidP="007E7B75">
      <w:pPr>
        <w:spacing w:before="120" w:after="0"/>
        <w:ind w:firstLine="0"/>
        <w:rPr>
          <w:lang w:val="en-US"/>
        </w:rPr>
      </w:pPr>
      <w:r w:rsidRPr="009F0B58">
        <w:rPr>
          <w:lang w:val="en-US"/>
        </w:rPr>
        <w:t xml:space="preserve">2024 </w:t>
      </w:r>
      <w:r w:rsidR="00640A16">
        <w:rPr>
          <w:lang w:val="en-US"/>
        </w:rPr>
        <w:t>OTDÖP</w:t>
      </w:r>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süreçlerini</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duvarlarının</w:t>
      </w:r>
      <w:proofErr w:type="spellEnd"/>
      <w:r w:rsidRPr="009F0B58">
        <w:rPr>
          <w:lang w:val="en-US"/>
        </w:rPr>
        <w:t xml:space="preserve"> </w:t>
      </w:r>
      <w:proofErr w:type="spellStart"/>
      <w:r w:rsidRPr="009F0B58">
        <w:rPr>
          <w:lang w:val="en-US"/>
        </w:rPr>
        <w:t>ötesine</w:t>
      </w:r>
      <w:proofErr w:type="spellEnd"/>
      <w:r w:rsidRPr="009F0B58">
        <w:rPr>
          <w:lang w:val="en-US"/>
        </w:rPr>
        <w:t xml:space="preserve"> </w:t>
      </w:r>
      <w:proofErr w:type="spellStart"/>
      <w:r w:rsidRPr="009F0B58">
        <w:rPr>
          <w:lang w:val="en-US"/>
        </w:rPr>
        <w:t>taşıyarak</w:t>
      </w:r>
      <w:proofErr w:type="spellEnd"/>
      <w:r w:rsidRPr="009F0B58">
        <w:rPr>
          <w:lang w:val="en-US"/>
        </w:rPr>
        <w:t xml:space="preserve"> </w:t>
      </w:r>
      <w:proofErr w:type="spellStart"/>
      <w:r w:rsidRPr="009F0B58">
        <w:rPr>
          <w:lang w:val="en-US"/>
        </w:rPr>
        <w:t>çeşitli</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ortamlar</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kaynaklarla</w:t>
      </w:r>
      <w:proofErr w:type="spellEnd"/>
      <w:r w:rsidRPr="009F0B58">
        <w:rPr>
          <w:lang w:val="en-US"/>
        </w:rPr>
        <w:t xml:space="preserve"> </w:t>
      </w:r>
      <w:proofErr w:type="spellStart"/>
      <w:r w:rsidRPr="009F0B58">
        <w:rPr>
          <w:lang w:val="en-US"/>
        </w:rPr>
        <w:t>etkileşim</w:t>
      </w:r>
      <w:proofErr w:type="spellEnd"/>
      <w:r w:rsidRPr="009F0B58">
        <w:rPr>
          <w:lang w:val="en-US"/>
        </w:rPr>
        <w:t xml:space="preserve"> </w:t>
      </w:r>
      <w:proofErr w:type="spellStart"/>
      <w:r w:rsidRPr="009F0B58">
        <w:rPr>
          <w:lang w:val="en-US"/>
        </w:rPr>
        <w:t>kurmalarını</w:t>
      </w:r>
      <w:proofErr w:type="spellEnd"/>
      <w:r w:rsidRPr="009F0B58">
        <w:rPr>
          <w:lang w:val="en-US"/>
        </w:rPr>
        <w:t xml:space="preserve"> </w:t>
      </w:r>
      <w:proofErr w:type="spellStart"/>
      <w:r w:rsidRPr="009F0B58">
        <w:rPr>
          <w:lang w:val="en-US"/>
        </w:rPr>
        <w:t>teşvik</w:t>
      </w:r>
      <w:proofErr w:type="spellEnd"/>
      <w:r w:rsidRPr="009F0B58">
        <w:rPr>
          <w:lang w:val="en-US"/>
        </w:rPr>
        <w:t xml:space="preserve"> </w:t>
      </w:r>
      <w:proofErr w:type="spellStart"/>
      <w:r w:rsidRPr="009F0B58">
        <w:rPr>
          <w:lang w:val="en-US"/>
        </w:rPr>
        <w:t>etmektedir</w:t>
      </w:r>
      <w:proofErr w:type="spellEnd"/>
      <w:r w:rsidRPr="009F0B58">
        <w:rPr>
          <w:lang w:val="en-US"/>
        </w:rPr>
        <w:t xml:space="preserve"> (MEB, 2024a). Bu </w:t>
      </w:r>
      <w:proofErr w:type="spellStart"/>
      <w:r w:rsidRPr="009F0B58">
        <w:rPr>
          <w:lang w:val="en-US"/>
        </w:rPr>
        <w:t>bağlamda</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yaklaşımında</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görevlerin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sürecini</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ortamı</w:t>
      </w:r>
      <w:proofErr w:type="spellEnd"/>
      <w:r w:rsidRPr="009F0B58">
        <w:rPr>
          <w:lang w:val="en-US"/>
        </w:rPr>
        <w:t xml:space="preserve"> </w:t>
      </w:r>
      <w:proofErr w:type="spellStart"/>
      <w:r w:rsidRPr="009F0B58">
        <w:rPr>
          <w:lang w:val="en-US"/>
        </w:rPr>
        <w:t>ile</w:t>
      </w:r>
      <w:proofErr w:type="spellEnd"/>
      <w:r w:rsidRPr="009F0B58">
        <w:rPr>
          <w:lang w:val="en-US"/>
        </w:rPr>
        <w:t xml:space="preserve"> </w:t>
      </w:r>
      <w:proofErr w:type="spellStart"/>
      <w:r w:rsidRPr="009F0B58">
        <w:rPr>
          <w:lang w:val="en-US"/>
        </w:rPr>
        <w:t>sınırlandırmadan</w:t>
      </w:r>
      <w:proofErr w:type="spellEnd"/>
      <w:r w:rsidRPr="009F0B58">
        <w:rPr>
          <w:lang w:val="en-US"/>
        </w:rPr>
        <w:t xml:space="preserve"> </w:t>
      </w:r>
      <w:proofErr w:type="spellStart"/>
      <w:r w:rsidRPr="009F0B58">
        <w:rPr>
          <w:lang w:val="en-US"/>
        </w:rPr>
        <w:t>gerçek</w:t>
      </w:r>
      <w:proofErr w:type="spellEnd"/>
      <w:r w:rsidRPr="009F0B58">
        <w:rPr>
          <w:lang w:val="en-US"/>
        </w:rPr>
        <w:t xml:space="preserve"> </w:t>
      </w:r>
      <w:proofErr w:type="spellStart"/>
      <w:r w:rsidRPr="009F0B58">
        <w:rPr>
          <w:lang w:val="en-US"/>
        </w:rPr>
        <w:t>dünya</w:t>
      </w:r>
      <w:proofErr w:type="spellEnd"/>
      <w:r w:rsidRPr="009F0B58">
        <w:rPr>
          <w:lang w:val="en-US"/>
        </w:rPr>
        <w:t xml:space="preserve"> </w:t>
      </w:r>
      <w:proofErr w:type="spellStart"/>
      <w:r w:rsidRPr="009F0B58">
        <w:rPr>
          <w:lang w:val="en-US"/>
        </w:rPr>
        <w:t>deneyimleriyle</w:t>
      </w:r>
      <w:proofErr w:type="spellEnd"/>
      <w:r w:rsidRPr="009F0B58">
        <w:rPr>
          <w:lang w:val="en-US"/>
        </w:rPr>
        <w:t xml:space="preserve"> </w:t>
      </w:r>
      <w:proofErr w:type="spellStart"/>
      <w:r w:rsidRPr="009F0B58">
        <w:rPr>
          <w:lang w:val="en-US"/>
        </w:rPr>
        <w:t>pekiştirmeyi</w:t>
      </w:r>
      <w:proofErr w:type="spellEnd"/>
      <w:r w:rsidRPr="009F0B58">
        <w:rPr>
          <w:lang w:val="en-US"/>
        </w:rPr>
        <w:t xml:space="preserve"> </w:t>
      </w:r>
      <w:proofErr w:type="spellStart"/>
      <w:r w:rsidRPr="009F0B58">
        <w:rPr>
          <w:lang w:val="en-US"/>
        </w:rPr>
        <w:t>amaçladığı</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Nitekim Haidari, Karakuş </w:t>
      </w:r>
      <w:proofErr w:type="spellStart"/>
      <w:r w:rsidRPr="009F0B58">
        <w:rPr>
          <w:lang w:val="en-US"/>
        </w:rPr>
        <w:t>ve</w:t>
      </w:r>
      <w:proofErr w:type="spellEnd"/>
      <w:r w:rsidRPr="009F0B58">
        <w:rPr>
          <w:lang w:val="en-US"/>
        </w:rPr>
        <w:t xml:space="preserve"> </w:t>
      </w:r>
      <w:proofErr w:type="spellStart"/>
      <w:r w:rsidRPr="009F0B58">
        <w:rPr>
          <w:lang w:val="en-US"/>
        </w:rPr>
        <w:t>Kanadlı</w:t>
      </w:r>
      <w:proofErr w:type="spellEnd"/>
      <w:r w:rsidRPr="009F0B58">
        <w:rPr>
          <w:lang w:val="en-US"/>
        </w:rPr>
        <w:t xml:space="preserve"> (2022)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öğrenmenin</w:t>
      </w:r>
      <w:proofErr w:type="spellEnd"/>
      <w:r w:rsidRPr="009F0B58">
        <w:rPr>
          <w:lang w:val="en-US"/>
        </w:rPr>
        <w:t xml:space="preserve"> </w:t>
      </w:r>
      <w:proofErr w:type="spellStart"/>
      <w:r w:rsidRPr="009F0B58">
        <w:rPr>
          <w:lang w:val="en-US"/>
        </w:rPr>
        <w:t>örgün</w:t>
      </w:r>
      <w:proofErr w:type="spellEnd"/>
      <w:r w:rsidRPr="009F0B58">
        <w:rPr>
          <w:lang w:val="en-US"/>
        </w:rPr>
        <w:t xml:space="preserve"> </w:t>
      </w:r>
      <w:proofErr w:type="spellStart"/>
      <w:r w:rsidRPr="009F0B58">
        <w:rPr>
          <w:lang w:val="en-US"/>
        </w:rPr>
        <w:t>eğitimin</w:t>
      </w:r>
      <w:proofErr w:type="spellEnd"/>
      <w:r w:rsidRPr="009F0B58">
        <w:rPr>
          <w:lang w:val="en-US"/>
        </w:rPr>
        <w:t xml:space="preserve"> </w:t>
      </w:r>
      <w:proofErr w:type="spellStart"/>
      <w:r w:rsidRPr="009F0B58">
        <w:rPr>
          <w:lang w:val="en-US"/>
        </w:rPr>
        <w:t>tamamlayıcısı</w:t>
      </w:r>
      <w:proofErr w:type="spellEnd"/>
      <w:r w:rsidRPr="009F0B58">
        <w:rPr>
          <w:lang w:val="en-US"/>
        </w:rPr>
        <w:t xml:space="preserve"> </w:t>
      </w:r>
      <w:proofErr w:type="spellStart"/>
      <w:r w:rsidRPr="009F0B58">
        <w:rPr>
          <w:lang w:val="en-US"/>
        </w:rPr>
        <w:t>niteliğinde</w:t>
      </w:r>
      <w:proofErr w:type="spellEnd"/>
      <w:r w:rsidRPr="009F0B58">
        <w:rPr>
          <w:lang w:val="en-US"/>
        </w:rPr>
        <w:t xml:space="preserve"> </w:t>
      </w:r>
      <w:proofErr w:type="spellStart"/>
      <w:r w:rsidRPr="009F0B58">
        <w:rPr>
          <w:lang w:val="en-US"/>
        </w:rPr>
        <w:t>olup</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ortamı</w:t>
      </w:r>
      <w:proofErr w:type="spellEnd"/>
      <w:r w:rsidRPr="009F0B58">
        <w:rPr>
          <w:lang w:val="en-US"/>
        </w:rPr>
        <w:t xml:space="preserve"> </w:t>
      </w:r>
      <w:proofErr w:type="spellStart"/>
      <w:r w:rsidRPr="009F0B58">
        <w:rPr>
          <w:lang w:val="en-US"/>
        </w:rPr>
        <w:t>dışında</w:t>
      </w:r>
      <w:proofErr w:type="spellEnd"/>
      <w:r w:rsidRPr="009F0B58">
        <w:rPr>
          <w:lang w:val="en-US"/>
        </w:rPr>
        <w:t xml:space="preserve">, </w:t>
      </w:r>
      <w:proofErr w:type="spellStart"/>
      <w:r w:rsidRPr="009F0B58">
        <w:rPr>
          <w:lang w:val="en-US"/>
        </w:rPr>
        <w:t>müfredata</w:t>
      </w:r>
      <w:proofErr w:type="spellEnd"/>
      <w:r w:rsidRPr="009F0B58">
        <w:rPr>
          <w:lang w:val="en-US"/>
        </w:rPr>
        <w:t xml:space="preserve"> </w:t>
      </w:r>
      <w:proofErr w:type="spellStart"/>
      <w:r w:rsidRPr="009F0B58">
        <w:rPr>
          <w:lang w:val="en-US"/>
        </w:rPr>
        <w:t>uygun</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yapılandırılan</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içi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süreçlerini</w:t>
      </w:r>
      <w:proofErr w:type="spellEnd"/>
      <w:r w:rsidRPr="009F0B58">
        <w:rPr>
          <w:lang w:val="en-US"/>
        </w:rPr>
        <w:t xml:space="preserve"> </w:t>
      </w:r>
      <w:proofErr w:type="spellStart"/>
      <w:r w:rsidRPr="009F0B58">
        <w:rPr>
          <w:lang w:val="en-US"/>
        </w:rPr>
        <w:t>desteklemeyi</w:t>
      </w:r>
      <w:proofErr w:type="spellEnd"/>
      <w:r w:rsidRPr="009F0B58">
        <w:rPr>
          <w:lang w:val="en-US"/>
        </w:rPr>
        <w:t xml:space="preserve"> </w:t>
      </w:r>
      <w:proofErr w:type="spellStart"/>
      <w:r w:rsidRPr="009F0B58">
        <w:rPr>
          <w:lang w:val="en-US"/>
        </w:rPr>
        <w:t>amaçlayan</w:t>
      </w:r>
      <w:proofErr w:type="spellEnd"/>
      <w:r w:rsidRPr="009F0B58">
        <w:rPr>
          <w:lang w:val="en-US"/>
        </w:rPr>
        <w:t xml:space="preserve"> </w:t>
      </w:r>
      <w:proofErr w:type="spellStart"/>
      <w:r w:rsidRPr="009F0B58">
        <w:rPr>
          <w:lang w:val="en-US"/>
        </w:rPr>
        <w:t>etkinlikleri</w:t>
      </w:r>
      <w:proofErr w:type="spellEnd"/>
      <w:r w:rsidRPr="009F0B58">
        <w:rPr>
          <w:lang w:val="en-US"/>
        </w:rPr>
        <w:t xml:space="preserve"> </w:t>
      </w:r>
      <w:proofErr w:type="spellStart"/>
      <w:r w:rsidRPr="009F0B58">
        <w:rPr>
          <w:lang w:val="en-US"/>
        </w:rPr>
        <w:t>kapsadığını</w:t>
      </w:r>
      <w:proofErr w:type="spellEnd"/>
      <w:r w:rsidRPr="009F0B58">
        <w:rPr>
          <w:lang w:val="en-US"/>
        </w:rPr>
        <w:t xml:space="preserve"> </w:t>
      </w:r>
      <w:proofErr w:type="spellStart"/>
      <w:r w:rsidRPr="009F0B58">
        <w:rPr>
          <w:lang w:val="en-US"/>
        </w:rPr>
        <w:t>belirtmiştir</w:t>
      </w:r>
      <w:proofErr w:type="spellEnd"/>
      <w:r w:rsidRPr="009F0B58">
        <w:rPr>
          <w:lang w:val="en-US"/>
        </w:rPr>
        <w:t xml:space="preserve">. </w:t>
      </w:r>
    </w:p>
    <w:p w14:paraId="2F9CC708" w14:textId="2710EAF3" w:rsidR="007E7B75" w:rsidRPr="009F0B58" w:rsidRDefault="007E7B75" w:rsidP="007E7B75">
      <w:pPr>
        <w:spacing w:before="120" w:after="0"/>
        <w:ind w:firstLine="0"/>
        <w:rPr>
          <w:lang w:val="en-US"/>
        </w:rPr>
      </w:pPr>
      <w:proofErr w:type="spellStart"/>
      <w:r w:rsidRPr="009F0B58">
        <w:rPr>
          <w:lang w:val="en-US"/>
        </w:rPr>
        <w:t>Türkçe</w:t>
      </w:r>
      <w:proofErr w:type="spellEnd"/>
      <w:r w:rsidRPr="009F0B58">
        <w:rPr>
          <w:lang w:val="en-US"/>
        </w:rPr>
        <w:t xml:space="preserve"> </w:t>
      </w:r>
      <w:proofErr w:type="spellStart"/>
      <w:r w:rsidRPr="009F0B58">
        <w:rPr>
          <w:lang w:val="en-US"/>
        </w:rPr>
        <w:t>öğretiminde</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eğitim</w:t>
      </w:r>
      <w:proofErr w:type="spellEnd"/>
      <w:r w:rsidRPr="009F0B58">
        <w:rPr>
          <w:lang w:val="en-US"/>
        </w:rPr>
        <w:t xml:space="preserve"> </w:t>
      </w:r>
      <w:proofErr w:type="spellStart"/>
      <w:r w:rsidRPr="009F0B58">
        <w:rPr>
          <w:lang w:val="en-US"/>
        </w:rPr>
        <w:t>çalışmaların</w:t>
      </w:r>
      <w:r w:rsidR="00541ACD">
        <w:rPr>
          <w:lang w:val="en-US"/>
        </w:rPr>
        <w:t>a</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az</w:t>
      </w:r>
      <w:proofErr w:type="spellEnd"/>
      <w:r w:rsidRPr="009F0B58">
        <w:rPr>
          <w:lang w:val="en-US"/>
        </w:rPr>
        <w:t xml:space="preserve"> </w:t>
      </w:r>
      <w:proofErr w:type="spellStart"/>
      <w:r w:rsidR="00541ACD">
        <w:rPr>
          <w:lang w:val="en-US"/>
        </w:rPr>
        <w:t>yer</w:t>
      </w:r>
      <w:proofErr w:type="spellEnd"/>
      <w:r w:rsidR="00541ACD">
        <w:rPr>
          <w:lang w:val="en-US"/>
        </w:rPr>
        <w:t xml:space="preserve"> </w:t>
      </w:r>
      <w:proofErr w:type="spellStart"/>
      <w:r w:rsidR="00541ACD">
        <w:rPr>
          <w:lang w:val="en-US"/>
        </w:rPr>
        <w:t>verilmiştir</w:t>
      </w:r>
      <w:proofErr w:type="spellEnd"/>
      <w:r w:rsidRPr="009F0B58">
        <w:rPr>
          <w:lang w:val="en-US"/>
        </w:rPr>
        <w:t xml:space="preserve">. Bu </w:t>
      </w:r>
      <w:proofErr w:type="spellStart"/>
      <w:r w:rsidRPr="009F0B58">
        <w:rPr>
          <w:lang w:val="en-US"/>
        </w:rPr>
        <w:t>durumu</w:t>
      </w:r>
      <w:proofErr w:type="spellEnd"/>
      <w:r w:rsidRPr="009F0B58">
        <w:rPr>
          <w:lang w:val="en-US"/>
        </w:rPr>
        <w:t xml:space="preserve"> </w:t>
      </w:r>
      <w:proofErr w:type="spellStart"/>
      <w:r w:rsidRPr="009F0B58">
        <w:rPr>
          <w:lang w:val="en-US"/>
        </w:rPr>
        <w:t>destekler</w:t>
      </w:r>
      <w:proofErr w:type="spellEnd"/>
      <w:r w:rsidRPr="009F0B58">
        <w:rPr>
          <w:lang w:val="en-US"/>
        </w:rPr>
        <w:t xml:space="preserve"> </w:t>
      </w:r>
      <w:proofErr w:type="spellStart"/>
      <w:r w:rsidRPr="009F0B58">
        <w:rPr>
          <w:lang w:val="en-US"/>
        </w:rPr>
        <w:t>şekilde</w:t>
      </w:r>
      <w:proofErr w:type="spellEnd"/>
      <w:r w:rsidRPr="009F0B58">
        <w:rPr>
          <w:lang w:val="en-US"/>
        </w:rPr>
        <w:t xml:space="preserve"> </w:t>
      </w:r>
      <w:proofErr w:type="spellStart"/>
      <w:r w:rsidRPr="009F0B58">
        <w:rPr>
          <w:lang w:val="en-US"/>
        </w:rPr>
        <w:t>Bayburtlu</w:t>
      </w:r>
      <w:proofErr w:type="spellEnd"/>
      <w:r w:rsidRPr="009F0B58">
        <w:rPr>
          <w:lang w:val="en-US"/>
        </w:rPr>
        <w:t xml:space="preserve"> (2020) </w:t>
      </w:r>
      <w:proofErr w:type="spellStart"/>
      <w:r w:rsidRPr="009F0B58">
        <w:rPr>
          <w:lang w:val="en-US"/>
        </w:rPr>
        <w:t>Türkçe</w:t>
      </w:r>
      <w:proofErr w:type="spellEnd"/>
      <w:r w:rsidRPr="009F0B58">
        <w:rPr>
          <w:lang w:val="en-US"/>
        </w:rPr>
        <w:t xml:space="preserve"> </w:t>
      </w:r>
      <w:proofErr w:type="spellStart"/>
      <w:r w:rsidRPr="009F0B58">
        <w:rPr>
          <w:lang w:val="en-US"/>
        </w:rPr>
        <w:t>derslerinin</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ortamlarında</w:t>
      </w:r>
      <w:proofErr w:type="spellEnd"/>
      <w:r w:rsidRPr="009F0B58">
        <w:rPr>
          <w:lang w:val="en-US"/>
        </w:rPr>
        <w:t xml:space="preserve"> </w:t>
      </w:r>
      <w:proofErr w:type="spellStart"/>
      <w:r w:rsidRPr="009F0B58">
        <w:rPr>
          <w:lang w:val="en-US"/>
        </w:rPr>
        <w:t>neredeyse</w:t>
      </w:r>
      <w:proofErr w:type="spellEnd"/>
      <w:r w:rsidRPr="009F0B58">
        <w:rPr>
          <w:lang w:val="en-US"/>
        </w:rPr>
        <w:t xml:space="preserve"> </w:t>
      </w:r>
      <w:proofErr w:type="spellStart"/>
      <w:r w:rsidRPr="009F0B58">
        <w:rPr>
          <w:lang w:val="en-US"/>
        </w:rPr>
        <w:t>hiç</w:t>
      </w:r>
      <w:proofErr w:type="spellEnd"/>
      <w:r w:rsidRPr="009F0B58">
        <w:rPr>
          <w:lang w:val="en-US"/>
        </w:rPr>
        <w:t xml:space="preserve"> </w:t>
      </w:r>
      <w:proofErr w:type="spellStart"/>
      <w:r w:rsidRPr="009F0B58">
        <w:rPr>
          <w:lang w:val="en-US"/>
        </w:rPr>
        <w:t>işlenmediği</w:t>
      </w:r>
      <w:proofErr w:type="spellEnd"/>
      <w:r w:rsidRPr="009F0B58">
        <w:rPr>
          <w:lang w:val="en-US"/>
        </w:rPr>
        <w:t xml:space="preserve"> </w:t>
      </w:r>
      <w:proofErr w:type="spellStart"/>
      <w:r w:rsidRPr="009F0B58">
        <w:rPr>
          <w:lang w:val="en-US"/>
        </w:rPr>
        <w:t>sonucuna</w:t>
      </w:r>
      <w:proofErr w:type="spellEnd"/>
      <w:r w:rsidRPr="009F0B58">
        <w:rPr>
          <w:lang w:val="en-US"/>
        </w:rPr>
        <w:t xml:space="preserve"> </w:t>
      </w:r>
      <w:proofErr w:type="spellStart"/>
      <w:r w:rsidRPr="009F0B58">
        <w:rPr>
          <w:lang w:val="en-US"/>
        </w:rPr>
        <w:t>ulaşmıştır</w:t>
      </w:r>
      <w:proofErr w:type="spellEnd"/>
      <w:r w:rsidRPr="009F0B58">
        <w:rPr>
          <w:lang w:val="en-US"/>
        </w:rPr>
        <w:t xml:space="preserve">. </w:t>
      </w:r>
      <w:proofErr w:type="spellStart"/>
      <w:r w:rsidR="004378F1">
        <w:rPr>
          <w:lang w:val="en-US"/>
        </w:rPr>
        <w:t>Fakat</w:t>
      </w:r>
      <w:proofErr w:type="spellEnd"/>
      <w:r w:rsidRPr="009F0B58">
        <w:rPr>
          <w:lang w:val="en-US"/>
        </w:rPr>
        <w:t xml:space="preserve"> 2024 </w:t>
      </w:r>
      <w:r w:rsidR="00640A16">
        <w:rPr>
          <w:lang w:val="en-US"/>
        </w:rPr>
        <w:t>OTDÖP</w:t>
      </w:r>
      <w:r w:rsidRPr="009F0B58">
        <w:rPr>
          <w:lang w:val="en-US"/>
        </w:rPr>
        <w:t xml:space="preserve"> </w:t>
      </w:r>
      <w:proofErr w:type="spellStart"/>
      <w:r w:rsidRPr="009F0B58">
        <w:rPr>
          <w:lang w:val="en-US"/>
        </w:rPr>
        <w:t>kapsamında</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yaklaşımında</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aktif</w:t>
      </w:r>
      <w:proofErr w:type="spellEnd"/>
      <w:r w:rsidRPr="009F0B58">
        <w:rPr>
          <w:lang w:val="en-US"/>
        </w:rPr>
        <w:t xml:space="preserve"> </w:t>
      </w:r>
      <w:proofErr w:type="spellStart"/>
      <w:r w:rsidRPr="009F0B58">
        <w:rPr>
          <w:lang w:val="en-US"/>
        </w:rPr>
        <w:t>katılımını</w:t>
      </w:r>
      <w:proofErr w:type="spellEnd"/>
      <w:r w:rsidRPr="009F0B58">
        <w:rPr>
          <w:lang w:val="en-US"/>
        </w:rPr>
        <w:t xml:space="preserve"> </w:t>
      </w:r>
      <w:proofErr w:type="spellStart"/>
      <w:r w:rsidRPr="009F0B58">
        <w:rPr>
          <w:lang w:val="en-US"/>
        </w:rPr>
        <w:t>merkeze</w:t>
      </w:r>
      <w:proofErr w:type="spellEnd"/>
      <w:r w:rsidRPr="009F0B58">
        <w:rPr>
          <w:lang w:val="en-US"/>
        </w:rPr>
        <w:t xml:space="preserve"> </w:t>
      </w:r>
      <w:proofErr w:type="spellStart"/>
      <w:r w:rsidRPr="009F0B58">
        <w:rPr>
          <w:lang w:val="en-US"/>
        </w:rPr>
        <w:t>alan</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yapı</w:t>
      </w:r>
      <w:proofErr w:type="spellEnd"/>
      <w:r w:rsidRPr="009F0B58">
        <w:rPr>
          <w:lang w:val="en-US"/>
        </w:rPr>
        <w:t xml:space="preserve"> </w:t>
      </w:r>
      <w:proofErr w:type="spellStart"/>
      <w:r w:rsidRPr="009F0B58">
        <w:rPr>
          <w:lang w:val="en-US"/>
        </w:rPr>
        <w:t>doğrultusunda</w:t>
      </w:r>
      <w:proofErr w:type="spellEnd"/>
      <w:r w:rsidRPr="009F0B58">
        <w:rPr>
          <w:lang w:val="en-US"/>
        </w:rPr>
        <w:t xml:space="preserve"> </w:t>
      </w:r>
      <w:proofErr w:type="spellStart"/>
      <w:r w:rsidRPr="009F0B58">
        <w:rPr>
          <w:lang w:val="en-US"/>
        </w:rPr>
        <w:t>yaygın</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dijital</w:t>
      </w:r>
      <w:proofErr w:type="spellEnd"/>
      <w:r w:rsidRPr="009F0B58">
        <w:rPr>
          <w:lang w:val="en-US"/>
        </w:rPr>
        <w:t xml:space="preserve"> </w:t>
      </w:r>
      <w:proofErr w:type="spellStart"/>
      <w:r w:rsidRPr="009F0B58">
        <w:rPr>
          <w:lang w:val="en-US"/>
        </w:rPr>
        <w:t>içerik</w:t>
      </w:r>
      <w:proofErr w:type="spellEnd"/>
      <w:r w:rsidRPr="009F0B58">
        <w:rPr>
          <w:lang w:val="en-US"/>
        </w:rPr>
        <w:t xml:space="preserve"> </w:t>
      </w:r>
      <w:proofErr w:type="spellStart"/>
      <w:r w:rsidRPr="009F0B58">
        <w:rPr>
          <w:lang w:val="en-US"/>
        </w:rPr>
        <w:t>üretme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paylaşma</w:t>
      </w:r>
      <w:proofErr w:type="spellEnd"/>
      <w:r w:rsidRPr="009F0B58">
        <w:rPr>
          <w:lang w:val="en-US"/>
        </w:rPr>
        <w:t xml:space="preserve">, </w:t>
      </w:r>
      <w:proofErr w:type="spellStart"/>
      <w:r w:rsidRPr="009F0B58">
        <w:rPr>
          <w:lang w:val="en-US"/>
        </w:rPr>
        <w:t>dijital</w:t>
      </w:r>
      <w:proofErr w:type="spellEnd"/>
      <w:r w:rsidRPr="009F0B58">
        <w:rPr>
          <w:lang w:val="en-US"/>
        </w:rPr>
        <w:t xml:space="preserve"> </w:t>
      </w:r>
      <w:proofErr w:type="spellStart"/>
      <w:r w:rsidRPr="009F0B58">
        <w:rPr>
          <w:lang w:val="en-US"/>
        </w:rPr>
        <w:t>sunum</w:t>
      </w:r>
      <w:proofErr w:type="spellEnd"/>
      <w:r w:rsidRPr="009F0B58">
        <w:rPr>
          <w:lang w:val="en-US"/>
        </w:rPr>
        <w:t xml:space="preserve"> </w:t>
      </w:r>
      <w:proofErr w:type="spellStart"/>
      <w:r w:rsidRPr="009F0B58">
        <w:rPr>
          <w:lang w:val="en-US"/>
        </w:rPr>
        <w:t>hazırlama</w:t>
      </w:r>
      <w:proofErr w:type="spellEnd"/>
      <w:r w:rsidRPr="009F0B58">
        <w:rPr>
          <w:lang w:val="en-US"/>
        </w:rPr>
        <w:t xml:space="preserve">, </w:t>
      </w:r>
      <w:proofErr w:type="spellStart"/>
      <w:r w:rsidRPr="009F0B58">
        <w:rPr>
          <w:lang w:val="en-US"/>
        </w:rPr>
        <w:t>araştırma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inceleme</w:t>
      </w:r>
      <w:proofErr w:type="spellEnd"/>
      <w:r w:rsidRPr="009F0B58">
        <w:rPr>
          <w:lang w:val="en-US"/>
        </w:rPr>
        <w:t xml:space="preserve"> </w:t>
      </w:r>
      <w:proofErr w:type="spellStart"/>
      <w:r w:rsidRPr="009F0B58">
        <w:rPr>
          <w:lang w:val="en-US"/>
        </w:rPr>
        <w:t>görevleri</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Bunun </w:t>
      </w:r>
      <w:proofErr w:type="spellStart"/>
      <w:r w:rsidRPr="009F0B58">
        <w:rPr>
          <w:lang w:val="en-US"/>
        </w:rPr>
        <w:t>yanı</w:t>
      </w:r>
      <w:proofErr w:type="spellEnd"/>
      <w:r w:rsidRPr="009F0B58">
        <w:rPr>
          <w:lang w:val="en-US"/>
        </w:rPr>
        <w:t xml:space="preserve"> </w:t>
      </w:r>
      <w:proofErr w:type="spellStart"/>
      <w:r w:rsidRPr="009F0B58">
        <w:rPr>
          <w:lang w:val="en-US"/>
        </w:rPr>
        <w:t>sıra</w:t>
      </w:r>
      <w:proofErr w:type="spellEnd"/>
      <w:r w:rsidRPr="009F0B58">
        <w:rPr>
          <w:lang w:val="en-US"/>
        </w:rPr>
        <w:t xml:space="preserve"> </w:t>
      </w:r>
      <w:proofErr w:type="spellStart"/>
      <w:r w:rsidRPr="009F0B58">
        <w:rPr>
          <w:lang w:val="en-US"/>
        </w:rPr>
        <w:t>aile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etkinlikler</w:t>
      </w:r>
      <w:proofErr w:type="spellEnd"/>
      <w:r w:rsidRPr="009F0B58">
        <w:rPr>
          <w:lang w:val="en-US"/>
        </w:rPr>
        <w:t xml:space="preserve">, </w:t>
      </w:r>
      <w:proofErr w:type="spellStart"/>
      <w:r w:rsidRPr="009F0B58">
        <w:rPr>
          <w:lang w:val="en-US"/>
        </w:rPr>
        <w:t>uzman</w:t>
      </w:r>
      <w:proofErr w:type="spellEnd"/>
      <w:r w:rsidRPr="009F0B58">
        <w:rPr>
          <w:lang w:val="en-US"/>
        </w:rPr>
        <w:t xml:space="preserve"> </w:t>
      </w:r>
      <w:proofErr w:type="spellStart"/>
      <w:r w:rsidRPr="009F0B58">
        <w:rPr>
          <w:lang w:val="en-US"/>
        </w:rPr>
        <w:t>ya</w:t>
      </w:r>
      <w:proofErr w:type="spellEnd"/>
      <w:r w:rsidRPr="009F0B58">
        <w:rPr>
          <w:lang w:val="en-US"/>
        </w:rPr>
        <w:t xml:space="preserve"> da </w:t>
      </w:r>
      <w:proofErr w:type="spellStart"/>
      <w:r w:rsidRPr="009F0B58">
        <w:rPr>
          <w:lang w:val="en-US"/>
        </w:rPr>
        <w:t>yerel</w:t>
      </w:r>
      <w:proofErr w:type="spellEnd"/>
      <w:r w:rsidRPr="009F0B58">
        <w:rPr>
          <w:lang w:val="en-US"/>
        </w:rPr>
        <w:t xml:space="preserve"> </w:t>
      </w:r>
      <w:proofErr w:type="spellStart"/>
      <w:r w:rsidRPr="009F0B58">
        <w:rPr>
          <w:lang w:val="en-US"/>
        </w:rPr>
        <w:t>kaynaklarla</w:t>
      </w:r>
      <w:proofErr w:type="spellEnd"/>
      <w:r w:rsidRPr="009F0B58">
        <w:rPr>
          <w:lang w:val="en-US"/>
        </w:rPr>
        <w:t xml:space="preserve"> </w:t>
      </w:r>
      <w:proofErr w:type="spellStart"/>
      <w:r w:rsidRPr="009F0B58">
        <w:rPr>
          <w:lang w:val="en-US"/>
        </w:rPr>
        <w:t>röportaj</w:t>
      </w:r>
      <w:proofErr w:type="spellEnd"/>
      <w:r w:rsidRPr="009F0B58">
        <w:rPr>
          <w:lang w:val="en-US"/>
        </w:rPr>
        <w:t xml:space="preserve"> </w:t>
      </w:r>
      <w:proofErr w:type="spellStart"/>
      <w:r w:rsidRPr="009F0B58">
        <w:rPr>
          <w:lang w:val="en-US"/>
        </w:rPr>
        <w:t>yapma</w:t>
      </w:r>
      <w:proofErr w:type="spellEnd"/>
      <w:r w:rsidRPr="009F0B58">
        <w:rPr>
          <w:lang w:val="en-US"/>
        </w:rPr>
        <w:t xml:space="preserve">, </w:t>
      </w:r>
      <w:proofErr w:type="spellStart"/>
      <w:r w:rsidRPr="009F0B58">
        <w:rPr>
          <w:lang w:val="en-US"/>
        </w:rPr>
        <w:t>müze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sanal</w:t>
      </w:r>
      <w:proofErr w:type="spellEnd"/>
      <w:r w:rsidRPr="009F0B58">
        <w:rPr>
          <w:lang w:val="en-US"/>
        </w:rPr>
        <w:t xml:space="preserve"> </w:t>
      </w:r>
      <w:proofErr w:type="spellStart"/>
      <w:r w:rsidRPr="009F0B58">
        <w:rPr>
          <w:lang w:val="en-US"/>
        </w:rPr>
        <w:t>müze</w:t>
      </w:r>
      <w:proofErr w:type="spellEnd"/>
      <w:r w:rsidRPr="009F0B58">
        <w:rPr>
          <w:lang w:val="en-US"/>
        </w:rPr>
        <w:t xml:space="preserve"> </w:t>
      </w:r>
      <w:proofErr w:type="spellStart"/>
      <w:r w:rsidRPr="009F0B58">
        <w:rPr>
          <w:lang w:val="en-US"/>
        </w:rPr>
        <w:t>ziyaretleri</w:t>
      </w:r>
      <w:proofErr w:type="spellEnd"/>
      <w:r w:rsidRPr="009F0B58">
        <w:rPr>
          <w:lang w:val="en-US"/>
        </w:rPr>
        <w:t xml:space="preserve">, </w:t>
      </w:r>
      <w:proofErr w:type="spellStart"/>
      <w:r w:rsidRPr="009F0B58">
        <w:rPr>
          <w:lang w:val="en-US"/>
        </w:rPr>
        <w:t>bilim</w:t>
      </w:r>
      <w:proofErr w:type="spellEnd"/>
      <w:r w:rsidRPr="009F0B58">
        <w:rPr>
          <w:lang w:val="en-US"/>
        </w:rPr>
        <w:t>/</w:t>
      </w:r>
      <w:proofErr w:type="spellStart"/>
      <w:r w:rsidRPr="009F0B58">
        <w:rPr>
          <w:lang w:val="en-US"/>
        </w:rPr>
        <w:t>teknoloji</w:t>
      </w:r>
      <w:proofErr w:type="spellEnd"/>
      <w:r w:rsidRPr="009F0B58">
        <w:rPr>
          <w:lang w:val="en-US"/>
        </w:rPr>
        <w:t xml:space="preserve"> </w:t>
      </w:r>
      <w:proofErr w:type="spellStart"/>
      <w:r w:rsidRPr="009F0B58">
        <w:rPr>
          <w:lang w:val="en-US"/>
        </w:rPr>
        <w:t>merkezi</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kültürel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tematik</w:t>
      </w:r>
      <w:proofErr w:type="spellEnd"/>
      <w:r w:rsidRPr="009F0B58">
        <w:rPr>
          <w:lang w:val="en-US"/>
        </w:rPr>
        <w:t xml:space="preserve"> </w:t>
      </w:r>
      <w:proofErr w:type="spellStart"/>
      <w:r w:rsidRPr="009F0B58">
        <w:rPr>
          <w:lang w:val="en-US"/>
        </w:rPr>
        <w:t>araştırma</w:t>
      </w:r>
      <w:proofErr w:type="spellEnd"/>
      <w:r w:rsidRPr="009F0B58">
        <w:rPr>
          <w:lang w:val="en-US"/>
        </w:rPr>
        <w:t xml:space="preserve"> </w:t>
      </w:r>
      <w:proofErr w:type="spellStart"/>
      <w:r w:rsidRPr="009F0B58">
        <w:rPr>
          <w:lang w:val="en-US"/>
        </w:rPr>
        <w:t>görevleri</w:t>
      </w:r>
      <w:proofErr w:type="spellEnd"/>
      <w:r w:rsidRPr="009F0B58">
        <w:rPr>
          <w:lang w:val="en-US"/>
        </w:rPr>
        <w:t xml:space="preserve"> </w:t>
      </w:r>
      <w:proofErr w:type="spellStart"/>
      <w:r w:rsidRPr="009F0B58">
        <w:rPr>
          <w:lang w:val="en-US"/>
        </w:rPr>
        <w:t>ile</w:t>
      </w:r>
      <w:proofErr w:type="spellEnd"/>
      <w:r w:rsidRPr="009F0B58">
        <w:rPr>
          <w:lang w:val="en-US"/>
        </w:rPr>
        <w:t xml:space="preserve"> </w:t>
      </w:r>
      <w:proofErr w:type="spellStart"/>
      <w:r w:rsidRPr="009F0B58">
        <w:rPr>
          <w:lang w:val="en-US"/>
        </w:rPr>
        <w:t>sosyal</w:t>
      </w:r>
      <w:proofErr w:type="spellEnd"/>
      <w:r w:rsidRPr="009F0B58">
        <w:rPr>
          <w:lang w:val="en-US"/>
        </w:rPr>
        <w:t xml:space="preserve"> </w:t>
      </w:r>
      <w:proofErr w:type="spellStart"/>
      <w:r w:rsidRPr="009F0B58">
        <w:rPr>
          <w:lang w:val="en-US"/>
        </w:rPr>
        <w:t>sorumluluk</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proje</w:t>
      </w:r>
      <w:proofErr w:type="spellEnd"/>
      <w:r w:rsidRPr="009F0B58">
        <w:rPr>
          <w:lang w:val="en-US"/>
        </w:rPr>
        <w:t xml:space="preserve"> </w:t>
      </w:r>
      <w:proofErr w:type="spellStart"/>
      <w:r w:rsidRPr="009F0B58">
        <w:rPr>
          <w:lang w:val="en-US"/>
        </w:rPr>
        <w:t>görevleri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organizasyon</w:t>
      </w:r>
      <w:proofErr w:type="spellEnd"/>
      <w:r w:rsidRPr="009F0B58">
        <w:rPr>
          <w:lang w:val="en-US"/>
        </w:rPr>
        <w:t xml:space="preserve"> </w:t>
      </w:r>
      <w:proofErr w:type="spellStart"/>
      <w:r w:rsidRPr="009F0B58">
        <w:rPr>
          <w:lang w:val="en-US"/>
        </w:rPr>
        <w:t>çalışmalarıyla</w:t>
      </w:r>
      <w:proofErr w:type="spellEnd"/>
      <w:r w:rsidRPr="009F0B58">
        <w:rPr>
          <w:lang w:val="en-US"/>
        </w:rPr>
        <w:t xml:space="preserve"> </w:t>
      </w:r>
      <w:proofErr w:type="spellStart"/>
      <w:r w:rsidRPr="009F0B58">
        <w:rPr>
          <w:lang w:val="en-US"/>
        </w:rPr>
        <w:t>birlikte</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gerçek</w:t>
      </w:r>
      <w:proofErr w:type="spellEnd"/>
      <w:r w:rsidRPr="009F0B58">
        <w:rPr>
          <w:lang w:val="en-US"/>
        </w:rPr>
        <w:t xml:space="preserve"> </w:t>
      </w:r>
      <w:proofErr w:type="spellStart"/>
      <w:r w:rsidRPr="009F0B58">
        <w:rPr>
          <w:lang w:val="en-US"/>
        </w:rPr>
        <w:t>yaşam</w:t>
      </w:r>
      <w:proofErr w:type="spellEnd"/>
      <w:r w:rsidRPr="009F0B58">
        <w:rPr>
          <w:lang w:val="en-US"/>
        </w:rPr>
        <w:t xml:space="preserve"> </w:t>
      </w:r>
      <w:proofErr w:type="spellStart"/>
      <w:r w:rsidRPr="009F0B58">
        <w:rPr>
          <w:lang w:val="en-US"/>
        </w:rPr>
        <w:t>bağlamlarıyla</w:t>
      </w:r>
      <w:proofErr w:type="spellEnd"/>
      <w:r w:rsidRPr="009F0B58">
        <w:rPr>
          <w:lang w:val="en-US"/>
        </w:rPr>
        <w:t xml:space="preserve"> </w:t>
      </w:r>
      <w:proofErr w:type="spellStart"/>
      <w:r w:rsidRPr="009F0B58">
        <w:rPr>
          <w:lang w:val="en-US"/>
        </w:rPr>
        <w:t>ilişki</w:t>
      </w:r>
      <w:proofErr w:type="spellEnd"/>
      <w:r w:rsidRPr="009F0B58">
        <w:rPr>
          <w:lang w:val="en-US"/>
        </w:rPr>
        <w:t xml:space="preserve"> </w:t>
      </w:r>
      <w:proofErr w:type="spellStart"/>
      <w:r w:rsidRPr="009F0B58">
        <w:rPr>
          <w:lang w:val="en-US"/>
        </w:rPr>
        <w:t>kurmaları</w:t>
      </w:r>
      <w:proofErr w:type="spellEnd"/>
      <w:r w:rsidRPr="009F0B58">
        <w:rPr>
          <w:lang w:val="en-US"/>
        </w:rPr>
        <w:t xml:space="preserve"> </w:t>
      </w:r>
      <w:proofErr w:type="spellStart"/>
      <w:r w:rsidRPr="009F0B58">
        <w:rPr>
          <w:lang w:val="en-US"/>
        </w:rPr>
        <w:t>desteklenmektedir</w:t>
      </w:r>
      <w:proofErr w:type="spellEnd"/>
      <w:r w:rsidRPr="009F0B58">
        <w:rPr>
          <w:lang w:val="en-US"/>
        </w:rPr>
        <w:t xml:space="preserve">. Bu </w:t>
      </w:r>
      <w:proofErr w:type="spellStart"/>
      <w:r w:rsidRPr="009F0B58">
        <w:rPr>
          <w:lang w:val="en-US"/>
        </w:rPr>
        <w:t>görev</w:t>
      </w:r>
      <w:proofErr w:type="spellEnd"/>
      <w:r w:rsidRPr="009F0B58">
        <w:rPr>
          <w:lang w:val="en-US"/>
        </w:rPr>
        <w:t xml:space="preserve"> </w:t>
      </w:r>
      <w:proofErr w:type="spellStart"/>
      <w:r w:rsidRPr="009F0B58">
        <w:rPr>
          <w:lang w:val="en-US"/>
        </w:rPr>
        <w:t>yapısı</w:t>
      </w:r>
      <w:proofErr w:type="spellEnd"/>
      <w:r w:rsidRPr="009F0B58">
        <w:rPr>
          <w:lang w:val="en-US"/>
        </w:rPr>
        <w:t xml:space="preserve"> </w:t>
      </w:r>
      <w:proofErr w:type="spellStart"/>
      <w:r w:rsidRPr="009F0B58">
        <w:rPr>
          <w:lang w:val="en-US"/>
        </w:rPr>
        <w:t>kalıcı</w:t>
      </w:r>
      <w:proofErr w:type="spellEnd"/>
      <w:r w:rsidRPr="009F0B58">
        <w:rPr>
          <w:lang w:val="en-US"/>
        </w:rPr>
        <w:t xml:space="preserve"> </w:t>
      </w:r>
      <w:proofErr w:type="spellStart"/>
      <w:r w:rsidRPr="009F0B58">
        <w:rPr>
          <w:lang w:val="en-US"/>
        </w:rPr>
        <w:t>öğrenmeyi</w:t>
      </w:r>
      <w:proofErr w:type="spellEnd"/>
      <w:r w:rsidRPr="009F0B58">
        <w:rPr>
          <w:lang w:val="en-US"/>
        </w:rPr>
        <w:t xml:space="preserve"> </w:t>
      </w:r>
      <w:proofErr w:type="spellStart"/>
      <w:r w:rsidRPr="009F0B58">
        <w:rPr>
          <w:lang w:val="en-US"/>
        </w:rPr>
        <w:t>desteklemekte</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araştırma</w:t>
      </w:r>
      <w:proofErr w:type="spellEnd"/>
      <w:r w:rsidRPr="009F0B58">
        <w:rPr>
          <w:lang w:val="en-US"/>
        </w:rPr>
        <w:t xml:space="preserve">, </w:t>
      </w:r>
      <w:proofErr w:type="spellStart"/>
      <w:r w:rsidRPr="009F0B58">
        <w:rPr>
          <w:lang w:val="en-US"/>
        </w:rPr>
        <w:t>üretme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öğrenilen</w:t>
      </w:r>
      <w:proofErr w:type="spellEnd"/>
      <w:r w:rsidRPr="009F0B58">
        <w:rPr>
          <w:lang w:val="en-US"/>
        </w:rPr>
        <w:t xml:space="preserve"> </w:t>
      </w:r>
      <w:proofErr w:type="spellStart"/>
      <w:r w:rsidRPr="009F0B58">
        <w:rPr>
          <w:lang w:val="en-US"/>
        </w:rPr>
        <w:t>bilgilerin</w:t>
      </w:r>
      <w:proofErr w:type="spellEnd"/>
      <w:r w:rsidRPr="009F0B58">
        <w:rPr>
          <w:lang w:val="en-US"/>
        </w:rPr>
        <w:t xml:space="preserve"> </w:t>
      </w:r>
      <w:proofErr w:type="spellStart"/>
      <w:r w:rsidRPr="009F0B58">
        <w:rPr>
          <w:lang w:val="en-US"/>
        </w:rPr>
        <w:t>farklı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ortamlarında</w:t>
      </w:r>
      <w:proofErr w:type="spellEnd"/>
      <w:r w:rsidRPr="009F0B58">
        <w:rPr>
          <w:lang w:val="en-US"/>
        </w:rPr>
        <w:t xml:space="preserve"> </w:t>
      </w:r>
      <w:proofErr w:type="spellStart"/>
      <w:r w:rsidRPr="009F0B58">
        <w:rPr>
          <w:lang w:val="en-US"/>
        </w:rPr>
        <w:t>yeniden</w:t>
      </w:r>
      <w:proofErr w:type="spellEnd"/>
      <w:r w:rsidRPr="009F0B58">
        <w:rPr>
          <w:lang w:val="en-US"/>
        </w:rPr>
        <w:t xml:space="preserve"> </w:t>
      </w:r>
      <w:proofErr w:type="spellStart"/>
      <w:r w:rsidRPr="009F0B58">
        <w:rPr>
          <w:lang w:val="en-US"/>
        </w:rPr>
        <w:lastRenderedPageBreak/>
        <w:t>yapılandırma</w:t>
      </w:r>
      <w:proofErr w:type="spellEnd"/>
      <w:r w:rsidRPr="009F0B58">
        <w:rPr>
          <w:lang w:val="en-US"/>
        </w:rPr>
        <w:t xml:space="preserve"> </w:t>
      </w:r>
      <w:proofErr w:type="spellStart"/>
      <w:r w:rsidRPr="009F0B58">
        <w:rPr>
          <w:lang w:val="en-US"/>
        </w:rPr>
        <w:t>becerilerinin</w:t>
      </w:r>
      <w:proofErr w:type="spellEnd"/>
      <w:r w:rsidRPr="009F0B58">
        <w:rPr>
          <w:lang w:val="en-US"/>
        </w:rPr>
        <w:t xml:space="preserve"> </w:t>
      </w:r>
      <w:proofErr w:type="spellStart"/>
      <w:r w:rsidRPr="009F0B58">
        <w:rPr>
          <w:lang w:val="en-US"/>
        </w:rPr>
        <w:t>geliştirilmesi</w:t>
      </w:r>
      <w:proofErr w:type="spellEnd"/>
      <w:r w:rsidRPr="009F0B58">
        <w:rPr>
          <w:lang w:val="en-US"/>
        </w:rPr>
        <w:t xml:space="preserve"> </w:t>
      </w:r>
      <w:proofErr w:type="spellStart"/>
      <w:r w:rsidRPr="009F0B58">
        <w:rPr>
          <w:lang w:val="en-US"/>
        </w:rPr>
        <w:t>hedeflenmektedir</w:t>
      </w:r>
      <w:proofErr w:type="spellEnd"/>
      <w:r w:rsidRPr="009F0B58">
        <w:rPr>
          <w:lang w:val="en-US"/>
        </w:rPr>
        <w:t xml:space="preserve">. Aslan </w:t>
      </w:r>
      <w:proofErr w:type="spellStart"/>
      <w:r w:rsidRPr="009F0B58">
        <w:rPr>
          <w:lang w:val="en-US"/>
        </w:rPr>
        <w:t>ve</w:t>
      </w:r>
      <w:proofErr w:type="spellEnd"/>
      <w:r w:rsidRPr="009F0B58">
        <w:rPr>
          <w:lang w:val="en-US"/>
        </w:rPr>
        <w:t xml:space="preserve"> Kayhan (2025) </w:t>
      </w:r>
      <w:proofErr w:type="spellStart"/>
      <w:r w:rsidRPr="009F0B58">
        <w:rPr>
          <w:lang w:val="en-US"/>
        </w:rPr>
        <w:t>yapmış</w:t>
      </w:r>
      <w:proofErr w:type="spellEnd"/>
      <w:r w:rsidRPr="009F0B58">
        <w:rPr>
          <w:lang w:val="en-US"/>
        </w:rPr>
        <w:t xml:space="preserve"> </w:t>
      </w:r>
      <w:proofErr w:type="spellStart"/>
      <w:r w:rsidRPr="009F0B58">
        <w:rPr>
          <w:lang w:val="en-US"/>
        </w:rPr>
        <w:t>olduğu</w:t>
      </w:r>
      <w:proofErr w:type="spellEnd"/>
      <w:r w:rsidRPr="009F0B58">
        <w:rPr>
          <w:lang w:val="en-US"/>
        </w:rPr>
        <w:t xml:space="preserve"> </w:t>
      </w:r>
      <w:proofErr w:type="spellStart"/>
      <w:r w:rsidRPr="009F0B58">
        <w:rPr>
          <w:lang w:val="en-US"/>
        </w:rPr>
        <w:t>çalışmada</w:t>
      </w:r>
      <w:proofErr w:type="spellEnd"/>
      <w:r w:rsidRPr="009F0B58">
        <w:rPr>
          <w:lang w:val="en-US"/>
        </w:rPr>
        <w:t xml:space="preserve"> </w:t>
      </w:r>
      <w:proofErr w:type="spellStart"/>
      <w:r w:rsidRPr="009F0B58">
        <w:rPr>
          <w:lang w:val="en-US"/>
        </w:rPr>
        <w:t>ODÖO’nun</w:t>
      </w:r>
      <w:proofErr w:type="spellEnd"/>
      <w:r w:rsidRPr="009F0B58">
        <w:rPr>
          <w:lang w:val="en-US"/>
        </w:rPr>
        <w:t xml:space="preserve"> </w:t>
      </w:r>
      <w:proofErr w:type="spellStart"/>
      <w:r w:rsidRPr="009F0B58">
        <w:rPr>
          <w:lang w:val="en-US"/>
        </w:rPr>
        <w:t>Türkçe</w:t>
      </w:r>
      <w:proofErr w:type="spellEnd"/>
      <w:r w:rsidRPr="009F0B58">
        <w:rPr>
          <w:lang w:val="en-US"/>
        </w:rPr>
        <w:t xml:space="preserve"> </w:t>
      </w:r>
      <w:proofErr w:type="spellStart"/>
      <w:r w:rsidRPr="009F0B58">
        <w:rPr>
          <w:lang w:val="en-US"/>
        </w:rPr>
        <w:t>öğretimine</w:t>
      </w:r>
      <w:proofErr w:type="spellEnd"/>
      <w:r w:rsidRPr="009F0B58">
        <w:rPr>
          <w:lang w:val="en-US"/>
        </w:rPr>
        <w:t xml:space="preserve"> </w:t>
      </w:r>
      <w:proofErr w:type="spellStart"/>
      <w:r w:rsidRPr="009F0B58">
        <w:rPr>
          <w:lang w:val="en-US"/>
        </w:rPr>
        <w:t>önemli</w:t>
      </w:r>
      <w:proofErr w:type="spellEnd"/>
      <w:r w:rsidRPr="009F0B58">
        <w:rPr>
          <w:lang w:val="en-US"/>
        </w:rPr>
        <w:t xml:space="preserve"> </w:t>
      </w:r>
      <w:proofErr w:type="spellStart"/>
      <w:r w:rsidRPr="009F0B58">
        <w:rPr>
          <w:lang w:val="en-US"/>
        </w:rPr>
        <w:t>katkılar</w:t>
      </w:r>
      <w:proofErr w:type="spellEnd"/>
      <w:r w:rsidRPr="009F0B58">
        <w:rPr>
          <w:lang w:val="en-US"/>
        </w:rPr>
        <w:t xml:space="preserve"> </w:t>
      </w:r>
      <w:proofErr w:type="spellStart"/>
      <w:r w:rsidRPr="009F0B58">
        <w:rPr>
          <w:lang w:val="en-US"/>
        </w:rPr>
        <w:t>sunduğunu</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ortamların</w:t>
      </w:r>
      <w:proofErr w:type="spellEnd"/>
      <w:r w:rsidRPr="009F0B58">
        <w:rPr>
          <w:lang w:val="en-US"/>
        </w:rPr>
        <w:t xml:space="preserve"> </w:t>
      </w:r>
      <w:proofErr w:type="spellStart"/>
      <w:r w:rsidRPr="009F0B58">
        <w:rPr>
          <w:lang w:val="en-US"/>
        </w:rPr>
        <w:t>kalıcı</w:t>
      </w:r>
      <w:proofErr w:type="spellEnd"/>
      <w:r w:rsidRPr="009F0B58">
        <w:rPr>
          <w:lang w:val="en-US"/>
        </w:rPr>
        <w:t xml:space="preserve"> </w:t>
      </w:r>
      <w:proofErr w:type="spellStart"/>
      <w:r w:rsidRPr="009F0B58">
        <w:rPr>
          <w:lang w:val="en-US"/>
        </w:rPr>
        <w:t>öğrenmeyi</w:t>
      </w:r>
      <w:proofErr w:type="spellEnd"/>
      <w:r w:rsidRPr="009F0B58">
        <w:rPr>
          <w:lang w:val="en-US"/>
        </w:rPr>
        <w:t xml:space="preserve"> </w:t>
      </w:r>
      <w:proofErr w:type="spellStart"/>
      <w:r w:rsidRPr="009F0B58">
        <w:rPr>
          <w:lang w:val="en-US"/>
        </w:rPr>
        <w:t>desteklemesi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çıktılarının</w:t>
      </w:r>
      <w:proofErr w:type="spellEnd"/>
      <w:r w:rsidRPr="009F0B58">
        <w:rPr>
          <w:lang w:val="en-US"/>
        </w:rPr>
        <w:t xml:space="preserve"> </w:t>
      </w:r>
      <w:proofErr w:type="spellStart"/>
      <w:r w:rsidRPr="009F0B58">
        <w:rPr>
          <w:lang w:val="en-US"/>
        </w:rPr>
        <w:t>somutlaştırılması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dil</w:t>
      </w:r>
      <w:proofErr w:type="spellEnd"/>
      <w:r w:rsidRPr="009F0B58">
        <w:rPr>
          <w:lang w:val="en-US"/>
        </w:rPr>
        <w:t xml:space="preserve"> </w:t>
      </w:r>
      <w:proofErr w:type="spellStart"/>
      <w:r w:rsidRPr="009F0B58">
        <w:rPr>
          <w:lang w:val="en-US"/>
        </w:rPr>
        <w:t>becerilerinin</w:t>
      </w:r>
      <w:proofErr w:type="spellEnd"/>
      <w:r w:rsidRPr="009F0B58">
        <w:rPr>
          <w:lang w:val="en-US"/>
        </w:rPr>
        <w:t xml:space="preserve"> </w:t>
      </w:r>
      <w:proofErr w:type="spellStart"/>
      <w:r w:rsidRPr="009F0B58">
        <w:rPr>
          <w:lang w:val="en-US"/>
        </w:rPr>
        <w:t>günlük</w:t>
      </w:r>
      <w:proofErr w:type="spellEnd"/>
      <w:r w:rsidRPr="009F0B58">
        <w:rPr>
          <w:lang w:val="en-US"/>
        </w:rPr>
        <w:t xml:space="preserve"> </w:t>
      </w:r>
      <w:proofErr w:type="spellStart"/>
      <w:r w:rsidRPr="009F0B58">
        <w:rPr>
          <w:lang w:val="en-US"/>
        </w:rPr>
        <w:t>yaşamla</w:t>
      </w:r>
      <w:proofErr w:type="spellEnd"/>
      <w:r w:rsidRPr="009F0B58">
        <w:rPr>
          <w:lang w:val="en-US"/>
        </w:rPr>
        <w:t xml:space="preserve"> </w:t>
      </w:r>
      <w:proofErr w:type="spellStart"/>
      <w:r w:rsidRPr="009F0B58">
        <w:rPr>
          <w:lang w:val="en-US"/>
        </w:rPr>
        <w:t>ilişkilendirilmesi</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kazanımlara</w:t>
      </w:r>
      <w:proofErr w:type="spellEnd"/>
      <w:r w:rsidRPr="009F0B58">
        <w:rPr>
          <w:lang w:val="en-US"/>
        </w:rPr>
        <w:t xml:space="preserve"> </w:t>
      </w:r>
      <w:proofErr w:type="spellStart"/>
      <w:r w:rsidRPr="009F0B58">
        <w:rPr>
          <w:lang w:val="en-US"/>
        </w:rPr>
        <w:t>katkı</w:t>
      </w:r>
      <w:proofErr w:type="spellEnd"/>
      <w:r w:rsidRPr="009F0B58">
        <w:rPr>
          <w:lang w:val="en-US"/>
        </w:rPr>
        <w:t xml:space="preserve"> </w:t>
      </w:r>
      <w:proofErr w:type="spellStart"/>
      <w:r w:rsidRPr="009F0B58">
        <w:rPr>
          <w:lang w:val="en-US"/>
        </w:rPr>
        <w:t>sağladığını</w:t>
      </w:r>
      <w:proofErr w:type="spellEnd"/>
      <w:r w:rsidRPr="009F0B58">
        <w:rPr>
          <w:lang w:val="en-US"/>
        </w:rPr>
        <w:t xml:space="preserve"> </w:t>
      </w:r>
      <w:proofErr w:type="spellStart"/>
      <w:r w:rsidRPr="009F0B58">
        <w:rPr>
          <w:lang w:val="en-US"/>
        </w:rPr>
        <w:t>belirtmiştir</w:t>
      </w:r>
      <w:proofErr w:type="spellEnd"/>
      <w:r w:rsidRPr="009F0B58">
        <w:rPr>
          <w:lang w:val="en-US"/>
        </w:rPr>
        <w:t xml:space="preserve">. Yıldırım </w:t>
      </w:r>
      <w:proofErr w:type="spellStart"/>
      <w:r w:rsidRPr="009F0B58">
        <w:rPr>
          <w:lang w:val="en-US"/>
        </w:rPr>
        <w:t>ve</w:t>
      </w:r>
      <w:proofErr w:type="spellEnd"/>
      <w:r w:rsidRPr="009F0B58">
        <w:rPr>
          <w:lang w:val="en-US"/>
        </w:rPr>
        <w:t xml:space="preserve"> Güler (2024, s.19)</w:t>
      </w:r>
      <w:r w:rsidR="00786CF6">
        <w:rPr>
          <w:lang w:val="en-US"/>
        </w:rPr>
        <w:t>,</w:t>
      </w:r>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ortamlar</w:t>
      </w:r>
      <w:r w:rsidR="00786CF6">
        <w:rPr>
          <w:lang w:val="en-US"/>
        </w:rPr>
        <w:t>ın</w:t>
      </w:r>
      <w:proofErr w:type="spellEnd"/>
      <w:r w:rsidRPr="009F0B58">
        <w:rPr>
          <w:lang w:val="en-US"/>
        </w:rPr>
        <w:t xml:space="preserve"> zaman </w:t>
      </w:r>
      <w:proofErr w:type="spellStart"/>
      <w:r w:rsidRPr="009F0B58">
        <w:rPr>
          <w:lang w:val="en-US"/>
        </w:rPr>
        <w:t>ve</w:t>
      </w:r>
      <w:proofErr w:type="spellEnd"/>
      <w:r w:rsidRPr="009F0B58">
        <w:rPr>
          <w:lang w:val="en-US"/>
        </w:rPr>
        <w:t xml:space="preserve"> </w:t>
      </w:r>
      <w:proofErr w:type="spellStart"/>
      <w:r w:rsidRPr="009F0B58">
        <w:rPr>
          <w:lang w:val="en-US"/>
        </w:rPr>
        <w:t>mekân</w:t>
      </w:r>
      <w:proofErr w:type="spellEnd"/>
      <w:r w:rsidRPr="009F0B58">
        <w:rPr>
          <w:lang w:val="en-US"/>
        </w:rPr>
        <w:t xml:space="preserve"> </w:t>
      </w:r>
      <w:proofErr w:type="spellStart"/>
      <w:r w:rsidRPr="009F0B58">
        <w:rPr>
          <w:lang w:val="en-US"/>
        </w:rPr>
        <w:t>bakımından</w:t>
      </w:r>
      <w:proofErr w:type="spellEnd"/>
      <w:r w:rsidRPr="009F0B58">
        <w:rPr>
          <w:lang w:val="en-US"/>
        </w:rPr>
        <w:t xml:space="preserve"> </w:t>
      </w:r>
      <w:proofErr w:type="spellStart"/>
      <w:r w:rsidRPr="009F0B58">
        <w:rPr>
          <w:lang w:val="en-US"/>
        </w:rPr>
        <w:t>esneklik</w:t>
      </w:r>
      <w:proofErr w:type="spellEnd"/>
      <w:r w:rsidRPr="009F0B58">
        <w:rPr>
          <w:lang w:val="en-US"/>
        </w:rPr>
        <w:t xml:space="preserve"> </w:t>
      </w:r>
      <w:proofErr w:type="spellStart"/>
      <w:r w:rsidRPr="009F0B58">
        <w:rPr>
          <w:lang w:val="en-US"/>
        </w:rPr>
        <w:t>sağladığı</w:t>
      </w:r>
      <w:proofErr w:type="spellEnd"/>
      <w:r w:rsidRPr="009F0B58">
        <w:rPr>
          <w:lang w:val="en-US"/>
        </w:rPr>
        <w:t xml:space="preserve"> </w:t>
      </w:r>
      <w:proofErr w:type="spellStart"/>
      <w:r w:rsidRPr="009F0B58">
        <w:rPr>
          <w:lang w:val="en-US"/>
        </w:rPr>
        <w:t>için</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kalıcı</w:t>
      </w:r>
      <w:proofErr w:type="spellEnd"/>
      <w:r w:rsidRPr="009F0B58">
        <w:rPr>
          <w:lang w:val="en-US"/>
        </w:rPr>
        <w:t xml:space="preserve"> </w:t>
      </w:r>
      <w:proofErr w:type="spellStart"/>
      <w:r w:rsidRPr="009F0B58">
        <w:rPr>
          <w:lang w:val="en-US"/>
        </w:rPr>
        <w:t>olmakla</w:t>
      </w:r>
      <w:proofErr w:type="spellEnd"/>
      <w:r w:rsidRPr="009F0B58">
        <w:rPr>
          <w:lang w:val="en-US"/>
        </w:rPr>
        <w:t xml:space="preserve"> </w:t>
      </w:r>
      <w:proofErr w:type="spellStart"/>
      <w:r w:rsidRPr="009F0B58">
        <w:rPr>
          <w:lang w:val="en-US"/>
        </w:rPr>
        <w:t>birlikte</w:t>
      </w:r>
      <w:proofErr w:type="spellEnd"/>
      <w:r w:rsidRPr="009F0B58">
        <w:rPr>
          <w:lang w:val="en-US"/>
        </w:rPr>
        <w:t xml:space="preserve"> her </w:t>
      </w:r>
      <w:proofErr w:type="spellStart"/>
      <w:r w:rsidRPr="009F0B58">
        <w:rPr>
          <w:lang w:val="en-US"/>
        </w:rPr>
        <w:t>öğrenciye</w:t>
      </w:r>
      <w:proofErr w:type="spellEnd"/>
      <w:r w:rsidRPr="009F0B58">
        <w:rPr>
          <w:lang w:val="en-US"/>
        </w:rPr>
        <w:t xml:space="preserve"> </w:t>
      </w:r>
      <w:proofErr w:type="spellStart"/>
      <w:r w:rsidRPr="009F0B58">
        <w:rPr>
          <w:lang w:val="en-US"/>
        </w:rPr>
        <w:t>fırsat</w:t>
      </w:r>
      <w:proofErr w:type="spellEnd"/>
      <w:r w:rsidRPr="009F0B58">
        <w:rPr>
          <w:lang w:val="en-US"/>
        </w:rPr>
        <w:t xml:space="preserve"> </w:t>
      </w:r>
      <w:proofErr w:type="spellStart"/>
      <w:r w:rsidRPr="009F0B58">
        <w:rPr>
          <w:lang w:val="en-US"/>
        </w:rPr>
        <w:t>verme</w:t>
      </w:r>
      <w:proofErr w:type="spellEnd"/>
      <w:r w:rsidRPr="009F0B58">
        <w:rPr>
          <w:lang w:val="en-US"/>
        </w:rPr>
        <w:t xml:space="preserve"> </w:t>
      </w:r>
      <w:proofErr w:type="spellStart"/>
      <w:r w:rsidRPr="009F0B58">
        <w:rPr>
          <w:lang w:val="en-US"/>
        </w:rPr>
        <w:t>imkânı</w:t>
      </w:r>
      <w:proofErr w:type="spellEnd"/>
      <w:r w:rsidRPr="009F0B58">
        <w:rPr>
          <w:lang w:val="en-US"/>
        </w:rPr>
        <w:t xml:space="preserve"> </w:t>
      </w:r>
      <w:proofErr w:type="spellStart"/>
      <w:r w:rsidR="00786CF6">
        <w:rPr>
          <w:lang w:val="en-US"/>
        </w:rPr>
        <w:t>sağladığından</w:t>
      </w:r>
      <w:proofErr w:type="spellEnd"/>
      <w:r w:rsidR="00786CF6">
        <w:rPr>
          <w:lang w:val="en-US"/>
        </w:rPr>
        <w:t>,</w:t>
      </w:r>
      <w:r w:rsidRPr="009F0B58">
        <w:rPr>
          <w:lang w:val="en-US"/>
        </w:rPr>
        <w:t xml:space="preserve"> </w:t>
      </w:r>
      <w:proofErr w:type="spellStart"/>
      <w:r w:rsidRPr="009F0B58">
        <w:rPr>
          <w:lang w:val="en-US"/>
        </w:rPr>
        <w:t>eğitimsel</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etkili</w:t>
      </w:r>
      <w:proofErr w:type="spellEnd"/>
      <w:r w:rsidRPr="009F0B58">
        <w:rPr>
          <w:lang w:val="en-US"/>
        </w:rPr>
        <w:t xml:space="preserve"> </w:t>
      </w:r>
      <w:proofErr w:type="spellStart"/>
      <w:r w:rsidRPr="009F0B58">
        <w:rPr>
          <w:lang w:val="en-US"/>
        </w:rPr>
        <w:t>olduğunu</w:t>
      </w:r>
      <w:proofErr w:type="spellEnd"/>
      <w:r w:rsidRPr="009F0B58">
        <w:rPr>
          <w:lang w:val="en-US"/>
        </w:rPr>
        <w:t xml:space="preserve"> </w:t>
      </w:r>
      <w:proofErr w:type="spellStart"/>
      <w:r w:rsidRPr="009F0B58">
        <w:rPr>
          <w:lang w:val="en-US"/>
        </w:rPr>
        <w:t>belirtmiştir</w:t>
      </w:r>
      <w:proofErr w:type="spellEnd"/>
      <w:r w:rsidRPr="009F0B58">
        <w:rPr>
          <w:lang w:val="en-US"/>
        </w:rPr>
        <w:t xml:space="preserve">. </w:t>
      </w:r>
    </w:p>
    <w:p w14:paraId="2C8C501B" w14:textId="0E237D51" w:rsidR="007E7B75" w:rsidRPr="009F0B58" w:rsidRDefault="007E7B75" w:rsidP="007E7B75">
      <w:pPr>
        <w:spacing w:before="120" w:after="0"/>
        <w:ind w:firstLine="0"/>
        <w:rPr>
          <w:lang w:val="en-US"/>
        </w:rPr>
      </w:pPr>
      <w:proofErr w:type="spellStart"/>
      <w:r w:rsidRPr="009F0B58">
        <w:rPr>
          <w:lang w:val="en-US"/>
        </w:rPr>
        <w:t>Türkçe</w:t>
      </w:r>
      <w:proofErr w:type="spellEnd"/>
      <w:r w:rsidRPr="009F0B58">
        <w:rPr>
          <w:lang w:val="en-US"/>
        </w:rPr>
        <w:t xml:space="preserve"> </w:t>
      </w:r>
      <w:proofErr w:type="spellStart"/>
      <w:r w:rsidRPr="009F0B58">
        <w:rPr>
          <w:lang w:val="en-US"/>
        </w:rPr>
        <w:t>öğretimi</w:t>
      </w:r>
      <w:proofErr w:type="spellEnd"/>
      <w:r w:rsidRPr="009F0B58">
        <w:rPr>
          <w:lang w:val="en-US"/>
        </w:rPr>
        <w:t xml:space="preserve"> </w:t>
      </w:r>
      <w:proofErr w:type="spellStart"/>
      <w:r w:rsidRPr="009F0B58">
        <w:rPr>
          <w:lang w:val="en-US"/>
        </w:rPr>
        <w:t>bağlamında</w:t>
      </w:r>
      <w:proofErr w:type="spellEnd"/>
      <w:r w:rsidRPr="009F0B58">
        <w:rPr>
          <w:lang w:val="en-US"/>
        </w:rPr>
        <w:t xml:space="preserve"> </w:t>
      </w:r>
      <w:proofErr w:type="spellStart"/>
      <w:r w:rsidRPr="009F0B58">
        <w:rPr>
          <w:lang w:val="en-US"/>
        </w:rPr>
        <w:t>ODÖO’nun</w:t>
      </w:r>
      <w:proofErr w:type="spellEnd"/>
      <w:r w:rsidRPr="009F0B58">
        <w:rPr>
          <w:lang w:val="en-US"/>
        </w:rPr>
        <w:t xml:space="preserve"> </w:t>
      </w:r>
      <w:proofErr w:type="spellStart"/>
      <w:r w:rsidRPr="009F0B58">
        <w:rPr>
          <w:lang w:val="en-US"/>
        </w:rPr>
        <w:t>etkisi</w:t>
      </w:r>
      <w:proofErr w:type="spellEnd"/>
      <w:r w:rsidRPr="009F0B58">
        <w:rPr>
          <w:lang w:val="en-US"/>
        </w:rPr>
        <w:t xml:space="preserve"> </w:t>
      </w:r>
      <w:proofErr w:type="spellStart"/>
      <w:r w:rsidRPr="009F0B58">
        <w:rPr>
          <w:lang w:val="en-US"/>
        </w:rPr>
        <w:t>değerlendirildiğinde</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akademik</w:t>
      </w:r>
      <w:proofErr w:type="spellEnd"/>
      <w:r w:rsidRPr="009F0B58">
        <w:rPr>
          <w:lang w:val="en-US"/>
        </w:rPr>
        <w:t xml:space="preserve"> </w:t>
      </w:r>
      <w:proofErr w:type="spellStart"/>
      <w:r w:rsidRPr="009F0B58">
        <w:rPr>
          <w:lang w:val="en-US"/>
        </w:rPr>
        <w:t>başarılarını</w:t>
      </w:r>
      <w:proofErr w:type="spellEnd"/>
      <w:r w:rsidRPr="009F0B58">
        <w:rPr>
          <w:lang w:val="en-US"/>
        </w:rPr>
        <w:t xml:space="preserve"> </w:t>
      </w:r>
      <w:proofErr w:type="spellStart"/>
      <w:r w:rsidRPr="009F0B58">
        <w:rPr>
          <w:lang w:val="en-US"/>
        </w:rPr>
        <w:t>artırmanın</w:t>
      </w:r>
      <w:proofErr w:type="spellEnd"/>
      <w:r w:rsidRPr="009F0B58">
        <w:rPr>
          <w:lang w:val="en-US"/>
        </w:rPr>
        <w:t xml:space="preserve"> </w:t>
      </w:r>
      <w:proofErr w:type="spellStart"/>
      <w:r w:rsidRPr="009F0B58">
        <w:rPr>
          <w:lang w:val="en-US"/>
        </w:rPr>
        <w:t>yanı</w:t>
      </w:r>
      <w:proofErr w:type="spellEnd"/>
      <w:r w:rsidRPr="009F0B58">
        <w:rPr>
          <w:lang w:val="en-US"/>
        </w:rPr>
        <w:t xml:space="preserve"> </w:t>
      </w:r>
      <w:proofErr w:type="spellStart"/>
      <w:r w:rsidRPr="009F0B58">
        <w:rPr>
          <w:lang w:val="en-US"/>
        </w:rPr>
        <w:t>sıra</w:t>
      </w:r>
      <w:proofErr w:type="spellEnd"/>
      <w:r w:rsidRPr="009F0B58">
        <w:rPr>
          <w:lang w:val="en-US"/>
        </w:rPr>
        <w:t xml:space="preserve"> </w:t>
      </w:r>
      <w:proofErr w:type="spellStart"/>
      <w:r w:rsidRPr="009F0B58">
        <w:rPr>
          <w:lang w:val="en-US"/>
        </w:rPr>
        <w:t>sosyal</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bireysel</w:t>
      </w:r>
      <w:proofErr w:type="spellEnd"/>
      <w:r w:rsidRPr="009F0B58">
        <w:rPr>
          <w:lang w:val="en-US"/>
        </w:rPr>
        <w:t xml:space="preserve"> </w:t>
      </w:r>
      <w:proofErr w:type="spellStart"/>
      <w:r w:rsidRPr="009F0B58">
        <w:rPr>
          <w:lang w:val="en-US"/>
        </w:rPr>
        <w:t>gelişimlerini</w:t>
      </w:r>
      <w:proofErr w:type="spellEnd"/>
      <w:r w:rsidRPr="009F0B58">
        <w:rPr>
          <w:lang w:val="en-US"/>
        </w:rPr>
        <w:t xml:space="preserve"> de </w:t>
      </w:r>
      <w:proofErr w:type="spellStart"/>
      <w:r w:rsidRPr="009F0B58">
        <w:rPr>
          <w:lang w:val="en-US"/>
        </w:rPr>
        <w:t>destekleyici</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işlevi</w:t>
      </w:r>
      <w:proofErr w:type="spellEnd"/>
      <w:r w:rsidRPr="009F0B58">
        <w:rPr>
          <w:lang w:val="en-US"/>
        </w:rPr>
        <w:t xml:space="preserve"> </w:t>
      </w:r>
      <w:proofErr w:type="spellStart"/>
      <w:r w:rsidRPr="009F0B58">
        <w:rPr>
          <w:lang w:val="en-US"/>
        </w:rPr>
        <w:t>olduğu</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(Aslan </w:t>
      </w:r>
      <w:proofErr w:type="spellStart"/>
      <w:r w:rsidRPr="009F0B58">
        <w:rPr>
          <w:lang w:val="en-US"/>
        </w:rPr>
        <w:t>ve</w:t>
      </w:r>
      <w:proofErr w:type="spellEnd"/>
      <w:r w:rsidRPr="009F0B58">
        <w:rPr>
          <w:lang w:val="en-US"/>
        </w:rPr>
        <w:t xml:space="preserve"> Kayhan, 2025, s.830).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ortamlarda</w:t>
      </w:r>
      <w:proofErr w:type="spellEnd"/>
      <w:r w:rsidRPr="009F0B58">
        <w:rPr>
          <w:lang w:val="en-US"/>
        </w:rPr>
        <w:t xml:space="preserve"> </w:t>
      </w:r>
      <w:proofErr w:type="spellStart"/>
      <w:r w:rsidRPr="009F0B58">
        <w:rPr>
          <w:lang w:val="en-US"/>
        </w:rPr>
        <w:t>yapılabilecek</w:t>
      </w:r>
      <w:proofErr w:type="spellEnd"/>
      <w:r w:rsidRPr="009F0B58">
        <w:rPr>
          <w:lang w:val="en-US"/>
        </w:rPr>
        <w:t xml:space="preserve"> </w:t>
      </w:r>
      <w:proofErr w:type="spellStart"/>
      <w:r w:rsidRPr="009F0B58">
        <w:rPr>
          <w:lang w:val="en-US"/>
        </w:rPr>
        <w:t>çalışmalar</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bütüncül</w:t>
      </w:r>
      <w:proofErr w:type="spellEnd"/>
      <w:r w:rsidRPr="009F0B58">
        <w:rPr>
          <w:lang w:val="en-US"/>
        </w:rPr>
        <w:t xml:space="preserve"> </w:t>
      </w:r>
      <w:proofErr w:type="spellStart"/>
      <w:r w:rsidRPr="009F0B58">
        <w:rPr>
          <w:lang w:val="en-US"/>
        </w:rPr>
        <w:t>gelişmelerine</w:t>
      </w:r>
      <w:proofErr w:type="spellEnd"/>
      <w:r w:rsidRPr="009F0B58">
        <w:rPr>
          <w:lang w:val="en-US"/>
        </w:rPr>
        <w:t xml:space="preserve"> </w:t>
      </w:r>
      <w:proofErr w:type="spellStart"/>
      <w:r w:rsidRPr="009F0B58">
        <w:rPr>
          <w:lang w:val="en-US"/>
        </w:rPr>
        <w:t>katkı</w:t>
      </w:r>
      <w:proofErr w:type="spellEnd"/>
      <w:r w:rsidRPr="009F0B58">
        <w:rPr>
          <w:lang w:val="en-US"/>
        </w:rPr>
        <w:t xml:space="preserve"> </w:t>
      </w:r>
      <w:proofErr w:type="spellStart"/>
      <w:r w:rsidRPr="009F0B58">
        <w:rPr>
          <w:lang w:val="en-US"/>
        </w:rPr>
        <w:t>sağlayacağı</w:t>
      </w:r>
      <w:proofErr w:type="spellEnd"/>
      <w:r w:rsidRPr="009F0B58">
        <w:rPr>
          <w:lang w:val="en-US"/>
        </w:rPr>
        <w:t xml:space="preserve"> </w:t>
      </w:r>
      <w:proofErr w:type="spellStart"/>
      <w:r w:rsidRPr="009F0B58">
        <w:rPr>
          <w:lang w:val="en-US"/>
        </w:rPr>
        <w:t>düşünülen</w:t>
      </w:r>
      <w:proofErr w:type="spellEnd"/>
      <w:r w:rsidRPr="009F0B58">
        <w:rPr>
          <w:lang w:val="en-US"/>
        </w:rPr>
        <w:t xml:space="preserve"> </w:t>
      </w:r>
      <w:proofErr w:type="spellStart"/>
      <w:r w:rsidRPr="009F0B58">
        <w:rPr>
          <w:lang w:val="en-US"/>
        </w:rPr>
        <w:t>eğitici</w:t>
      </w:r>
      <w:proofErr w:type="spellEnd"/>
      <w:r w:rsidRPr="009F0B58">
        <w:rPr>
          <w:lang w:val="en-US"/>
        </w:rPr>
        <w:t xml:space="preserve"> </w:t>
      </w:r>
      <w:proofErr w:type="spellStart"/>
      <w:r w:rsidRPr="009F0B58">
        <w:rPr>
          <w:lang w:val="en-US"/>
        </w:rPr>
        <w:t>faaliyetlerdir</w:t>
      </w:r>
      <w:proofErr w:type="spellEnd"/>
      <w:r w:rsidRPr="009F0B58">
        <w:rPr>
          <w:lang w:val="en-US"/>
        </w:rPr>
        <w:t xml:space="preserve"> (Yıldırım </w:t>
      </w:r>
      <w:proofErr w:type="spellStart"/>
      <w:r w:rsidRPr="009F0B58">
        <w:rPr>
          <w:lang w:val="en-US"/>
        </w:rPr>
        <w:t>ve</w:t>
      </w:r>
      <w:proofErr w:type="spellEnd"/>
      <w:r w:rsidRPr="009F0B58">
        <w:rPr>
          <w:lang w:val="en-US"/>
        </w:rPr>
        <w:t xml:space="preserve"> Güler, 2024, s.19). Bu durum </w:t>
      </w:r>
      <w:proofErr w:type="spellStart"/>
      <w:r w:rsidRPr="009F0B58">
        <w:rPr>
          <w:lang w:val="en-US"/>
        </w:rPr>
        <w:t>özel</w:t>
      </w:r>
      <w:proofErr w:type="spellEnd"/>
      <w:r w:rsidRPr="009F0B58">
        <w:rPr>
          <w:lang w:val="en-US"/>
        </w:rPr>
        <w:t xml:space="preserve"> </w:t>
      </w:r>
      <w:proofErr w:type="spellStart"/>
      <w:r w:rsidRPr="009F0B58">
        <w:rPr>
          <w:lang w:val="en-US"/>
        </w:rPr>
        <w:t>gereksinimli</w:t>
      </w:r>
      <w:proofErr w:type="spellEnd"/>
      <w:r w:rsidRPr="009F0B58">
        <w:rPr>
          <w:lang w:val="en-US"/>
        </w:rPr>
        <w:t xml:space="preserve"> </w:t>
      </w:r>
      <w:proofErr w:type="spellStart"/>
      <w:r w:rsidRPr="009F0B58">
        <w:rPr>
          <w:lang w:val="en-US"/>
        </w:rPr>
        <w:t>bireyler</w:t>
      </w:r>
      <w:proofErr w:type="spellEnd"/>
      <w:r w:rsidRPr="009F0B58">
        <w:rPr>
          <w:lang w:val="en-US"/>
        </w:rPr>
        <w:t xml:space="preserve"> </w:t>
      </w:r>
      <w:proofErr w:type="spellStart"/>
      <w:r w:rsidRPr="009F0B58">
        <w:rPr>
          <w:lang w:val="en-US"/>
        </w:rPr>
        <w:t>için</w:t>
      </w:r>
      <w:proofErr w:type="spellEnd"/>
      <w:r w:rsidRPr="009F0B58">
        <w:rPr>
          <w:lang w:val="en-US"/>
        </w:rPr>
        <w:t xml:space="preserve"> </w:t>
      </w:r>
      <w:proofErr w:type="spellStart"/>
      <w:r w:rsidRPr="009F0B58">
        <w:rPr>
          <w:lang w:val="en-US"/>
        </w:rPr>
        <w:t>hayati</w:t>
      </w:r>
      <w:proofErr w:type="spellEnd"/>
      <w:r w:rsidRPr="009F0B58">
        <w:rPr>
          <w:lang w:val="en-US"/>
        </w:rPr>
        <w:t xml:space="preserve"> </w:t>
      </w:r>
      <w:proofErr w:type="spellStart"/>
      <w:r w:rsidRPr="009F0B58">
        <w:rPr>
          <w:lang w:val="en-US"/>
        </w:rPr>
        <w:t>önem</w:t>
      </w:r>
      <w:r w:rsidR="00786CF6">
        <w:rPr>
          <w:lang w:val="en-US"/>
        </w:rPr>
        <w:t>e</w:t>
      </w:r>
      <w:proofErr w:type="spellEnd"/>
      <w:r w:rsidRPr="009F0B58">
        <w:rPr>
          <w:lang w:val="en-US"/>
        </w:rPr>
        <w:t xml:space="preserve"> </w:t>
      </w:r>
      <w:proofErr w:type="spellStart"/>
      <w:r w:rsidRPr="009F0B58">
        <w:rPr>
          <w:lang w:val="en-US"/>
        </w:rPr>
        <w:t>sahiptir</w:t>
      </w:r>
      <w:proofErr w:type="spellEnd"/>
      <w:r w:rsidRPr="009F0B58">
        <w:rPr>
          <w:lang w:val="en-US"/>
        </w:rPr>
        <w:t xml:space="preserve">. </w:t>
      </w:r>
      <w:proofErr w:type="spellStart"/>
      <w:r w:rsidR="00786CF6">
        <w:rPr>
          <w:lang w:val="en-US"/>
        </w:rPr>
        <w:t>Ancak</w:t>
      </w:r>
      <w:proofErr w:type="spellEnd"/>
      <w:r w:rsidRPr="009F0B58">
        <w:rPr>
          <w:lang w:val="en-US"/>
        </w:rPr>
        <w:t xml:space="preserve"> 2024 </w:t>
      </w:r>
      <w:r w:rsidR="00640A16">
        <w:rPr>
          <w:lang w:val="en-US"/>
        </w:rPr>
        <w:t>OTDÖP</w:t>
      </w:r>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uygulamalarında</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görevler</w:t>
      </w:r>
      <w:proofErr w:type="spellEnd"/>
      <w:r w:rsidRPr="009F0B58">
        <w:rPr>
          <w:lang w:val="en-US"/>
        </w:rPr>
        <w:t xml:space="preserve"> </w:t>
      </w:r>
      <w:proofErr w:type="spellStart"/>
      <w:r w:rsidRPr="009F0B58">
        <w:rPr>
          <w:lang w:val="en-US"/>
        </w:rPr>
        <w:t>değerlendirildiğinde</w:t>
      </w:r>
      <w:proofErr w:type="spellEnd"/>
      <w:r w:rsidRPr="009F0B58">
        <w:rPr>
          <w:lang w:val="en-US"/>
        </w:rPr>
        <w:t xml:space="preserve">, </w:t>
      </w:r>
      <w:proofErr w:type="spellStart"/>
      <w:r w:rsidRPr="009F0B58">
        <w:rPr>
          <w:lang w:val="en-US"/>
        </w:rPr>
        <w:t>sürecin</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içi</w:t>
      </w:r>
      <w:proofErr w:type="spellEnd"/>
      <w:r w:rsidRPr="009F0B58">
        <w:rPr>
          <w:lang w:val="en-US"/>
        </w:rPr>
        <w:t xml:space="preserve"> </w:t>
      </w:r>
      <w:proofErr w:type="spellStart"/>
      <w:r w:rsidRPr="009F0B58">
        <w:rPr>
          <w:lang w:val="en-US"/>
        </w:rPr>
        <w:t>öğretimle</w:t>
      </w:r>
      <w:proofErr w:type="spellEnd"/>
      <w:r w:rsidRPr="009F0B58">
        <w:rPr>
          <w:lang w:val="en-US"/>
        </w:rPr>
        <w:t xml:space="preserve"> </w:t>
      </w:r>
      <w:proofErr w:type="spellStart"/>
      <w:r w:rsidRPr="009F0B58">
        <w:rPr>
          <w:lang w:val="en-US"/>
        </w:rPr>
        <w:t>sınırlandırıldığı</w:t>
      </w:r>
      <w:proofErr w:type="spellEnd"/>
      <w:r w:rsidRPr="009F0B58">
        <w:rPr>
          <w:lang w:val="en-US"/>
        </w:rPr>
        <w:t xml:space="preserve"> </w:t>
      </w:r>
      <w:proofErr w:type="spellStart"/>
      <w:r w:rsidRPr="009F0B58">
        <w:rPr>
          <w:lang w:val="en-US"/>
        </w:rPr>
        <w:t>anlaşılmaktadır</w:t>
      </w:r>
      <w:proofErr w:type="spellEnd"/>
      <w:r w:rsidRPr="009F0B58">
        <w:rPr>
          <w:lang w:val="en-US"/>
        </w:rPr>
        <w:t xml:space="preserve">. </w:t>
      </w:r>
      <w:proofErr w:type="spellStart"/>
      <w:r w:rsidRPr="009F0B58">
        <w:rPr>
          <w:lang w:val="en-US"/>
        </w:rPr>
        <w:t>Bununla</w:t>
      </w:r>
      <w:proofErr w:type="spellEnd"/>
      <w:r w:rsidRPr="009F0B58">
        <w:rPr>
          <w:lang w:val="en-US"/>
        </w:rPr>
        <w:t xml:space="preserve"> </w:t>
      </w:r>
      <w:proofErr w:type="spellStart"/>
      <w:r w:rsidRPr="009F0B58">
        <w:rPr>
          <w:lang w:val="en-US"/>
        </w:rPr>
        <w:t>birlikte</w:t>
      </w:r>
      <w:proofErr w:type="spellEnd"/>
      <w:r w:rsidRPr="009F0B58">
        <w:rPr>
          <w:lang w:val="en-US"/>
        </w:rPr>
        <w:t xml:space="preserve"> </w:t>
      </w:r>
      <w:proofErr w:type="spellStart"/>
      <w:r w:rsidRPr="009F0B58">
        <w:rPr>
          <w:lang w:val="en-US"/>
        </w:rPr>
        <w:t>bazı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alanlarında</w:t>
      </w:r>
      <w:proofErr w:type="spellEnd"/>
      <w:r w:rsidRPr="009F0B58">
        <w:rPr>
          <w:lang w:val="en-US"/>
        </w:rPr>
        <w:t xml:space="preserve"> </w:t>
      </w:r>
      <w:proofErr w:type="spellStart"/>
      <w:r w:rsidRPr="009F0B58">
        <w:rPr>
          <w:lang w:val="en-US"/>
        </w:rPr>
        <w:t>öğrenmeyi</w:t>
      </w:r>
      <w:proofErr w:type="spellEnd"/>
      <w:r w:rsidRPr="009F0B58">
        <w:rPr>
          <w:lang w:val="en-US"/>
        </w:rPr>
        <w:t xml:space="preserve"> </w:t>
      </w:r>
      <w:proofErr w:type="spellStart"/>
      <w:r w:rsidRPr="009F0B58">
        <w:rPr>
          <w:lang w:val="en-US"/>
        </w:rPr>
        <w:t>pekiştirmek</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günlük</w:t>
      </w:r>
      <w:proofErr w:type="spellEnd"/>
      <w:r w:rsidRPr="009F0B58">
        <w:rPr>
          <w:lang w:val="en-US"/>
        </w:rPr>
        <w:t xml:space="preserve"> </w:t>
      </w:r>
      <w:proofErr w:type="spellStart"/>
      <w:r w:rsidRPr="009F0B58">
        <w:rPr>
          <w:lang w:val="en-US"/>
        </w:rPr>
        <w:t>yaşamla</w:t>
      </w:r>
      <w:proofErr w:type="spellEnd"/>
      <w:r w:rsidRPr="009F0B58">
        <w:rPr>
          <w:lang w:val="en-US"/>
        </w:rPr>
        <w:t xml:space="preserve"> </w:t>
      </w:r>
      <w:proofErr w:type="spellStart"/>
      <w:r w:rsidRPr="009F0B58">
        <w:rPr>
          <w:lang w:val="en-US"/>
        </w:rPr>
        <w:t>ilişkilendirmek</w:t>
      </w:r>
      <w:proofErr w:type="spellEnd"/>
      <w:r w:rsidRPr="009F0B58">
        <w:rPr>
          <w:lang w:val="en-US"/>
        </w:rPr>
        <w:t xml:space="preserve"> </w:t>
      </w:r>
      <w:proofErr w:type="spellStart"/>
      <w:r w:rsidRPr="009F0B58">
        <w:rPr>
          <w:lang w:val="en-US"/>
        </w:rPr>
        <w:t>amacıyla</w:t>
      </w:r>
      <w:proofErr w:type="spellEnd"/>
      <w:r w:rsidRPr="009F0B58">
        <w:rPr>
          <w:lang w:val="en-US"/>
        </w:rPr>
        <w:t xml:space="preserve"> </w:t>
      </w:r>
      <w:proofErr w:type="spellStart"/>
      <w:r w:rsidRPr="009F0B58">
        <w:rPr>
          <w:lang w:val="en-US"/>
        </w:rPr>
        <w:t>aile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etkinlikler</w:t>
      </w:r>
      <w:proofErr w:type="spellEnd"/>
      <w:r w:rsidRPr="009F0B58">
        <w:rPr>
          <w:lang w:val="en-US"/>
        </w:rPr>
        <w:t xml:space="preserve">, </w:t>
      </w:r>
      <w:proofErr w:type="spellStart"/>
      <w:r w:rsidRPr="009F0B58">
        <w:rPr>
          <w:lang w:val="en-US"/>
        </w:rPr>
        <w:t>kültürel</w:t>
      </w:r>
      <w:proofErr w:type="spellEnd"/>
      <w:r w:rsidRPr="009F0B58">
        <w:rPr>
          <w:lang w:val="en-US"/>
        </w:rPr>
        <w:t xml:space="preserve"> </w:t>
      </w:r>
      <w:proofErr w:type="spellStart"/>
      <w:r w:rsidRPr="009F0B58">
        <w:rPr>
          <w:lang w:val="en-US"/>
        </w:rPr>
        <w:t>ziyaretler</w:t>
      </w:r>
      <w:proofErr w:type="spellEnd"/>
      <w:r w:rsidRPr="009F0B58">
        <w:rPr>
          <w:lang w:val="en-US"/>
        </w:rPr>
        <w:t xml:space="preserve">, </w:t>
      </w:r>
      <w:proofErr w:type="spellStart"/>
      <w:r w:rsidRPr="009F0B58">
        <w:rPr>
          <w:lang w:val="en-US"/>
        </w:rPr>
        <w:t>müze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sanal</w:t>
      </w:r>
      <w:proofErr w:type="spellEnd"/>
      <w:r w:rsidRPr="009F0B58">
        <w:rPr>
          <w:lang w:val="en-US"/>
        </w:rPr>
        <w:t xml:space="preserve"> </w:t>
      </w:r>
      <w:proofErr w:type="spellStart"/>
      <w:r w:rsidRPr="009F0B58">
        <w:rPr>
          <w:lang w:val="en-US"/>
        </w:rPr>
        <w:t>müze</w:t>
      </w:r>
      <w:proofErr w:type="spellEnd"/>
      <w:r w:rsidRPr="009F0B58">
        <w:rPr>
          <w:lang w:val="en-US"/>
        </w:rPr>
        <w:t xml:space="preserve"> </w:t>
      </w:r>
      <w:proofErr w:type="spellStart"/>
      <w:r w:rsidRPr="009F0B58">
        <w:rPr>
          <w:lang w:val="en-US"/>
        </w:rPr>
        <w:t>ziyaretleri</w:t>
      </w:r>
      <w:proofErr w:type="spellEnd"/>
      <w:r w:rsidRPr="009F0B58">
        <w:rPr>
          <w:lang w:val="en-US"/>
        </w:rPr>
        <w:t xml:space="preserve"> </w:t>
      </w:r>
      <w:proofErr w:type="spellStart"/>
      <w:r w:rsidRPr="009F0B58">
        <w:rPr>
          <w:lang w:val="en-US"/>
        </w:rPr>
        <w:t>uygulamaları</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edilmiştir</w:t>
      </w:r>
      <w:proofErr w:type="spellEnd"/>
      <w:r w:rsidRPr="009F0B58">
        <w:rPr>
          <w:lang w:val="en-US"/>
        </w:rPr>
        <w:t xml:space="preserve">. Genel </w:t>
      </w:r>
      <w:proofErr w:type="spellStart"/>
      <w:r w:rsidRPr="009F0B58">
        <w:rPr>
          <w:lang w:val="en-US"/>
        </w:rPr>
        <w:t>olarak</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uygulamaların</w:t>
      </w:r>
      <w:proofErr w:type="spellEnd"/>
      <w:r w:rsidRPr="009F0B58">
        <w:rPr>
          <w:lang w:val="en-US"/>
        </w:rPr>
        <w:t xml:space="preserve"> </w:t>
      </w:r>
      <w:proofErr w:type="spellStart"/>
      <w:r w:rsidRPr="009F0B58">
        <w:rPr>
          <w:lang w:val="en-US"/>
        </w:rPr>
        <w:t>kapsamının</w:t>
      </w:r>
      <w:proofErr w:type="spellEnd"/>
      <w:r w:rsidRPr="009F0B58">
        <w:rPr>
          <w:lang w:val="en-US"/>
        </w:rPr>
        <w:t xml:space="preserve"> </w:t>
      </w:r>
      <w:proofErr w:type="spellStart"/>
      <w:r w:rsidRPr="009F0B58">
        <w:rPr>
          <w:lang w:val="en-US"/>
        </w:rPr>
        <w:t>sınırlı</w:t>
      </w:r>
      <w:proofErr w:type="spellEnd"/>
      <w:r w:rsidRPr="009F0B58">
        <w:rPr>
          <w:lang w:val="en-US"/>
        </w:rPr>
        <w:t xml:space="preserve"> </w:t>
      </w:r>
      <w:proofErr w:type="spellStart"/>
      <w:r w:rsidRPr="009F0B58">
        <w:rPr>
          <w:lang w:val="en-US"/>
        </w:rPr>
        <w:t>tutulduğu</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görevlerin</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içi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süreçlerini</w:t>
      </w:r>
      <w:proofErr w:type="spellEnd"/>
      <w:r w:rsidRPr="009F0B58">
        <w:rPr>
          <w:lang w:val="en-US"/>
        </w:rPr>
        <w:t xml:space="preserve"> </w:t>
      </w:r>
      <w:proofErr w:type="spellStart"/>
      <w:r w:rsidRPr="009F0B58">
        <w:rPr>
          <w:lang w:val="en-US"/>
        </w:rPr>
        <w:t>destekleyici</w:t>
      </w:r>
      <w:proofErr w:type="spellEnd"/>
      <w:r w:rsidRPr="009F0B58">
        <w:rPr>
          <w:lang w:val="en-US"/>
        </w:rPr>
        <w:t xml:space="preserve"> </w:t>
      </w:r>
      <w:proofErr w:type="spellStart"/>
      <w:r w:rsidRPr="009F0B58">
        <w:rPr>
          <w:lang w:val="en-US"/>
        </w:rPr>
        <w:t>nitelikte</w:t>
      </w:r>
      <w:proofErr w:type="spellEnd"/>
      <w:r w:rsidRPr="009F0B58">
        <w:rPr>
          <w:lang w:val="en-US"/>
        </w:rPr>
        <w:t xml:space="preserve"> </w:t>
      </w:r>
      <w:proofErr w:type="spellStart"/>
      <w:r w:rsidRPr="009F0B58">
        <w:rPr>
          <w:lang w:val="en-US"/>
        </w:rPr>
        <w:t>yapılandırıldığı</w:t>
      </w:r>
      <w:proofErr w:type="spellEnd"/>
      <w:r w:rsidRPr="009F0B58">
        <w:rPr>
          <w:lang w:val="en-US"/>
        </w:rPr>
        <w:t xml:space="preserve"> </w:t>
      </w:r>
      <w:proofErr w:type="spellStart"/>
      <w:r w:rsidRPr="009F0B58">
        <w:rPr>
          <w:lang w:val="en-US"/>
        </w:rPr>
        <w:t>görülmektedir</w:t>
      </w:r>
      <w:proofErr w:type="spellEnd"/>
      <w:r w:rsidRPr="009F0B58">
        <w:rPr>
          <w:lang w:val="en-US"/>
        </w:rPr>
        <w:t>.</w:t>
      </w:r>
    </w:p>
    <w:p w14:paraId="1DE9D941" w14:textId="2AF48ECD" w:rsidR="007E7B75" w:rsidRPr="009F0B58" w:rsidRDefault="007E7B75" w:rsidP="007E7B75">
      <w:pPr>
        <w:spacing w:before="120" w:after="0"/>
        <w:ind w:firstLine="0"/>
        <w:rPr>
          <w:lang w:val="en-US"/>
        </w:rPr>
      </w:pPr>
      <w:r w:rsidRPr="009F0B58">
        <w:rPr>
          <w:lang w:val="en-US"/>
        </w:rPr>
        <w:t xml:space="preserve">2024 TYMM </w:t>
      </w:r>
      <w:r w:rsidR="00640A16">
        <w:rPr>
          <w:lang w:val="en-US"/>
        </w:rPr>
        <w:t>OTDÖP</w:t>
      </w:r>
      <w:r w:rsidRPr="009F0B58">
        <w:rPr>
          <w:lang w:val="en-US"/>
        </w:rPr>
        <w:t xml:space="preserve"> </w:t>
      </w:r>
      <w:proofErr w:type="spellStart"/>
      <w:r w:rsidRPr="009F0B58">
        <w:rPr>
          <w:lang w:val="en-US"/>
        </w:rPr>
        <w:t>kapsamında</w:t>
      </w:r>
      <w:proofErr w:type="spellEnd"/>
      <w:r w:rsidRPr="009F0B58">
        <w:rPr>
          <w:lang w:val="en-US"/>
        </w:rPr>
        <w:t xml:space="preserve"> </w:t>
      </w:r>
      <w:proofErr w:type="spellStart"/>
      <w:r w:rsidRPr="009F0B58">
        <w:rPr>
          <w:lang w:val="en-US"/>
        </w:rPr>
        <w:t>ele</w:t>
      </w:r>
      <w:proofErr w:type="spellEnd"/>
      <w:r w:rsidRPr="009F0B58">
        <w:rPr>
          <w:lang w:val="en-US"/>
        </w:rPr>
        <w:t xml:space="preserve"> </w:t>
      </w:r>
      <w:proofErr w:type="spellStart"/>
      <w:r w:rsidRPr="009F0B58">
        <w:rPr>
          <w:lang w:val="en-US"/>
        </w:rPr>
        <w:t>alınan</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yaklaşımları</w:t>
      </w:r>
      <w:proofErr w:type="spellEnd"/>
      <w:r w:rsidRPr="009F0B58">
        <w:rPr>
          <w:lang w:val="en-US"/>
        </w:rPr>
        <w:t xml:space="preserve"> </w:t>
      </w:r>
      <w:proofErr w:type="spellStart"/>
      <w:r w:rsidRPr="009F0B58">
        <w:rPr>
          <w:lang w:val="en-US"/>
        </w:rPr>
        <w:t>birlikte</w:t>
      </w:r>
      <w:proofErr w:type="spellEnd"/>
      <w:r w:rsidRPr="009F0B58">
        <w:rPr>
          <w:lang w:val="en-US"/>
        </w:rPr>
        <w:t xml:space="preserve"> </w:t>
      </w:r>
      <w:proofErr w:type="spellStart"/>
      <w:r w:rsidRPr="009F0B58">
        <w:rPr>
          <w:lang w:val="en-US"/>
        </w:rPr>
        <w:t>değerlendirildiğinde</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sürecine</w:t>
      </w:r>
      <w:proofErr w:type="spellEnd"/>
      <w:r w:rsidRPr="009F0B58">
        <w:rPr>
          <w:lang w:val="en-US"/>
        </w:rPr>
        <w:t xml:space="preserve"> </w:t>
      </w:r>
      <w:proofErr w:type="spellStart"/>
      <w:r w:rsidRPr="009F0B58">
        <w:rPr>
          <w:lang w:val="en-US"/>
        </w:rPr>
        <w:t>özgün</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tamamlayıcı</w:t>
      </w:r>
      <w:proofErr w:type="spellEnd"/>
      <w:r w:rsidRPr="009F0B58">
        <w:rPr>
          <w:lang w:val="en-US"/>
        </w:rPr>
        <w:t xml:space="preserve"> </w:t>
      </w:r>
      <w:proofErr w:type="spellStart"/>
      <w:r w:rsidRPr="009F0B58">
        <w:rPr>
          <w:lang w:val="en-US"/>
        </w:rPr>
        <w:t>katkılarda</w:t>
      </w:r>
      <w:proofErr w:type="spellEnd"/>
      <w:r w:rsidRPr="009F0B58">
        <w:rPr>
          <w:lang w:val="en-US"/>
        </w:rPr>
        <w:t xml:space="preserve"> </w:t>
      </w:r>
      <w:proofErr w:type="spellStart"/>
      <w:r w:rsidRPr="009F0B58">
        <w:rPr>
          <w:lang w:val="en-US"/>
        </w:rPr>
        <w:t>bulunduğu</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bireysel</w:t>
      </w:r>
      <w:proofErr w:type="spellEnd"/>
      <w:r w:rsidRPr="009F0B58">
        <w:rPr>
          <w:lang w:val="en-US"/>
        </w:rPr>
        <w:t xml:space="preserve"> </w:t>
      </w:r>
      <w:proofErr w:type="spellStart"/>
      <w:r w:rsidRPr="009F0B58">
        <w:rPr>
          <w:lang w:val="en-US"/>
        </w:rPr>
        <w:t>gereksinimlerini</w:t>
      </w:r>
      <w:proofErr w:type="spellEnd"/>
      <w:r w:rsidRPr="009F0B58">
        <w:rPr>
          <w:lang w:val="en-US"/>
        </w:rPr>
        <w:t xml:space="preserve"> </w:t>
      </w:r>
      <w:proofErr w:type="spellStart"/>
      <w:r w:rsidRPr="009F0B58">
        <w:rPr>
          <w:lang w:val="en-US"/>
        </w:rPr>
        <w:t>merkeze</w:t>
      </w:r>
      <w:proofErr w:type="spellEnd"/>
      <w:r w:rsidRPr="009F0B58">
        <w:rPr>
          <w:lang w:val="en-US"/>
        </w:rPr>
        <w:t xml:space="preserve"> </w:t>
      </w:r>
      <w:proofErr w:type="spellStart"/>
      <w:r w:rsidRPr="009F0B58">
        <w:rPr>
          <w:lang w:val="en-US"/>
        </w:rPr>
        <w:t>alarak</w:t>
      </w:r>
      <w:proofErr w:type="spellEnd"/>
      <w:r w:rsidRPr="009F0B58">
        <w:rPr>
          <w:lang w:val="en-US"/>
        </w:rPr>
        <w:t xml:space="preserve"> </w:t>
      </w:r>
      <w:proofErr w:type="spellStart"/>
      <w:r w:rsidRPr="009F0B58">
        <w:rPr>
          <w:lang w:val="en-US"/>
        </w:rPr>
        <w:t>temel</w:t>
      </w:r>
      <w:proofErr w:type="spellEnd"/>
      <w:r w:rsidRPr="009F0B58">
        <w:rPr>
          <w:lang w:val="en-US"/>
        </w:rPr>
        <w:t xml:space="preserve"> </w:t>
      </w:r>
      <w:proofErr w:type="spellStart"/>
      <w:r w:rsidRPr="009F0B58">
        <w:rPr>
          <w:lang w:val="en-US"/>
        </w:rPr>
        <w:t>becerilerin</w:t>
      </w:r>
      <w:proofErr w:type="spellEnd"/>
      <w:r w:rsidRPr="009F0B58">
        <w:rPr>
          <w:lang w:val="en-US"/>
        </w:rPr>
        <w:t xml:space="preserve"> </w:t>
      </w:r>
      <w:proofErr w:type="spellStart"/>
      <w:r w:rsidRPr="009F0B58">
        <w:rPr>
          <w:lang w:val="en-US"/>
        </w:rPr>
        <w:t>yapılandırılması</w:t>
      </w:r>
      <w:proofErr w:type="spellEnd"/>
      <w:r w:rsidRPr="009F0B58">
        <w:rPr>
          <w:lang w:val="en-US"/>
        </w:rPr>
        <w:t xml:space="preserve">, </w:t>
      </w:r>
      <w:proofErr w:type="spellStart"/>
      <w:r w:rsidRPr="009F0B58">
        <w:rPr>
          <w:lang w:val="en-US"/>
        </w:rPr>
        <w:t>bilişsel</w:t>
      </w:r>
      <w:proofErr w:type="spellEnd"/>
      <w:r w:rsidRPr="009F0B58">
        <w:rPr>
          <w:lang w:val="en-US"/>
        </w:rPr>
        <w:t xml:space="preserve"> </w:t>
      </w:r>
      <w:proofErr w:type="spellStart"/>
      <w:r w:rsidRPr="009F0B58">
        <w:rPr>
          <w:lang w:val="en-US"/>
        </w:rPr>
        <w:t>yükün</w:t>
      </w:r>
      <w:proofErr w:type="spellEnd"/>
      <w:r w:rsidRPr="009F0B58">
        <w:rPr>
          <w:lang w:val="en-US"/>
        </w:rPr>
        <w:t xml:space="preserve"> </w:t>
      </w:r>
      <w:proofErr w:type="spellStart"/>
      <w:r w:rsidRPr="009F0B58">
        <w:rPr>
          <w:lang w:val="en-US"/>
        </w:rPr>
        <w:t>azaltılması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kavramsal</w:t>
      </w:r>
      <w:proofErr w:type="spellEnd"/>
      <w:r w:rsidRPr="009F0B58">
        <w:rPr>
          <w:lang w:val="en-US"/>
        </w:rPr>
        <w:t xml:space="preserve"> </w:t>
      </w:r>
      <w:proofErr w:type="spellStart"/>
      <w:r w:rsidRPr="009F0B58">
        <w:rPr>
          <w:lang w:val="en-US"/>
        </w:rPr>
        <w:t>netliğin</w:t>
      </w:r>
      <w:proofErr w:type="spellEnd"/>
      <w:r w:rsidRPr="009F0B58">
        <w:rPr>
          <w:lang w:val="en-US"/>
        </w:rPr>
        <w:t xml:space="preserve"> </w:t>
      </w:r>
      <w:proofErr w:type="spellStart"/>
      <w:r w:rsidRPr="009F0B58">
        <w:rPr>
          <w:lang w:val="en-US"/>
        </w:rPr>
        <w:t>tesisi</w:t>
      </w:r>
      <w:proofErr w:type="spellEnd"/>
      <w:r w:rsidRPr="009F0B58">
        <w:rPr>
          <w:lang w:val="en-US"/>
        </w:rPr>
        <w:t xml:space="preserve"> </w:t>
      </w:r>
      <w:proofErr w:type="spellStart"/>
      <w:r w:rsidRPr="009F0B58">
        <w:rPr>
          <w:lang w:val="en-US"/>
        </w:rPr>
        <w:t>yönünden</w:t>
      </w:r>
      <w:proofErr w:type="spellEnd"/>
      <w:r w:rsidRPr="009F0B58">
        <w:rPr>
          <w:lang w:val="en-US"/>
        </w:rPr>
        <w:t xml:space="preserve"> </w:t>
      </w:r>
      <w:proofErr w:type="spellStart"/>
      <w:r w:rsidRPr="009F0B58">
        <w:rPr>
          <w:lang w:val="en-US"/>
        </w:rPr>
        <w:t>önemli</w:t>
      </w:r>
      <w:proofErr w:type="spellEnd"/>
      <w:r w:rsidRPr="009F0B58">
        <w:rPr>
          <w:lang w:val="en-US"/>
        </w:rPr>
        <w:t xml:space="preserve"> </w:t>
      </w:r>
      <w:proofErr w:type="spellStart"/>
      <w:r w:rsidRPr="009F0B58">
        <w:rPr>
          <w:lang w:val="en-US"/>
        </w:rPr>
        <w:t>avantajlar</w:t>
      </w:r>
      <w:proofErr w:type="spellEnd"/>
      <w:r w:rsidRPr="009F0B58">
        <w:rPr>
          <w:lang w:val="en-US"/>
        </w:rPr>
        <w:t xml:space="preserve"> </w:t>
      </w:r>
      <w:proofErr w:type="spellStart"/>
      <w:r w:rsidRPr="009F0B58">
        <w:rPr>
          <w:lang w:val="en-US"/>
        </w:rPr>
        <w:t>ortaya</w:t>
      </w:r>
      <w:proofErr w:type="spellEnd"/>
      <w:r w:rsidRPr="009F0B58">
        <w:rPr>
          <w:lang w:val="en-US"/>
        </w:rPr>
        <w:t xml:space="preserve"> </w:t>
      </w:r>
      <w:proofErr w:type="spellStart"/>
      <w:r w:rsidRPr="009F0B58">
        <w:rPr>
          <w:lang w:val="en-US"/>
        </w:rPr>
        <w:t>koymaktadır</w:t>
      </w:r>
      <w:proofErr w:type="spellEnd"/>
      <w:r w:rsidRPr="009F0B58">
        <w:rPr>
          <w:lang w:val="en-US"/>
        </w:rPr>
        <w:t xml:space="preserve">. </w:t>
      </w:r>
      <w:proofErr w:type="spellStart"/>
      <w:r w:rsidRPr="009F0B58">
        <w:rPr>
          <w:lang w:val="en-US"/>
        </w:rPr>
        <w:t>Bununla</w:t>
      </w:r>
      <w:proofErr w:type="spellEnd"/>
      <w:r w:rsidRPr="009F0B58">
        <w:rPr>
          <w:lang w:val="en-US"/>
        </w:rPr>
        <w:t xml:space="preserve"> </w:t>
      </w:r>
      <w:proofErr w:type="spellStart"/>
      <w:r w:rsidRPr="009F0B58">
        <w:rPr>
          <w:lang w:val="en-US"/>
        </w:rPr>
        <w:t>birlikte</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alanlarının</w:t>
      </w:r>
      <w:proofErr w:type="spellEnd"/>
      <w:r w:rsidRPr="009F0B58">
        <w:rPr>
          <w:lang w:val="en-US"/>
        </w:rPr>
        <w:t xml:space="preserve"> </w:t>
      </w:r>
      <w:proofErr w:type="spellStart"/>
      <w:r w:rsidRPr="009F0B58">
        <w:rPr>
          <w:lang w:val="en-US"/>
        </w:rPr>
        <w:t>sınırlı</w:t>
      </w:r>
      <w:proofErr w:type="spellEnd"/>
      <w:r w:rsidRPr="009F0B58">
        <w:rPr>
          <w:lang w:val="en-US"/>
        </w:rPr>
        <w:t xml:space="preserve"> </w:t>
      </w:r>
      <w:proofErr w:type="spellStart"/>
      <w:r w:rsidRPr="009F0B58">
        <w:rPr>
          <w:lang w:val="en-US"/>
        </w:rPr>
        <w:t>tutularak</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deneyimlerinin</w:t>
      </w:r>
      <w:proofErr w:type="spellEnd"/>
      <w:r w:rsidRPr="009F0B58">
        <w:rPr>
          <w:lang w:val="en-US"/>
        </w:rPr>
        <w:t xml:space="preserve"> </w:t>
      </w:r>
      <w:proofErr w:type="spellStart"/>
      <w:r w:rsidRPr="009F0B58">
        <w:rPr>
          <w:lang w:val="en-US"/>
        </w:rPr>
        <w:t>görece</w:t>
      </w:r>
      <w:proofErr w:type="spellEnd"/>
      <w:r w:rsidRPr="009F0B58">
        <w:rPr>
          <w:lang w:val="en-US"/>
        </w:rPr>
        <w:t xml:space="preserve"> </w:t>
      </w:r>
      <w:proofErr w:type="spellStart"/>
      <w:r w:rsidRPr="009F0B58">
        <w:rPr>
          <w:lang w:val="en-US"/>
        </w:rPr>
        <w:t>dar</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çerçevede</w:t>
      </w:r>
      <w:proofErr w:type="spellEnd"/>
      <w:r w:rsidRPr="009F0B58">
        <w:rPr>
          <w:lang w:val="en-US"/>
        </w:rPr>
        <w:t xml:space="preserve"> </w:t>
      </w:r>
      <w:proofErr w:type="spellStart"/>
      <w:r w:rsidRPr="009F0B58">
        <w:rPr>
          <w:lang w:val="en-US"/>
        </w:rPr>
        <w:t>gerçekleşmesi</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yaklaşımın</w:t>
      </w:r>
      <w:proofErr w:type="spellEnd"/>
      <w:r w:rsidRPr="009F0B58">
        <w:rPr>
          <w:lang w:val="en-US"/>
        </w:rPr>
        <w:t xml:space="preserve"> </w:t>
      </w:r>
      <w:proofErr w:type="spellStart"/>
      <w:r w:rsidRPr="009F0B58">
        <w:rPr>
          <w:lang w:val="en-US"/>
        </w:rPr>
        <w:t>potansiyel</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sınırlılığı</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değerlendirilebilir</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incelendiğinde</w:t>
      </w:r>
      <w:proofErr w:type="spellEnd"/>
      <w:r w:rsidRPr="009F0B58">
        <w:rPr>
          <w:lang w:val="en-US"/>
        </w:rPr>
        <w:t xml:space="preserve"> </w:t>
      </w:r>
      <w:proofErr w:type="spellStart"/>
      <w:r w:rsidRPr="009F0B58">
        <w:rPr>
          <w:lang w:val="en-US"/>
        </w:rPr>
        <w:t>ise</w:t>
      </w:r>
      <w:proofErr w:type="spellEnd"/>
      <w:r w:rsidRPr="009F0B58">
        <w:rPr>
          <w:lang w:val="en-US"/>
        </w:rPr>
        <w:t xml:space="preserve"> </w:t>
      </w:r>
      <w:proofErr w:type="spellStart"/>
      <w:r w:rsidRPr="009F0B58">
        <w:rPr>
          <w:lang w:val="en-US"/>
        </w:rPr>
        <w:t>üst</w:t>
      </w:r>
      <w:proofErr w:type="spellEnd"/>
      <w:r w:rsidRPr="009F0B58">
        <w:rPr>
          <w:lang w:val="en-US"/>
        </w:rPr>
        <w:t xml:space="preserve"> </w:t>
      </w:r>
      <w:proofErr w:type="spellStart"/>
      <w:r w:rsidRPr="009F0B58">
        <w:rPr>
          <w:lang w:val="en-US"/>
        </w:rPr>
        <w:t>düzey</w:t>
      </w:r>
      <w:proofErr w:type="spellEnd"/>
      <w:r w:rsidRPr="009F0B58">
        <w:rPr>
          <w:lang w:val="en-US"/>
        </w:rPr>
        <w:t xml:space="preserve"> </w:t>
      </w:r>
      <w:proofErr w:type="spellStart"/>
      <w:r w:rsidRPr="009F0B58">
        <w:rPr>
          <w:lang w:val="en-US"/>
        </w:rPr>
        <w:t>bilişsel</w:t>
      </w:r>
      <w:proofErr w:type="spellEnd"/>
      <w:r w:rsidRPr="009F0B58">
        <w:rPr>
          <w:lang w:val="en-US"/>
        </w:rPr>
        <w:t xml:space="preserve"> </w:t>
      </w:r>
      <w:proofErr w:type="spellStart"/>
      <w:r w:rsidRPr="009F0B58">
        <w:rPr>
          <w:lang w:val="en-US"/>
        </w:rPr>
        <w:t>becerilerin</w:t>
      </w:r>
      <w:proofErr w:type="spellEnd"/>
      <w:r w:rsidRPr="009F0B58">
        <w:rPr>
          <w:lang w:val="en-US"/>
        </w:rPr>
        <w:t xml:space="preserve"> </w:t>
      </w:r>
      <w:proofErr w:type="spellStart"/>
      <w:r w:rsidRPr="009F0B58">
        <w:rPr>
          <w:lang w:val="en-US"/>
        </w:rPr>
        <w:t>geliştirilmesi</w:t>
      </w:r>
      <w:proofErr w:type="spellEnd"/>
      <w:r w:rsidRPr="009F0B58">
        <w:rPr>
          <w:lang w:val="en-US"/>
        </w:rPr>
        <w:t xml:space="preserve">, </w:t>
      </w:r>
      <w:proofErr w:type="spellStart"/>
      <w:r w:rsidRPr="009F0B58">
        <w:rPr>
          <w:lang w:val="en-US"/>
        </w:rPr>
        <w:t>üretim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performans</w:t>
      </w:r>
      <w:proofErr w:type="spellEnd"/>
      <w:r w:rsidRPr="009F0B58">
        <w:rPr>
          <w:lang w:val="en-US"/>
        </w:rPr>
        <w:t xml:space="preserve"> </w:t>
      </w:r>
      <w:proofErr w:type="spellStart"/>
      <w:r w:rsidRPr="009F0B58">
        <w:rPr>
          <w:lang w:val="en-US"/>
        </w:rPr>
        <w:t>odaklı</w:t>
      </w:r>
      <w:proofErr w:type="spellEnd"/>
      <w:r w:rsidRPr="009F0B58">
        <w:rPr>
          <w:lang w:val="en-US"/>
        </w:rPr>
        <w:t xml:space="preserve"> </w:t>
      </w:r>
      <w:proofErr w:type="spellStart"/>
      <w:r w:rsidRPr="009F0B58">
        <w:rPr>
          <w:lang w:val="en-US"/>
        </w:rPr>
        <w:t>etkinliklerin</w:t>
      </w:r>
      <w:proofErr w:type="spellEnd"/>
      <w:r w:rsidRPr="009F0B58">
        <w:rPr>
          <w:lang w:val="en-US"/>
        </w:rPr>
        <w:t xml:space="preserve"> </w:t>
      </w:r>
      <w:proofErr w:type="spellStart"/>
      <w:r w:rsidRPr="009F0B58">
        <w:rPr>
          <w:lang w:val="en-US"/>
        </w:rPr>
        <w:t>desteklenmesi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gerçek</w:t>
      </w:r>
      <w:proofErr w:type="spellEnd"/>
      <w:r w:rsidRPr="009F0B58">
        <w:rPr>
          <w:lang w:val="en-US"/>
        </w:rPr>
        <w:t xml:space="preserve"> </w:t>
      </w:r>
      <w:proofErr w:type="spellStart"/>
      <w:r w:rsidRPr="009F0B58">
        <w:rPr>
          <w:lang w:val="en-US"/>
        </w:rPr>
        <w:t>yaşamla</w:t>
      </w:r>
      <w:proofErr w:type="spellEnd"/>
      <w:r w:rsidRPr="009F0B58">
        <w:rPr>
          <w:lang w:val="en-US"/>
        </w:rPr>
        <w:t xml:space="preserve"> </w:t>
      </w:r>
      <w:proofErr w:type="spellStart"/>
      <w:r w:rsidRPr="009F0B58">
        <w:rPr>
          <w:lang w:val="en-US"/>
        </w:rPr>
        <w:t>bağların</w:t>
      </w:r>
      <w:proofErr w:type="spellEnd"/>
      <w:r w:rsidRPr="009F0B58">
        <w:rPr>
          <w:lang w:val="en-US"/>
        </w:rPr>
        <w:t xml:space="preserve"> </w:t>
      </w:r>
      <w:proofErr w:type="spellStart"/>
      <w:r w:rsidRPr="009F0B58">
        <w:rPr>
          <w:lang w:val="en-US"/>
        </w:rPr>
        <w:t>kurulması</w:t>
      </w:r>
      <w:proofErr w:type="spellEnd"/>
      <w:r w:rsidRPr="009F0B58">
        <w:rPr>
          <w:lang w:val="en-US"/>
        </w:rPr>
        <w:t xml:space="preserve"> </w:t>
      </w:r>
      <w:proofErr w:type="spellStart"/>
      <w:r w:rsidRPr="009F0B58">
        <w:rPr>
          <w:lang w:val="en-US"/>
        </w:rPr>
        <w:t>yönüyle</w:t>
      </w:r>
      <w:proofErr w:type="spellEnd"/>
      <w:r w:rsidRPr="009F0B58">
        <w:rPr>
          <w:lang w:val="en-US"/>
        </w:rPr>
        <w:t xml:space="preserve"> </w:t>
      </w:r>
      <w:proofErr w:type="spellStart"/>
      <w:r w:rsidRPr="009F0B58">
        <w:rPr>
          <w:lang w:val="en-US"/>
        </w:rPr>
        <w:t>öne</w:t>
      </w:r>
      <w:proofErr w:type="spellEnd"/>
      <w:r w:rsidRPr="009F0B58">
        <w:rPr>
          <w:lang w:val="en-US"/>
        </w:rPr>
        <w:t xml:space="preserve"> </w:t>
      </w:r>
      <w:proofErr w:type="spellStart"/>
      <w:r w:rsidRPr="009F0B58">
        <w:rPr>
          <w:lang w:val="en-US"/>
        </w:rPr>
        <w:t>çıktığı</w:t>
      </w:r>
      <w:proofErr w:type="spellEnd"/>
      <w:r w:rsidRPr="009F0B58">
        <w:rPr>
          <w:lang w:val="en-US"/>
        </w:rPr>
        <w:t xml:space="preserve"> </w:t>
      </w:r>
      <w:proofErr w:type="spellStart"/>
      <w:r w:rsidRPr="009F0B58">
        <w:rPr>
          <w:lang w:val="en-US"/>
        </w:rPr>
        <w:t>anlaşılmaktadır</w:t>
      </w:r>
      <w:proofErr w:type="spellEnd"/>
      <w:r w:rsidRPr="009F0B58">
        <w:rPr>
          <w:lang w:val="en-US"/>
        </w:rPr>
        <w:t xml:space="preserve">. </w:t>
      </w:r>
      <w:proofErr w:type="spellStart"/>
      <w:r w:rsidRPr="009F0B58">
        <w:rPr>
          <w:lang w:val="en-US"/>
        </w:rPr>
        <w:t>Ancak</w:t>
      </w:r>
      <w:proofErr w:type="spellEnd"/>
      <w:r w:rsidRPr="009F0B58">
        <w:rPr>
          <w:lang w:val="en-US"/>
        </w:rPr>
        <w:t xml:space="preserve"> </w:t>
      </w:r>
      <w:proofErr w:type="spellStart"/>
      <w:r w:rsidRPr="009F0B58">
        <w:rPr>
          <w:lang w:val="en-US"/>
        </w:rPr>
        <w:t>bu</w:t>
      </w:r>
      <w:proofErr w:type="spellEnd"/>
      <w:r w:rsidRPr="009F0B58">
        <w:rPr>
          <w:lang w:val="en-US"/>
        </w:rPr>
        <w:t xml:space="preserve"> </w:t>
      </w:r>
      <w:proofErr w:type="spellStart"/>
      <w:r w:rsidRPr="009F0B58">
        <w:rPr>
          <w:lang w:val="en-US"/>
        </w:rPr>
        <w:t>yaklaşım</w:t>
      </w:r>
      <w:proofErr w:type="spellEnd"/>
      <w:r w:rsidRPr="009F0B58">
        <w:rPr>
          <w:lang w:val="en-US"/>
        </w:rPr>
        <w:t xml:space="preserve">, zaman </w:t>
      </w:r>
      <w:proofErr w:type="spellStart"/>
      <w:r w:rsidRPr="009F0B58">
        <w:rPr>
          <w:lang w:val="en-US"/>
        </w:rPr>
        <w:t>yönetimi</w:t>
      </w:r>
      <w:proofErr w:type="spellEnd"/>
      <w:r w:rsidRPr="009F0B58">
        <w:rPr>
          <w:lang w:val="en-US"/>
        </w:rPr>
        <w:t xml:space="preserve">, </w:t>
      </w:r>
      <w:proofErr w:type="spellStart"/>
      <w:r w:rsidRPr="009F0B58">
        <w:rPr>
          <w:lang w:val="en-US"/>
        </w:rPr>
        <w:t>süreç</w:t>
      </w:r>
      <w:proofErr w:type="spellEnd"/>
      <w:r w:rsidRPr="009F0B58">
        <w:rPr>
          <w:lang w:val="en-US"/>
        </w:rPr>
        <w:t xml:space="preserve"> </w:t>
      </w:r>
      <w:proofErr w:type="spellStart"/>
      <w:r w:rsidRPr="009F0B58">
        <w:rPr>
          <w:lang w:val="en-US"/>
        </w:rPr>
        <w:t>planlaması</w:t>
      </w:r>
      <w:proofErr w:type="spellEnd"/>
      <w:r w:rsidRPr="009F0B58">
        <w:rPr>
          <w:lang w:val="en-US"/>
        </w:rPr>
        <w:t xml:space="preserve">, </w:t>
      </w:r>
      <w:proofErr w:type="spellStart"/>
      <w:r w:rsidRPr="009F0B58">
        <w:rPr>
          <w:lang w:val="en-US"/>
        </w:rPr>
        <w:t>materyal</w:t>
      </w:r>
      <w:proofErr w:type="spellEnd"/>
      <w:r w:rsidRPr="009F0B58">
        <w:rPr>
          <w:lang w:val="en-US"/>
        </w:rPr>
        <w:t xml:space="preserve"> </w:t>
      </w:r>
      <w:proofErr w:type="spellStart"/>
      <w:r w:rsidRPr="009F0B58">
        <w:rPr>
          <w:lang w:val="en-US"/>
        </w:rPr>
        <w:t>çeşitliliği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öğrenci</w:t>
      </w:r>
      <w:proofErr w:type="spellEnd"/>
      <w:r w:rsidRPr="009F0B58">
        <w:rPr>
          <w:lang w:val="en-US"/>
        </w:rPr>
        <w:t xml:space="preserve"> </w:t>
      </w:r>
      <w:proofErr w:type="spellStart"/>
      <w:r w:rsidRPr="009F0B58">
        <w:rPr>
          <w:lang w:val="en-US"/>
        </w:rPr>
        <w:t>hazırbulunuşluğu</w:t>
      </w:r>
      <w:proofErr w:type="spellEnd"/>
      <w:r w:rsidRPr="009F0B58">
        <w:rPr>
          <w:lang w:val="en-US"/>
        </w:rPr>
        <w:t xml:space="preserve"> </w:t>
      </w:r>
      <w:proofErr w:type="spellStart"/>
      <w:r w:rsidRPr="009F0B58">
        <w:rPr>
          <w:lang w:val="en-US"/>
        </w:rPr>
        <w:t>bakımından</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ileri</w:t>
      </w:r>
      <w:proofErr w:type="spellEnd"/>
      <w:r w:rsidRPr="009F0B58">
        <w:rPr>
          <w:lang w:val="en-US"/>
        </w:rPr>
        <w:t xml:space="preserve"> </w:t>
      </w:r>
      <w:proofErr w:type="spellStart"/>
      <w:r w:rsidRPr="009F0B58">
        <w:rPr>
          <w:lang w:val="en-US"/>
        </w:rPr>
        <w:t>seviyede</w:t>
      </w:r>
      <w:proofErr w:type="spellEnd"/>
      <w:r w:rsidRPr="009F0B58">
        <w:rPr>
          <w:lang w:val="en-US"/>
        </w:rPr>
        <w:t xml:space="preserve"> </w:t>
      </w:r>
      <w:proofErr w:type="spellStart"/>
      <w:r w:rsidRPr="009F0B58">
        <w:rPr>
          <w:lang w:val="en-US"/>
        </w:rPr>
        <w:t>düzenlemeler</w:t>
      </w:r>
      <w:proofErr w:type="spellEnd"/>
      <w:r w:rsidRPr="009F0B58">
        <w:rPr>
          <w:lang w:val="en-US"/>
        </w:rPr>
        <w:t xml:space="preserve"> </w:t>
      </w:r>
      <w:proofErr w:type="spellStart"/>
      <w:r w:rsidRPr="009F0B58">
        <w:rPr>
          <w:lang w:val="en-US"/>
        </w:rPr>
        <w:t>gerektirebilmektedir</w:t>
      </w:r>
      <w:proofErr w:type="spellEnd"/>
      <w:r w:rsidRPr="009F0B58">
        <w:rPr>
          <w:lang w:val="en-US"/>
        </w:rPr>
        <w:t xml:space="preserve">. Bu </w:t>
      </w:r>
      <w:proofErr w:type="spellStart"/>
      <w:r w:rsidRPr="009F0B58">
        <w:rPr>
          <w:lang w:val="en-US"/>
        </w:rPr>
        <w:t>çerçevede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öğrenmenin</w:t>
      </w:r>
      <w:proofErr w:type="spellEnd"/>
      <w:r w:rsidRPr="009F0B58">
        <w:rPr>
          <w:lang w:val="en-US"/>
        </w:rPr>
        <w:t xml:space="preserve"> </w:t>
      </w:r>
      <w:proofErr w:type="spellStart"/>
      <w:r w:rsidRPr="009F0B58">
        <w:rPr>
          <w:lang w:val="en-US"/>
        </w:rPr>
        <w:t>temelini</w:t>
      </w:r>
      <w:proofErr w:type="spellEnd"/>
      <w:r w:rsidRPr="009F0B58">
        <w:rPr>
          <w:lang w:val="en-US"/>
        </w:rPr>
        <w:t xml:space="preserve"> </w:t>
      </w:r>
      <w:proofErr w:type="spellStart"/>
      <w:r w:rsidRPr="009F0B58">
        <w:rPr>
          <w:lang w:val="en-US"/>
        </w:rPr>
        <w:t>sağlamlaştıran</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yaklaşımı</w:t>
      </w:r>
      <w:proofErr w:type="spellEnd"/>
      <w:r w:rsidRPr="009F0B58">
        <w:rPr>
          <w:lang w:val="en-US"/>
        </w:rPr>
        <w:t xml:space="preserve"> </w:t>
      </w:r>
      <w:proofErr w:type="spellStart"/>
      <w:r w:rsidRPr="009F0B58">
        <w:rPr>
          <w:lang w:val="en-US"/>
        </w:rPr>
        <w:t>ise</w:t>
      </w:r>
      <w:proofErr w:type="spellEnd"/>
      <w:r w:rsidRPr="009F0B58">
        <w:rPr>
          <w:lang w:val="en-US"/>
        </w:rPr>
        <w:t xml:space="preserve"> </w:t>
      </w:r>
      <w:proofErr w:type="spellStart"/>
      <w:r w:rsidRPr="009F0B58">
        <w:rPr>
          <w:lang w:val="en-US"/>
        </w:rPr>
        <w:t>öğrenmeyi</w:t>
      </w:r>
      <w:proofErr w:type="spellEnd"/>
      <w:r w:rsidRPr="009F0B58">
        <w:rPr>
          <w:lang w:val="en-US"/>
        </w:rPr>
        <w:t xml:space="preserve"> </w:t>
      </w:r>
      <w:proofErr w:type="spellStart"/>
      <w:r w:rsidRPr="009F0B58">
        <w:rPr>
          <w:lang w:val="en-US"/>
        </w:rPr>
        <w:t>derinleştiren</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kapsamını</w:t>
      </w:r>
      <w:proofErr w:type="spellEnd"/>
      <w:r w:rsidRPr="009F0B58">
        <w:rPr>
          <w:lang w:val="en-US"/>
        </w:rPr>
        <w:t xml:space="preserve"> </w:t>
      </w:r>
      <w:proofErr w:type="spellStart"/>
      <w:r w:rsidRPr="009F0B58">
        <w:rPr>
          <w:lang w:val="en-US"/>
        </w:rPr>
        <w:t>genişleten</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işlev</w:t>
      </w:r>
      <w:proofErr w:type="spellEnd"/>
      <w:r w:rsidRPr="009F0B58">
        <w:rPr>
          <w:lang w:val="en-US"/>
        </w:rPr>
        <w:t xml:space="preserve"> </w:t>
      </w:r>
      <w:proofErr w:type="spellStart"/>
      <w:r w:rsidRPr="009F0B58">
        <w:rPr>
          <w:lang w:val="en-US"/>
        </w:rPr>
        <w:t>üstlenmektedir</w:t>
      </w:r>
      <w:proofErr w:type="spellEnd"/>
      <w:r w:rsidRPr="009F0B58">
        <w:rPr>
          <w:lang w:val="en-US"/>
        </w:rPr>
        <w:t xml:space="preserve">. </w:t>
      </w:r>
      <w:proofErr w:type="spellStart"/>
      <w:r w:rsidRPr="009F0B58">
        <w:rPr>
          <w:lang w:val="en-US"/>
        </w:rPr>
        <w:t>Programın</w:t>
      </w:r>
      <w:proofErr w:type="spellEnd"/>
      <w:r w:rsidRPr="009F0B58">
        <w:rPr>
          <w:lang w:val="en-US"/>
        </w:rPr>
        <w:t xml:space="preserve"> </w:t>
      </w:r>
      <w:proofErr w:type="spellStart"/>
      <w:r w:rsidRPr="009F0B58">
        <w:rPr>
          <w:lang w:val="en-US"/>
        </w:rPr>
        <w:t>etkililiği</w:t>
      </w:r>
      <w:proofErr w:type="spellEnd"/>
      <w:r w:rsidRPr="009F0B58">
        <w:rPr>
          <w:lang w:val="en-US"/>
        </w:rPr>
        <w:t xml:space="preserve"> </w:t>
      </w:r>
      <w:proofErr w:type="spellStart"/>
      <w:r w:rsidRPr="009F0B58">
        <w:rPr>
          <w:lang w:val="en-US"/>
        </w:rPr>
        <w:t>bakımından</w:t>
      </w:r>
      <w:proofErr w:type="spellEnd"/>
      <w:r w:rsidRPr="009F0B58">
        <w:rPr>
          <w:lang w:val="en-US"/>
        </w:rPr>
        <w:t xml:space="preserve"> her </w:t>
      </w:r>
      <w:proofErr w:type="spellStart"/>
      <w:r w:rsidRPr="009F0B58">
        <w:rPr>
          <w:lang w:val="en-US"/>
        </w:rPr>
        <w:t>iki</w:t>
      </w:r>
      <w:proofErr w:type="spellEnd"/>
      <w:r w:rsidRPr="009F0B58">
        <w:rPr>
          <w:lang w:val="en-US"/>
        </w:rPr>
        <w:t xml:space="preserve"> </w:t>
      </w:r>
      <w:proofErr w:type="spellStart"/>
      <w:r w:rsidRPr="009F0B58">
        <w:rPr>
          <w:lang w:val="en-US"/>
        </w:rPr>
        <w:t>yaklaşımın</w:t>
      </w:r>
      <w:proofErr w:type="spellEnd"/>
      <w:r w:rsidRPr="009F0B58">
        <w:rPr>
          <w:lang w:val="en-US"/>
        </w:rPr>
        <w:t xml:space="preserve"> </w:t>
      </w:r>
      <w:proofErr w:type="spellStart"/>
      <w:r w:rsidRPr="009F0B58">
        <w:rPr>
          <w:lang w:val="en-US"/>
        </w:rPr>
        <w:t>dengeli</w:t>
      </w:r>
      <w:proofErr w:type="spellEnd"/>
      <w:r w:rsidRPr="009F0B58">
        <w:rPr>
          <w:lang w:val="en-US"/>
        </w:rPr>
        <w:t xml:space="preserve"> </w:t>
      </w:r>
      <w:proofErr w:type="spellStart"/>
      <w:r w:rsidRPr="009F0B58">
        <w:rPr>
          <w:lang w:val="en-US"/>
        </w:rPr>
        <w:t>kullanımının</w:t>
      </w:r>
      <w:proofErr w:type="spellEnd"/>
      <w:r w:rsidRPr="009F0B58">
        <w:rPr>
          <w:lang w:val="en-US"/>
        </w:rPr>
        <w:t xml:space="preserve"> </w:t>
      </w:r>
      <w:proofErr w:type="spellStart"/>
      <w:r w:rsidRPr="009F0B58">
        <w:rPr>
          <w:lang w:val="en-US"/>
        </w:rPr>
        <w:t>pedagojik</w:t>
      </w:r>
      <w:proofErr w:type="spellEnd"/>
      <w:r w:rsidRPr="009F0B58">
        <w:rPr>
          <w:lang w:val="en-US"/>
        </w:rPr>
        <w:t xml:space="preserve"> </w:t>
      </w:r>
      <w:proofErr w:type="spellStart"/>
      <w:r w:rsidRPr="009F0B58">
        <w:rPr>
          <w:lang w:val="en-US"/>
        </w:rPr>
        <w:t>etkililiği</w:t>
      </w:r>
      <w:proofErr w:type="spellEnd"/>
      <w:r w:rsidRPr="009F0B58">
        <w:rPr>
          <w:lang w:val="en-US"/>
        </w:rPr>
        <w:t xml:space="preserve"> </w:t>
      </w:r>
      <w:proofErr w:type="spellStart"/>
      <w:r w:rsidRPr="009F0B58">
        <w:rPr>
          <w:lang w:val="en-US"/>
        </w:rPr>
        <w:t>artırdığı</w:t>
      </w:r>
      <w:proofErr w:type="spellEnd"/>
      <w:r w:rsidRPr="009F0B58">
        <w:rPr>
          <w:lang w:val="en-US"/>
        </w:rPr>
        <w:t xml:space="preserve"> </w:t>
      </w:r>
      <w:proofErr w:type="spellStart"/>
      <w:r w:rsidRPr="009F0B58">
        <w:rPr>
          <w:lang w:val="en-US"/>
        </w:rPr>
        <w:t>söylenebilir</w:t>
      </w:r>
      <w:proofErr w:type="spellEnd"/>
      <w:r w:rsidRPr="009F0B58">
        <w:rPr>
          <w:lang w:val="en-US"/>
        </w:rPr>
        <w:t>.</w:t>
      </w:r>
    </w:p>
    <w:p w14:paraId="2F4043FE" w14:textId="264DA675" w:rsidR="007E7B75" w:rsidRPr="009F0B58" w:rsidRDefault="007E7B75" w:rsidP="007E7B75">
      <w:pPr>
        <w:spacing w:before="120" w:after="0"/>
        <w:ind w:firstLine="0"/>
        <w:rPr>
          <w:lang w:val="en-US"/>
        </w:rPr>
      </w:pPr>
      <w:proofErr w:type="spellStart"/>
      <w:r w:rsidRPr="009F0B58">
        <w:rPr>
          <w:lang w:val="en-US"/>
        </w:rPr>
        <w:t>Bununla</w:t>
      </w:r>
      <w:proofErr w:type="spellEnd"/>
      <w:r w:rsidRPr="009F0B58">
        <w:rPr>
          <w:lang w:val="en-US"/>
        </w:rPr>
        <w:t xml:space="preserve"> </w:t>
      </w:r>
      <w:proofErr w:type="spellStart"/>
      <w:r w:rsidRPr="009F0B58">
        <w:rPr>
          <w:lang w:val="en-US"/>
        </w:rPr>
        <w:t>birlikte</w:t>
      </w:r>
      <w:proofErr w:type="spellEnd"/>
      <w:r w:rsidRPr="009F0B58">
        <w:rPr>
          <w:lang w:val="en-US"/>
        </w:rPr>
        <w:t xml:space="preserve"> program, </w:t>
      </w:r>
      <w:proofErr w:type="spellStart"/>
      <w:r w:rsidRPr="009F0B58">
        <w:rPr>
          <w:lang w:val="en-US"/>
        </w:rPr>
        <w:t>farklılaştırılmış</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yaklaşımını</w:t>
      </w:r>
      <w:proofErr w:type="spellEnd"/>
      <w:r w:rsidRPr="009F0B58">
        <w:rPr>
          <w:lang w:val="en-US"/>
        </w:rPr>
        <w:t xml:space="preserve"> </w:t>
      </w:r>
      <w:proofErr w:type="spellStart"/>
      <w:r w:rsidRPr="009F0B58">
        <w:rPr>
          <w:lang w:val="en-US"/>
        </w:rPr>
        <w:t>benimsemiş</w:t>
      </w:r>
      <w:proofErr w:type="spellEnd"/>
      <w:r w:rsidRPr="009F0B58">
        <w:rPr>
          <w:lang w:val="en-US"/>
        </w:rPr>
        <w:t xml:space="preserve"> </w:t>
      </w:r>
      <w:proofErr w:type="spellStart"/>
      <w:r w:rsidRPr="009F0B58">
        <w:rPr>
          <w:lang w:val="en-US"/>
        </w:rPr>
        <w:t>görünmekle</w:t>
      </w:r>
      <w:proofErr w:type="spellEnd"/>
      <w:r w:rsidRPr="009F0B58">
        <w:rPr>
          <w:lang w:val="en-US"/>
        </w:rPr>
        <w:t xml:space="preserve"> </w:t>
      </w:r>
      <w:proofErr w:type="spellStart"/>
      <w:r w:rsidRPr="009F0B58">
        <w:rPr>
          <w:lang w:val="en-US"/>
        </w:rPr>
        <w:t>beraber</w:t>
      </w:r>
      <w:proofErr w:type="spellEnd"/>
      <w:r w:rsidRPr="009F0B58">
        <w:rPr>
          <w:lang w:val="en-US"/>
        </w:rPr>
        <w:t xml:space="preserve"> </w:t>
      </w:r>
      <w:proofErr w:type="spellStart"/>
      <w:r w:rsidRPr="009F0B58">
        <w:rPr>
          <w:lang w:val="en-US"/>
        </w:rPr>
        <w:t>uygulama</w:t>
      </w:r>
      <w:proofErr w:type="spellEnd"/>
      <w:r w:rsidRPr="009F0B58">
        <w:rPr>
          <w:lang w:val="en-US"/>
        </w:rPr>
        <w:t xml:space="preserve"> </w:t>
      </w:r>
      <w:proofErr w:type="spellStart"/>
      <w:r w:rsidRPr="009F0B58">
        <w:rPr>
          <w:lang w:val="en-US"/>
        </w:rPr>
        <w:t>derinliği</w:t>
      </w:r>
      <w:proofErr w:type="spellEnd"/>
      <w:r w:rsidRPr="009F0B58">
        <w:rPr>
          <w:lang w:val="en-US"/>
        </w:rPr>
        <w:t xml:space="preserve"> </w:t>
      </w:r>
      <w:proofErr w:type="spellStart"/>
      <w:r w:rsidRPr="009F0B58">
        <w:rPr>
          <w:lang w:val="en-US"/>
        </w:rPr>
        <w:t>açısından</w:t>
      </w:r>
      <w:proofErr w:type="spellEnd"/>
      <w:r w:rsidRPr="009F0B58">
        <w:rPr>
          <w:lang w:val="en-US"/>
        </w:rPr>
        <w:t xml:space="preserve"> </w:t>
      </w:r>
      <w:proofErr w:type="spellStart"/>
      <w:r w:rsidRPr="009F0B58">
        <w:rPr>
          <w:lang w:val="en-US"/>
        </w:rPr>
        <w:t>bazı</w:t>
      </w:r>
      <w:proofErr w:type="spellEnd"/>
      <w:r w:rsidRPr="009F0B58">
        <w:rPr>
          <w:lang w:val="en-US"/>
        </w:rPr>
        <w:t xml:space="preserve"> </w:t>
      </w:r>
      <w:proofErr w:type="spellStart"/>
      <w:r w:rsidRPr="009F0B58">
        <w:rPr>
          <w:lang w:val="en-US"/>
        </w:rPr>
        <w:t>sınırlılıklar</w:t>
      </w:r>
      <w:proofErr w:type="spellEnd"/>
      <w:r w:rsidRPr="009F0B58">
        <w:rPr>
          <w:lang w:val="en-US"/>
        </w:rPr>
        <w:t xml:space="preserve"> </w:t>
      </w:r>
      <w:proofErr w:type="spellStart"/>
      <w:r w:rsidRPr="009F0B58">
        <w:rPr>
          <w:lang w:val="en-US"/>
        </w:rPr>
        <w:t>barındırmaktadır</w:t>
      </w:r>
      <w:proofErr w:type="spellEnd"/>
      <w:r w:rsidRPr="009F0B58">
        <w:rPr>
          <w:lang w:val="en-US"/>
        </w:rPr>
        <w:t xml:space="preserve">. </w:t>
      </w:r>
      <w:proofErr w:type="spellStart"/>
      <w:r w:rsidRPr="009F0B58">
        <w:rPr>
          <w:lang w:val="en-US"/>
        </w:rPr>
        <w:t>Özellikle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çeşitliliğine</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verilmesine</w:t>
      </w:r>
      <w:proofErr w:type="spellEnd"/>
      <w:r w:rsidRPr="009F0B58">
        <w:rPr>
          <w:lang w:val="en-US"/>
        </w:rPr>
        <w:t xml:space="preserve"> </w:t>
      </w:r>
      <w:proofErr w:type="spellStart"/>
      <w:r w:rsidRPr="009F0B58">
        <w:rPr>
          <w:lang w:val="en-US"/>
        </w:rPr>
        <w:t>rağmen</w:t>
      </w:r>
      <w:proofErr w:type="spellEnd"/>
      <w:r w:rsidRPr="009F0B58">
        <w:rPr>
          <w:lang w:val="en-US"/>
        </w:rPr>
        <w:t xml:space="preserve"> </w:t>
      </w:r>
      <w:proofErr w:type="spellStart"/>
      <w:r w:rsidRPr="009F0B58">
        <w:rPr>
          <w:lang w:val="en-US"/>
        </w:rPr>
        <w:t>uygulamaların</w:t>
      </w:r>
      <w:proofErr w:type="spellEnd"/>
      <w:r w:rsidRPr="009F0B58">
        <w:rPr>
          <w:lang w:val="en-US"/>
        </w:rPr>
        <w:t xml:space="preserve"> </w:t>
      </w:r>
      <w:proofErr w:type="spellStart"/>
      <w:r w:rsidRPr="009F0B58">
        <w:rPr>
          <w:lang w:val="en-US"/>
        </w:rPr>
        <w:t>çoğunlukla</w:t>
      </w:r>
      <w:proofErr w:type="spellEnd"/>
      <w:r w:rsidRPr="009F0B58">
        <w:rPr>
          <w:lang w:val="en-US"/>
        </w:rPr>
        <w:t xml:space="preserve"> </w:t>
      </w:r>
      <w:proofErr w:type="spellStart"/>
      <w:r w:rsidRPr="009F0B58">
        <w:rPr>
          <w:lang w:val="en-US"/>
        </w:rPr>
        <w:t>kavram</w:t>
      </w:r>
      <w:proofErr w:type="spellEnd"/>
      <w:r w:rsidRPr="009F0B58">
        <w:rPr>
          <w:lang w:val="en-US"/>
        </w:rPr>
        <w:t xml:space="preserve"> </w:t>
      </w:r>
      <w:proofErr w:type="spellStart"/>
      <w:r w:rsidRPr="009F0B58">
        <w:rPr>
          <w:lang w:val="en-US"/>
        </w:rPr>
        <w:t>öğretimi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şematik</w:t>
      </w:r>
      <w:proofErr w:type="spellEnd"/>
      <w:r w:rsidRPr="009F0B58">
        <w:rPr>
          <w:lang w:val="en-US"/>
        </w:rPr>
        <w:t xml:space="preserve"> </w:t>
      </w:r>
      <w:proofErr w:type="spellStart"/>
      <w:r w:rsidRPr="009F0B58">
        <w:rPr>
          <w:lang w:val="en-US"/>
        </w:rPr>
        <w:t>düzenleyiciler</w:t>
      </w:r>
      <w:proofErr w:type="spellEnd"/>
      <w:r w:rsidRPr="009F0B58">
        <w:rPr>
          <w:lang w:val="en-US"/>
        </w:rPr>
        <w:t xml:space="preserve"> </w:t>
      </w:r>
      <w:proofErr w:type="spellStart"/>
      <w:r w:rsidRPr="009F0B58">
        <w:rPr>
          <w:lang w:val="en-US"/>
        </w:rPr>
        <w:t>üzerinden</w:t>
      </w:r>
      <w:proofErr w:type="spellEnd"/>
      <w:r w:rsidRPr="009F0B58">
        <w:rPr>
          <w:lang w:val="en-US"/>
        </w:rPr>
        <w:t xml:space="preserve"> </w:t>
      </w:r>
      <w:proofErr w:type="spellStart"/>
      <w:r w:rsidRPr="009F0B58">
        <w:rPr>
          <w:lang w:val="en-US"/>
        </w:rPr>
        <w:t>yapılandırıldığı</w:t>
      </w:r>
      <w:proofErr w:type="spellEnd"/>
      <w:r w:rsidRPr="009F0B58">
        <w:rPr>
          <w:lang w:val="en-US"/>
        </w:rPr>
        <w:t xml:space="preserve"> </w:t>
      </w:r>
      <w:proofErr w:type="spellStart"/>
      <w:r w:rsidRPr="009F0B58">
        <w:rPr>
          <w:lang w:val="en-US"/>
        </w:rPr>
        <w:t>anlaşılmaktadır</w:t>
      </w:r>
      <w:proofErr w:type="spellEnd"/>
      <w:r w:rsidRPr="009F0B58">
        <w:rPr>
          <w:lang w:val="en-US"/>
        </w:rPr>
        <w:t xml:space="preserve">. Bu durum, </w:t>
      </w:r>
      <w:proofErr w:type="spellStart"/>
      <w:r w:rsidRPr="009F0B58">
        <w:rPr>
          <w:lang w:val="en-US"/>
        </w:rPr>
        <w:t>bireysel</w:t>
      </w:r>
      <w:proofErr w:type="spellEnd"/>
      <w:r w:rsidRPr="009F0B58">
        <w:rPr>
          <w:lang w:val="en-US"/>
        </w:rPr>
        <w:t xml:space="preserve"> </w:t>
      </w:r>
      <w:proofErr w:type="spellStart"/>
      <w:r w:rsidRPr="009F0B58">
        <w:rPr>
          <w:lang w:val="en-US"/>
        </w:rPr>
        <w:t>ilerlemenin</w:t>
      </w:r>
      <w:proofErr w:type="spellEnd"/>
      <w:r w:rsidRPr="009F0B58">
        <w:rPr>
          <w:lang w:val="en-US"/>
        </w:rPr>
        <w:t xml:space="preserve"> </w:t>
      </w:r>
      <w:proofErr w:type="spellStart"/>
      <w:r w:rsidRPr="009F0B58">
        <w:rPr>
          <w:lang w:val="en-US"/>
        </w:rPr>
        <w:t>izlenmesine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süreç</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değerlendirmeye</w:t>
      </w:r>
      <w:proofErr w:type="spellEnd"/>
      <w:r w:rsidRPr="009F0B58">
        <w:rPr>
          <w:lang w:val="en-US"/>
        </w:rPr>
        <w:t xml:space="preserve"> </w:t>
      </w:r>
      <w:proofErr w:type="spellStart"/>
      <w:r w:rsidRPr="009F0B58">
        <w:rPr>
          <w:lang w:val="en-US"/>
        </w:rPr>
        <w:t>yönelik</w:t>
      </w:r>
      <w:proofErr w:type="spellEnd"/>
      <w:r w:rsidRPr="009F0B58">
        <w:rPr>
          <w:lang w:val="en-US"/>
        </w:rPr>
        <w:t xml:space="preserve"> </w:t>
      </w:r>
      <w:proofErr w:type="spellStart"/>
      <w:r w:rsidRPr="009F0B58">
        <w:rPr>
          <w:lang w:val="en-US"/>
        </w:rPr>
        <w:t>somut</w:t>
      </w:r>
      <w:proofErr w:type="spellEnd"/>
      <w:r w:rsidRPr="009F0B58">
        <w:rPr>
          <w:lang w:val="en-US"/>
        </w:rPr>
        <w:t xml:space="preserve"> </w:t>
      </w:r>
      <w:proofErr w:type="spellStart"/>
      <w:r w:rsidRPr="009F0B58">
        <w:rPr>
          <w:lang w:val="en-US"/>
        </w:rPr>
        <w:t>ölçütlerin</w:t>
      </w:r>
      <w:proofErr w:type="spellEnd"/>
      <w:r w:rsidRPr="009F0B58">
        <w:rPr>
          <w:lang w:val="en-US"/>
        </w:rPr>
        <w:t xml:space="preserve"> </w:t>
      </w:r>
      <w:proofErr w:type="spellStart"/>
      <w:r w:rsidRPr="009F0B58">
        <w:rPr>
          <w:lang w:val="en-US"/>
        </w:rPr>
        <w:t>programda</w:t>
      </w:r>
      <w:proofErr w:type="spellEnd"/>
      <w:r w:rsidRPr="009F0B58">
        <w:rPr>
          <w:lang w:val="en-US"/>
        </w:rPr>
        <w:t xml:space="preserve"> </w:t>
      </w:r>
      <w:proofErr w:type="spellStart"/>
      <w:r w:rsidRPr="009F0B58">
        <w:rPr>
          <w:lang w:val="en-US"/>
        </w:rPr>
        <w:t>yeterince</w:t>
      </w:r>
      <w:proofErr w:type="spellEnd"/>
      <w:r w:rsidRPr="009F0B58">
        <w:rPr>
          <w:lang w:val="en-US"/>
        </w:rPr>
        <w:t xml:space="preserve"> </w:t>
      </w:r>
      <w:proofErr w:type="spellStart"/>
      <w:r w:rsidRPr="009F0B58">
        <w:rPr>
          <w:lang w:val="en-US"/>
        </w:rPr>
        <w:t>belirginleştirilmediğini</w:t>
      </w:r>
      <w:proofErr w:type="spellEnd"/>
      <w:r w:rsidRPr="009F0B58">
        <w:rPr>
          <w:lang w:val="en-US"/>
        </w:rPr>
        <w:t xml:space="preserve"> </w:t>
      </w:r>
      <w:proofErr w:type="spellStart"/>
      <w:r w:rsidRPr="009F0B58">
        <w:rPr>
          <w:lang w:val="en-US"/>
        </w:rPr>
        <w:t>düşündürmektedir</w:t>
      </w:r>
      <w:proofErr w:type="spellEnd"/>
      <w:r w:rsidRPr="009F0B58">
        <w:rPr>
          <w:lang w:val="en-US"/>
        </w:rPr>
        <w:t xml:space="preserve">. </w:t>
      </w:r>
      <w:proofErr w:type="spellStart"/>
      <w:r w:rsidRPr="009F0B58">
        <w:rPr>
          <w:lang w:val="en-US"/>
        </w:rPr>
        <w:t>Ayrıca</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uygulamalarının</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düzeyleri</w:t>
      </w:r>
      <w:proofErr w:type="spellEnd"/>
      <w:r w:rsidRPr="009F0B58">
        <w:rPr>
          <w:lang w:val="en-US"/>
        </w:rPr>
        <w:t xml:space="preserve"> </w:t>
      </w:r>
      <w:proofErr w:type="spellStart"/>
      <w:r w:rsidRPr="009F0B58">
        <w:rPr>
          <w:lang w:val="en-US"/>
        </w:rPr>
        <w:t>arasında</w:t>
      </w:r>
      <w:proofErr w:type="spellEnd"/>
      <w:r w:rsidRPr="009F0B58">
        <w:rPr>
          <w:lang w:val="en-US"/>
        </w:rPr>
        <w:t xml:space="preserve"> </w:t>
      </w:r>
      <w:proofErr w:type="spellStart"/>
      <w:r w:rsidRPr="009F0B58">
        <w:rPr>
          <w:lang w:val="en-US"/>
        </w:rPr>
        <w:t>kademeli</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gelişim</w:t>
      </w:r>
      <w:proofErr w:type="spellEnd"/>
      <w:r w:rsidRPr="009F0B58">
        <w:rPr>
          <w:lang w:val="en-US"/>
        </w:rPr>
        <w:t xml:space="preserve"> </w:t>
      </w:r>
      <w:proofErr w:type="spellStart"/>
      <w:r w:rsidRPr="009F0B58">
        <w:rPr>
          <w:lang w:val="en-US"/>
        </w:rPr>
        <w:t>çizgisi</w:t>
      </w:r>
      <w:proofErr w:type="spellEnd"/>
      <w:r w:rsidRPr="009F0B58">
        <w:rPr>
          <w:lang w:val="en-US"/>
        </w:rPr>
        <w:t xml:space="preserve"> </w:t>
      </w:r>
      <w:proofErr w:type="spellStart"/>
      <w:r w:rsidRPr="009F0B58">
        <w:rPr>
          <w:lang w:val="en-US"/>
        </w:rPr>
        <w:t>oluşturup</w:t>
      </w:r>
      <w:proofErr w:type="spellEnd"/>
      <w:r w:rsidRPr="009F0B58">
        <w:rPr>
          <w:lang w:val="en-US"/>
        </w:rPr>
        <w:t xml:space="preserve"> </w:t>
      </w:r>
      <w:proofErr w:type="spellStart"/>
      <w:r w:rsidRPr="009F0B58">
        <w:rPr>
          <w:lang w:val="en-US"/>
        </w:rPr>
        <w:t>oluşturmadığı</w:t>
      </w:r>
      <w:proofErr w:type="spellEnd"/>
      <w:r w:rsidRPr="009F0B58">
        <w:rPr>
          <w:lang w:val="en-US"/>
        </w:rPr>
        <w:t xml:space="preserve"> </w:t>
      </w:r>
      <w:proofErr w:type="spellStart"/>
      <w:r w:rsidRPr="009F0B58">
        <w:rPr>
          <w:lang w:val="en-US"/>
        </w:rPr>
        <w:t>açık</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yapılandırılmamış</w:t>
      </w:r>
      <w:proofErr w:type="spellEnd"/>
      <w:r w:rsidRPr="009F0B58">
        <w:rPr>
          <w:lang w:val="en-US"/>
        </w:rPr>
        <w:t xml:space="preserve">; </w:t>
      </w:r>
      <w:proofErr w:type="spellStart"/>
      <w:r w:rsidRPr="009F0B58">
        <w:rPr>
          <w:lang w:val="en-US"/>
        </w:rPr>
        <w:t>özellikle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stratejilerinin</w:t>
      </w:r>
      <w:proofErr w:type="spellEnd"/>
      <w:r w:rsidRPr="009F0B58">
        <w:rPr>
          <w:lang w:val="en-US"/>
        </w:rPr>
        <w:t xml:space="preserve"> </w:t>
      </w:r>
      <w:proofErr w:type="spellStart"/>
      <w:r w:rsidRPr="009F0B58">
        <w:rPr>
          <w:lang w:val="en-US"/>
        </w:rPr>
        <w:t>bazı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alanlarında</w:t>
      </w:r>
      <w:proofErr w:type="spellEnd"/>
      <w:r w:rsidRPr="009F0B58">
        <w:rPr>
          <w:lang w:val="en-US"/>
        </w:rPr>
        <w:t xml:space="preserve"> </w:t>
      </w:r>
      <w:proofErr w:type="spellStart"/>
      <w:r w:rsidRPr="009F0B58">
        <w:rPr>
          <w:lang w:val="en-US"/>
        </w:rPr>
        <w:t>benzer</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tekrarlandığı</w:t>
      </w:r>
      <w:proofErr w:type="spellEnd"/>
      <w:r w:rsidRPr="009F0B58">
        <w:rPr>
          <w:lang w:val="en-US"/>
        </w:rPr>
        <w:t xml:space="preserve"> </w:t>
      </w:r>
      <w:proofErr w:type="spellStart"/>
      <w:r w:rsidRPr="009F0B58">
        <w:rPr>
          <w:lang w:val="en-US"/>
        </w:rPr>
        <w:t>gözlemlenmiştir</w:t>
      </w:r>
      <w:proofErr w:type="spellEnd"/>
      <w:r w:rsidRPr="009F0B58">
        <w:rPr>
          <w:lang w:val="en-US"/>
        </w:rPr>
        <w:t xml:space="preserve">. </w:t>
      </w:r>
      <w:proofErr w:type="spellStart"/>
      <w:r w:rsidRPr="009F0B58">
        <w:rPr>
          <w:lang w:val="en-US"/>
        </w:rPr>
        <w:t>Okul</w:t>
      </w:r>
      <w:proofErr w:type="spellEnd"/>
      <w:r w:rsidRPr="009F0B58">
        <w:rPr>
          <w:lang w:val="en-US"/>
        </w:rPr>
        <w:t xml:space="preserve"> </w:t>
      </w:r>
      <w:proofErr w:type="spellStart"/>
      <w:r w:rsidRPr="009F0B58">
        <w:rPr>
          <w:lang w:val="en-US"/>
        </w:rPr>
        <w:t>dışı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uygulamalarının</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yoğun</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şekilde</w:t>
      </w:r>
      <w:proofErr w:type="spellEnd"/>
      <w:r w:rsidRPr="009F0B58">
        <w:rPr>
          <w:lang w:val="en-US"/>
        </w:rPr>
        <w:t xml:space="preserve"> </w:t>
      </w:r>
      <w:proofErr w:type="spellStart"/>
      <w:r w:rsidRPr="009F0B58">
        <w:rPr>
          <w:lang w:val="en-US"/>
        </w:rPr>
        <w:t>tercih</w:t>
      </w:r>
      <w:proofErr w:type="spellEnd"/>
      <w:r w:rsidRPr="009F0B58">
        <w:rPr>
          <w:lang w:val="en-US"/>
        </w:rPr>
        <w:t xml:space="preserve"> </w:t>
      </w:r>
      <w:proofErr w:type="spellStart"/>
      <w:r w:rsidRPr="009F0B58">
        <w:rPr>
          <w:lang w:val="en-US"/>
        </w:rPr>
        <w:t>edilmesi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görece</w:t>
      </w:r>
      <w:proofErr w:type="spellEnd"/>
      <w:r w:rsidRPr="009F0B58">
        <w:rPr>
          <w:lang w:val="en-US"/>
        </w:rPr>
        <w:t xml:space="preserve"> </w:t>
      </w:r>
      <w:proofErr w:type="spellStart"/>
      <w:r w:rsidRPr="009F0B58">
        <w:rPr>
          <w:lang w:val="en-US"/>
        </w:rPr>
        <w:t>sınırlı</w:t>
      </w:r>
      <w:proofErr w:type="spellEnd"/>
      <w:r w:rsidRPr="009F0B58">
        <w:rPr>
          <w:lang w:val="en-US"/>
        </w:rPr>
        <w:t xml:space="preserve"> </w:t>
      </w:r>
      <w:proofErr w:type="spellStart"/>
      <w:r w:rsidRPr="009F0B58">
        <w:rPr>
          <w:lang w:val="en-US"/>
        </w:rPr>
        <w:t>kalması</w:t>
      </w:r>
      <w:proofErr w:type="spellEnd"/>
      <w:r w:rsidRPr="009F0B58">
        <w:rPr>
          <w:lang w:val="en-US"/>
        </w:rPr>
        <w:t xml:space="preserve"> </w:t>
      </w:r>
      <w:proofErr w:type="spellStart"/>
      <w:r w:rsidRPr="009F0B58">
        <w:rPr>
          <w:lang w:val="en-US"/>
        </w:rPr>
        <w:t>ise</w:t>
      </w:r>
      <w:proofErr w:type="spellEnd"/>
      <w:r w:rsidRPr="009F0B58">
        <w:rPr>
          <w:lang w:val="en-US"/>
        </w:rPr>
        <w:t xml:space="preserve"> </w:t>
      </w:r>
      <w:proofErr w:type="spellStart"/>
      <w:r w:rsidRPr="009F0B58">
        <w:rPr>
          <w:lang w:val="en-US"/>
        </w:rPr>
        <w:t>farklılaştırma</w:t>
      </w:r>
      <w:proofErr w:type="spellEnd"/>
      <w:r w:rsidRPr="009F0B58">
        <w:rPr>
          <w:lang w:val="en-US"/>
        </w:rPr>
        <w:t xml:space="preserve"> </w:t>
      </w:r>
      <w:proofErr w:type="spellStart"/>
      <w:r w:rsidRPr="009F0B58">
        <w:rPr>
          <w:lang w:val="en-US"/>
        </w:rPr>
        <w:t>yaklaşımının</w:t>
      </w:r>
      <w:proofErr w:type="spellEnd"/>
      <w:r w:rsidRPr="009F0B58">
        <w:rPr>
          <w:lang w:val="en-US"/>
        </w:rPr>
        <w:t xml:space="preserve"> </w:t>
      </w:r>
      <w:proofErr w:type="spellStart"/>
      <w:r w:rsidRPr="009F0B58">
        <w:rPr>
          <w:lang w:val="en-US"/>
        </w:rPr>
        <w:t>kapsayıcılığı</w:t>
      </w:r>
      <w:proofErr w:type="spellEnd"/>
      <w:r w:rsidRPr="009F0B58">
        <w:rPr>
          <w:lang w:val="en-US"/>
        </w:rPr>
        <w:t xml:space="preserve"> </w:t>
      </w:r>
      <w:proofErr w:type="spellStart"/>
      <w:r w:rsidRPr="009F0B58">
        <w:rPr>
          <w:lang w:val="en-US"/>
        </w:rPr>
        <w:t>bakımından</w:t>
      </w:r>
      <w:proofErr w:type="spellEnd"/>
      <w:r w:rsidRPr="009F0B58">
        <w:rPr>
          <w:lang w:val="en-US"/>
        </w:rPr>
        <w:t xml:space="preserve"> </w:t>
      </w:r>
      <w:proofErr w:type="spellStart"/>
      <w:r w:rsidRPr="009F0B58">
        <w:rPr>
          <w:lang w:val="en-US"/>
        </w:rPr>
        <w:t>tartışmaya</w:t>
      </w:r>
      <w:proofErr w:type="spellEnd"/>
      <w:r w:rsidRPr="009F0B58">
        <w:rPr>
          <w:lang w:val="en-US"/>
        </w:rPr>
        <w:t xml:space="preserve"> </w:t>
      </w:r>
      <w:proofErr w:type="spellStart"/>
      <w:r w:rsidRPr="009F0B58">
        <w:rPr>
          <w:lang w:val="en-US"/>
        </w:rPr>
        <w:t>açıktır</w:t>
      </w:r>
      <w:proofErr w:type="spellEnd"/>
      <w:r w:rsidRPr="009F0B58">
        <w:rPr>
          <w:lang w:val="en-US"/>
        </w:rPr>
        <w:t xml:space="preserve">. Bu </w:t>
      </w:r>
      <w:proofErr w:type="spellStart"/>
      <w:r w:rsidRPr="009F0B58">
        <w:rPr>
          <w:lang w:val="en-US"/>
        </w:rPr>
        <w:t>bağlamda</w:t>
      </w:r>
      <w:proofErr w:type="spellEnd"/>
      <w:r w:rsidRPr="009F0B58">
        <w:rPr>
          <w:lang w:val="en-US"/>
        </w:rPr>
        <w:t xml:space="preserve"> 2024 TYMM </w:t>
      </w:r>
      <w:r w:rsidR="00640A16">
        <w:rPr>
          <w:lang w:val="en-US"/>
        </w:rPr>
        <w:t>OTDÖP</w:t>
      </w:r>
      <w:r w:rsidRPr="009F0B58">
        <w:rPr>
          <w:lang w:val="en-US"/>
        </w:rPr>
        <w:t xml:space="preserve"> </w:t>
      </w:r>
      <w:proofErr w:type="spellStart"/>
      <w:r w:rsidRPr="009F0B58">
        <w:rPr>
          <w:lang w:val="en-US"/>
        </w:rPr>
        <w:t>genel</w:t>
      </w:r>
      <w:proofErr w:type="spellEnd"/>
      <w:r w:rsidRPr="009F0B58">
        <w:rPr>
          <w:lang w:val="en-US"/>
        </w:rPr>
        <w:t xml:space="preserve"> </w:t>
      </w:r>
      <w:proofErr w:type="spellStart"/>
      <w:r w:rsidRPr="009F0B58">
        <w:rPr>
          <w:lang w:val="en-US"/>
        </w:rPr>
        <w:t>olarak</w:t>
      </w:r>
      <w:proofErr w:type="spellEnd"/>
      <w:r w:rsidRPr="009F0B58">
        <w:rPr>
          <w:lang w:val="en-US"/>
        </w:rPr>
        <w:t xml:space="preserve"> </w:t>
      </w:r>
      <w:proofErr w:type="spellStart"/>
      <w:r w:rsidRPr="009F0B58">
        <w:rPr>
          <w:lang w:val="en-US"/>
        </w:rPr>
        <w:t>kapsamlı</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yapı</w:t>
      </w:r>
      <w:proofErr w:type="spellEnd"/>
      <w:r w:rsidRPr="009F0B58">
        <w:rPr>
          <w:lang w:val="en-US"/>
        </w:rPr>
        <w:t xml:space="preserve"> </w:t>
      </w:r>
      <w:proofErr w:type="spellStart"/>
      <w:r w:rsidRPr="009F0B58">
        <w:rPr>
          <w:lang w:val="en-US"/>
        </w:rPr>
        <w:t>ortaya</w:t>
      </w:r>
      <w:proofErr w:type="spellEnd"/>
      <w:r w:rsidRPr="009F0B58">
        <w:rPr>
          <w:lang w:val="en-US"/>
        </w:rPr>
        <w:t xml:space="preserve"> </w:t>
      </w:r>
      <w:proofErr w:type="spellStart"/>
      <w:r w:rsidRPr="009F0B58">
        <w:rPr>
          <w:lang w:val="en-US"/>
        </w:rPr>
        <w:t>koymakla</w:t>
      </w:r>
      <w:proofErr w:type="spellEnd"/>
      <w:r w:rsidRPr="009F0B58">
        <w:rPr>
          <w:lang w:val="en-US"/>
        </w:rPr>
        <w:t xml:space="preserve"> </w:t>
      </w:r>
      <w:proofErr w:type="spellStart"/>
      <w:r w:rsidRPr="009F0B58">
        <w:rPr>
          <w:lang w:val="en-US"/>
        </w:rPr>
        <w:t>birlikte</w:t>
      </w:r>
      <w:proofErr w:type="spellEnd"/>
      <w:r w:rsidRPr="009F0B58">
        <w:rPr>
          <w:lang w:val="en-US"/>
        </w:rPr>
        <w:t xml:space="preserve">, </w:t>
      </w:r>
      <w:proofErr w:type="spellStart"/>
      <w:r w:rsidRPr="009F0B58">
        <w:rPr>
          <w:lang w:val="en-US"/>
        </w:rPr>
        <w:t>değerlendirme</w:t>
      </w:r>
      <w:proofErr w:type="spellEnd"/>
      <w:r w:rsidRPr="009F0B58">
        <w:rPr>
          <w:lang w:val="en-US"/>
        </w:rPr>
        <w:t xml:space="preserve"> </w:t>
      </w:r>
      <w:proofErr w:type="spellStart"/>
      <w:r w:rsidRPr="009F0B58">
        <w:rPr>
          <w:lang w:val="en-US"/>
        </w:rPr>
        <w:t>süreçlerinin</w:t>
      </w:r>
      <w:proofErr w:type="spellEnd"/>
      <w:r w:rsidRPr="009F0B58">
        <w:rPr>
          <w:lang w:val="en-US"/>
        </w:rPr>
        <w:t xml:space="preserve"> </w:t>
      </w:r>
      <w:proofErr w:type="spellStart"/>
      <w:r w:rsidRPr="009F0B58">
        <w:rPr>
          <w:lang w:val="en-US"/>
        </w:rPr>
        <w:t>daha</w:t>
      </w:r>
      <w:proofErr w:type="spellEnd"/>
      <w:r w:rsidRPr="009F0B58">
        <w:rPr>
          <w:lang w:val="en-US"/>
        </w:rPr>
        <w:t xml:space="preserve"> </w:t>
      </w:r>
      <w:proofErr w:type="spellStart"/>
      <w:r w:rsidRPr="009F0B58">
        <w:rPr>
          <w:lang w:val="en-US"/>
        </w:rPr>
        <w:t>açık</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yapılandırılması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farklılaştırmanın</w:t>
      </w:r>
      <w:proofErr w:type="spellEnd"/>
      <w:r w:rsidRPr="009F0B58">
        <w:rPr>
          <w:lang w:val="en-US"/>
        </w:rPr>
        <w:t xml:space="preserve"> </w:t>
      </w:r>
      <w:proofErr w:type="spellStart"/>
      <w:r w:rsidRPr="009F0B58">
        <w:rPr>
          <w:lang w:val="en-US"/>
        </w:rPr>
        <w:t>kuramsal</w:t>
      </w:r>
      <w:proofErr w:type="spellEnd"/>
      <w:r w:rsidRPr="009F0B58">
        <w:rPr>
          <w:lang w:val="en-US"/>
        </w:rPr>
        <w:t xml:space="preserve"> </w:t>
      </w:r>
      <w:proofErr w:type="spellStart"/>
      <w:r w:rsidRPr="009F0B58">
        <w:rPr>
          <w:lang w:val="en-US"/>
        </w:rPr>
        <w:t>temellerinin</w:t>
      </w:r>
      <w:proofErr w:type="spellEnd"/>
      <w:r w:rsidRPr="009F0B58">
        <w:rPr>
          <w:lang w:val="en-US"/>
        </w:rPr>
        <w:t xml:space="preserve"> </w:t>
      </w:r>
      <w:proofErr w:type="spellStart"/>
      <w:r w:rsidRPr="009F0B58">
        <w:rPr>
          <w:lang w:val="en-US"/>
        </w:rPr>
        <w:t>belirginleştirilmesi</w:t>
      </w:r>
      <w:proofErr w:type="spellEnd"/>
      <w:r w:rsidRPr="009F0B58">
        <w:rPr>
          <w:lang w:val="en-US"/>
        </w:rPr>
        <w:t xml:space="preserve"> </w:t>
      </w:r>
      <w:proofErr w:type="spellStart"/>
      <w:r w:rsidRPr="009F0B58">
        <w:rPr>
          <w:lang w:val="en-US"/>
        </w:rPr>
        <w:t>bakımından</w:t>
      </w:r>
      <w:proofErr w:type="spellEnd"/>
      <w:r w:rsidRPr="009F0B58">
        <w:rPr>
          <w:lang w:val="en-US"/>
        </w:rPr>
        <w:t xml:space="preserve"> </w:t>
      </w:r>
      <w:proofErr w:type="spellStart"/>
      <w:r w:rsidRPr="009F0B58">
        <w:rPr>
          <w:lang w:val="en-US"/>
        </w:rPr>
        <w:t>geliştirmeye</w:t>
      </w:r>
      <w:proofErr w:type="spellEnd"/>
      <w:r w:rsidRPr="009F0B58">
        <w:rPr>
          <w:lang w:val="en-US"/>
        </w:rPr>
        <w:t xml:space="preserve"> </w:t>
      </w:r>
      <w:proofErr w:type="spellStart"/>
      <w:r w:rsidRPr="009F0B58">
        <w:rPr>
          <w:lang w:val="en-US"/>
        </w:rPr>
        <w:t>açık</w:t>
      </w:r>
      <w:proofErr w:type="spellEnd"/>
      <w:r w:rsidRPr="009F0B58">
        <w:rPr>
          <w:lang w:val="en-US"/>
        </w:rPr>
        <w:t xml:space="preserve"> </w:t>
      </w:r>
      <w:proofErr w:type="spellStart"/>
      <w:r w:rsidRPr="009F0B58">
        <w:rPr>
          <w:lang w:val="en-US"/>
        </w:rPr>
        <w:t>görünmektedir</w:t>
      </w:r>
      <w:proofErr w:type="spellEnd"/>
      <w:r w:rsidRPr="009F0B58">
        <w:rPr>
          <w:lang w:val="en-US"/>
        </w:rPr>
        <w:t>.</w:t>
      </w:r>
    </w:p>
    <w:p w14:paraId="4C13A666" w14:textId="5EDC49F4" w:rsidR="00541ACD" w:rsidRPr="00D61183" w:rsidRDefault="007E7B75" w:rsidP="007E7B75">
      <w:pPr>
        <w:spacing w:before="120" w:after="0"/>
        <w:ind w:firstLine="0"/>
        <w:rPr>
          <w:lang w:val="en-US"/>
        </w:rPr>
      </w:pPr>
      <w:r w:rsidRPr="009F0B58">
        <w:rPr>
          <w:lang w:val="en-US"/>
        </w:rPr>
        <w:t xml:space="preserve">2024 TYMM </w:t>
      </w:r>
      <w:proofErr w:type="spellStart"/>
      <w:r w:rsidR="00640A16">
        <w:rPr>
          <w:lang w:val="en-US"/>
        </w:rPr>
        <w:t>OTDÖP</w:t>
      </w:r>
      <w:r w:rsidRPr="009F0B58">
        <w:rPr>
          <w:lang w:val="en-US"/>
        </w:rPr>
        <w:t>’</w:t>
      </w:r>
      <w:r w:rsidR="00E03B70">
        <w:rPr>
          <w:lang w:val="en-US"/>
        </w:rPr>
        <w:t>de</w:t>
      </w:r>
      <w:proofErr w:type="spellEnd"/>
      <w:r w:rsidRPr="009F0B58">
        <w:rPr>
          <w:lang w:val="en-US"/>
        </w:rPr>
        <w:t xml:space="preserve"> </w:t>
      </w:r>
      <w:proofErr w:type="spellStart"/>
      <w:r w:rsidRPr="009F0B58">
        <w:rPr>
          <w:lang w:val="en-US"/>
        </w:rPr>
        <w:t>yer</w:t>
      </w:r>
      <w:proofErr w:type="spellEnd"/>
      <w:r w:rsidRPr="009F0B58">
        <w:rPr>
          <w:lang w:val="en-US"/>
        </w:rPr>
        <w:t xml:space="preserve"> </w:t>
      </w:r>
      <w:proofErr w:type="spellStart"/>
      <w:r w:rsidRPr="009F0B58">
        <w:rPr>
          <w:lang w:val="en-US"/>
        </w:rPr>
        <w:t>verilen</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alanları</w:t>
      </w:r>
      <w:proofErr w:type="spellEnd"/>
      <w:r w:rsidRPr="009F0B58">
        <w:rPr>
          <w:lang w:val="en-US"/>
        </w:rPr>
        <w:t xml:space="preserve"> </w:t>
      </w:r>
      <w:proofErr w:type="spellStart"/>
      <w:r w:rsidRPr="009F0B58">
        <w:rPr>
          <w:lang w:val="en-US"/>
        </w:rPr>
        <w:t>tematik</w:t>
      </w:r>
      <w:proofErr w:type="spellEnd"/>
      <w:r w:rsidRPr="009F0B58">
        <w:rPr>
          <w:lang w:val="en-US"/>
        </w:rPr>
        <w:t xml:space="preserve"> </w:t>
      </w:r>
      <w:proofErr w:type="spellStart"/>
      <w:r w:rsidRPr="009F0B58">
        <w:rPr>
          <w:lang w:val="en-US"/>
        </w:rPr>
        <w:t>düzlemde</w:t>
      </w:r>
      <w:proofErr w:type="spellEnd"/>
      <w:r w:rsidRPr="009F0B58">
        <w:rPr>
          <w:lang w:val="en-US"/>
        </w:rPr>
        <w:t xml:space="preserve"> </w:t>
      </w:r>
      <w:proofErr w:type="spellStart"/>
      <w:r w:rsidRPr="009F0B58">
        <w:rPr>
          <w:lang w:val="en-US"/>
        </w:rPr>
        <w:t>incelendiğinde</w:t>
      </w:r>
      <w:proofErr w:type="spellEnd"/>
      <w:r w:rsidRPr="009F0B58">
        <w:rPr>
          <w:lang w:val="en-US"/>
        </w:rPr>
        <w:t xml:space="preserve">, </w:t>
      </w:r>
      <w:proofErr w:type="spellStart"/>
      <w:r w:rsidRPr="009F0B58">
        <w:rPr>
          <w:lang w:val="en-US"/>
        </w:rPr>
        <w:t>özellikle</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boyutunda</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seviyeleri</w:t>
      </w:r>
      <w:proofErr w:type="spellEnd"/>
      <w:r w:rsidRPr="009F0B58">
        <w:rPr>
          <w:lang w:val="en-US"/>
        </w:rPr>
        <w:t xml:space="preserve"> </w:t>
      </w:r>
      <w:proofErr w:type="spellStart"/>
      <w:r w:rsidRPr="009F0B58">
        <w:rPr>
          <w:lang w:val="en-US"/>
        </w:rPr>
        <w:t>boyunca</w:t>
      </w:r>
      <w:proofErr w:type="spellEnd"/>
      <w:r w:rsidRPr="009F0B58">
        <w:rPr>
          <w:lang w:val="en-US"/>
        </w:rPr>
        <w:t xml:space="preserve"> </w:t>
      </w:r>
      <w:proofErr w:type="spellStart"/>
      <w:r w:rsidRPr="009F0B58">
        <w:rPr>
          <w:lang w:val="en-US"/>
        </w:rPr>
        <w:t>bireyselleştirilmiş</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hikâye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şematik</w:t>
      </w:r>
      <w:proofErr w:type="spellEnd"/>
      <w:r w:rsidRPr="009F0B58">
        <w:rPr>
          <w:lang w:val="en-US"/>
        </w:rPr>
        <w:t xml:space="preserve"> </w:t>
      </w:r>
      <w:proofErr w:type="spellStart"/>
      <w:r w:rsidRPr="009F0B58">
        <w:rPr>
          <w:lang w:val="en-US"/>
        </w:rPr>
        <w:t>düzenleyici</w:t>
      </w:r>
      <w:proofErr w:type="spellEnd"/>
      <w:r w:rsidRPr="009F0B58">
        <w:rPr>
          <w:lang w:val="en-US"/>
        </w:rPr>
        <w:t xml:space="preserve"> </w:t>
      </w:r>
      <w:proofErr w:type="spellStart"/>
      <w:r w:rsidRPr="009F0B58">
        <w:rPr>
          <w:lang w:val="en-US"/>
        </w:rPr>
        <w:t>destekli</w:t>
      </w:r>
      <w:proofErr w:type="spellEnd"/>
      <w:r w:rsidRPr="009F0B58">
        <w:rPr>
          <w:lang w:val="en-US"/>
        </w:rPr>
        <w:t xml:space="preserve"> </w:t>
      </w:r>
      <w:proofErr w:type="spellStart"/>
      <w:r w:rsidRPr="009F0B58">
        <w:rPr>
          <w:lang w:val="en-US"/>
        </w:rPr>
        <w:t>kavram</w:t>
      </w:r>
      <w:proofErr w:type="spellEnd"/>
      <w:r w:rsidRPr="009F0B58">
        <w:rPr>
          <w:lang w:val="en-US"/>
        </w:rPr>
        <w:t xml:space="preserve"> </w:t>
      </w:r>
      <w:proofErr w:type="spellStart"/>
      <w:r w:rsidRPr="009F0B58">
        <w:rPr>
          <w:lang w:val="en-US"/>
        </w:rPr>
        <w:t>öğretiminin</w:t>
      </w:r>
      <w:proofErr w:type="spellEnd"/>
      <w:r w:rsidRPr="009F0B58">
        <w:rPr>
          <w:lang w:val="en-US"/>
        </w:rPr>
        <w:t xml:space="preserve"> </w:t>
      </w:r>
      <w:proofErr w:type="spellStart"/>
      <w:r w:rsidRPr="009F0B58">
        <w:rPr>
          <w:lang w:val="en-US"/>
        </w:rPr>
        <w:t>öne</w:t>
      </w:r>
      <w:proofErr w:type="spellEnd"/>
      <w:r w:rsidRPr="009F0B58">
        <w:rPr>
          <w:lang w:val="en-US"/>
        </w:rPr>
        <w:t xml:space="preserve"> </w:t>
      </w:r>
      <w:proofErr w:type="spellStart"/>
      <w:r w:rsidRPr="009F0B58">
        <w:rPr>
          <w:lang w:val="en-US"/>
        </w:rPr>
        <w:t>çıktığı</w:t>
      </w:r>
      <w:proofErr w:type="spellEnd"/>
      <w:r w:rsidRPr="009F0B58">
        <w:rPr>
          <w:lang w:val="en-US"/>
        </w:rPr>
        <w:t xml:space="preserve"> </w:t>
      </w:r>
      <w:proofErr w:type="spellStart"/>
      <w:r w:rsidRPr="009F0B58">
        <w:rPr>
          <w:lang w:val="en-US"/>
        </w:rPr>
        <w:t>anlaşılmaktadır</w:t>
      </w:r>
      <w:proofErr w:type="spellEnd"/>
      <w:r w:rsidRPr="009F0B58">
        <w:rPr>
          <w:lang w:val="en-US"/>
        </w:rPr>
        <w:t xml:space="preserve">. 5. </w:t>
      </w:r>
      <w:proofErr w:type="spellStart"/>
      <w:r w:rsidRPr="009F0B58">
        <w:rPr>
          <w:lang w:val="en-US"/>
        </w:rPr>
        <w:t>sınıfta</w:t>
      </w:r>
      <w:proofErr w:type="spellEnd"/>
      <w:r w:rsidRPr="009F0B58">
        <w:rPr>
          <w:lang w:val="en-US"/>
        </w:rPr>
        <w:t xml:space="preserve"> “Oyun </w:t>
      </w:r>
      <w:proofErr w:type="spellStart"/>
      <w:r w:rsidRPr="009F0B58">
        <w:rPr>
          <w:lang w:val="en-US"/>
        </w:rPr>
        <w:t>Dünyası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Duygularımı</w:t>
      </w:r>
      <w:proofErr w:type="spellEnd"/>
      <w:r w:rsidRPr="009F0B58">
        <w:rPr>
          <w:lang w:val="en-US"/>
        </w:rPr>
        <w:t xml:space="preserve"> </w:t>
      </w:r>
      <w:proofErr w:type="spellStart"/>
      <w:r w:rsidRPr="009F0B58">
        <w:rPr>
          <w:lang w:val="en-US"/>
        </w:rPr>
        <w:t>Tanıyorum</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temalarda</w:t>
      </w:r>
      <w:proofErr w:type="spellEnd"/>
      <w:r w:rsidRPr="009F0B58">
        <w:rPr>
          <w:lang w:val="en-US"/>
        </w:rPr>
        <w:t xml:space="preserve"> drama </w:t>
      </w:r>
      <w:proofErr w:type="spellStart"/>
      <w:r w:rsidRPr="009F0B58">
        <w:rPr>
          <w:lang w:val="en-US"/>
        </w:rPr>
        <w:t>ve</w:t>
      </w:r>
      <w:proofErr w:type="spellEnd"/>
      <w:r w:rsidRPr="009F0B58">
        <w:rPr>
          <w:lang w:val="en-US"/>
        </w:rPr>
        <w:t xml:space="preserve"> </w:t>
      </w:r>
      <w:proofErr w:type="spellStart"/>
      <w:r w:rsidRPr="009F0B58">
        <w:rPr>
          <w:lang w:val="en-US"/>
        </w:rPr>
        <w:t>iş</w:t>
      </w:r>
      <w:proofErr w:type="spellEnd"/>
      <w:r w:rsidRPr="009F0B58">
        <w:rPr>
          <w:lang w:val="en-US"/>
        </w:rPr>
        <w:t xml:space="preserve"> </w:t>
      </w:r>
      <w:proofErr w:type="spellStart"/>
      <w:r w:rsidRPr="009F0B58">
        <w:rPr>
          <w:lang w:val="en-US"/>
        </w:rPr>
        <w:t>birlikli</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gibi</w:t>
      </w:r>
      <w:proofErr w:type="spellEnd"/>
      <w:r w:rsidRPr="009F0B58">
        <w:rPr>
          <w:lang w:val="en-US"/>
        </w:rPr>
        <w:t xml:space="preserve"> </w:t>
      </w:r>
      <w:proofErr w:type="spellStart"/>
      <w:r w:rsidRPr="009F0B58">
        <w:rPr>
          <w:lang w:val="en-US"/>
        </w:rPr>
        <w:t>etkileşim</w:t>
      </w:r>
      <w:proofErr w:type="spellEnd"/>
      <w:r w:rsidRPr="009F0B58">
        <w:rPr>
          <w:lang w:val="en-US"/>
        </w:rPr>
        <w:t xml:space="preserve"> </w:t>
      </w:r>
      <w:proofErr w:type="spellStart"/>
      <w:r w:rsidRPr="009F0B58">
        <w:rPr>
          <w:lang w:val="en-US"/>
        </w:rPr>
        <w:t>merkezli</w:t>
      </w:r>
      <w:proofErr w:type="spellEnd"/>
      <w:r w:rsidRPr="009F0B58">
        <w:rPr>
          <w:lang w:val="en-US"/>
        </w:rPr>
        <w:t xml:space="preserve"> </w:t>
      </w:r>
      <w:proofErr w:type="spellStart"/>
      <w:r w:rsidRPr="009F0B58">
        <w:rPr>
          <w:lang w:val="en-US"/>
        </w:rPr>
        <w:t>yöntemler</w:t>
      </w:r>
      <w:proofErr w:type="spellEnd"/>
      <w:r w:rsidRPr="009F0B58">
        <w:rPr>
          <w:lang w:val="en-US"/>
        </w:rPr>
        <w:t xml:space="preserve"> </w:t>
      </w:r>
      <w:proofErr w:type="spellStart"/>
      <w:r w:rsidRPr="009F0B58">
        <w:rPr>
          <w:lang w:val="en-US"/>
        </w:rPr>
        <w:t>öngörülürken</w:t>
      </w:r>
      <w:proofErr w:type="spellEnd"/>
      <w:r w:rsidRPr="009F0B58">
        <w:rPr>
          <w:lang w:val="en-US"/>
        </w:rPr>
        <w:t xml:space="preserve">; 6, 7 </w:t>
      </w:r>
      <w:proofErr w:type="spellStart"/>
      <w:r w:rsidRPr="009F0B58">
        <w:rPr>
          <w:lang w:val="en-US"/>
        </w:rPr>
        <w:t>ve</w:t>
      </w:r>
      <w:proofErr w:type="spellEnd"/>
      <w:r w:rsidRPr="009F0B58">
        <w:rPr>
          <w:lang w:val="en-US"/>
        </w:rPr>
        <w:t xml:space="preserve"> 8. </w:t>
      </w:r>
      <w:proofErr w:type="spellStart"/>
      <w:r w:rsidRPr="009F0B58">
        <w:rPr>
          <w:lang w:val="en-US"/>
        </w:rPr>
        <w:t>sınıfa</w:t>
      </w:r>
      <w:proofErr w:type="spellEnd"/>
      <w:r w:rsidRPr="009F0B58">
        <w:rPr>
          <w:lang w:val="en-US"/>
        </w:rPr>
        <w:t xml:space="preserve"> </w:t>
      </w:r>
      <w:proofErr w:type="spellStart"/>
      <w:r w:rsidRPr="009F0B58">
        <w:rPr>
          <w:lang w:val="en-US"/>
        </w:rPr>
        <w:t>doğru</w:t>
      </w:r>
      <w:proofErr w:type="spellEnd"/>
      <w:r w:rsidRPr="009F0B58">
        <w:rPr>
          <w:lang w:val="en-US"/>
        </w:rPr>
        <w:t xml:space="preserve"> </w:t>
      </w:r>
      <w:proofErr w:type="spellStart"/>
      <w:r w:rsidRPr="009F0B58">
        <w:rPr>
          <w:lang w:val="en-US"/>
        </w:rPr>
        <w:t>destekleme</w:t>
      </w:r>
      <w:proofErr w:type="spellEnd"/>
      <w:r w:rsidRPr="009F0B58">
        <w:rPr>
          <w:lang w:val="en-US"/>
        </w:rPr>
        <w:t xml:space="preserve"> </w:t>
      </w:r>
      <w:proofErr w:type="spellStart"/>
      <w:r w:rsidRPr="009F0B58">
        <w:rPr>
          <w:lang w:val="en-US"/>
        </w:rPr>
        <w:t>uygulamalarının</w:t>
      </w:r>
      <w:proofErr w:type="spellEnd"/>
      <w:r w:rsidRPr="009F0B58">
        <w:rPr>
          <w:lang w:val="en-US"/>
        </w:rPr>
        <w:t xml:space="preserve"> </w:t>
      </w:r>
      <w:proofErr w:type="spellStart"/>
      <w:r w:rsidRPr="009F0B58">
        <w:rPr>
          <w:lang w:val="en-US"/>
        </w:rPr>
        <w:t>büyük</w:t>
      </w:r>
      <w:proofErr w:type="spellEnd"/>
      <w:r w:rsidRPr="009F0B58">
        <w:rPr>
          <w:lang w:val="en-US"/>
        </w:rPr>
        <w:t xml:space="preserve"> </w:t>
      </w:r>
      <w:proofErr w:type="spellStart"/>
      <w:r w:rsidRPr="009F0B58">
        <w:rPr>
          <w:lang w:val="en-US"/>
        </w:rPr>
        <w:t>ölçüde</w:t>
      </w:r>
      <w:proofErr w:type="spellEnd"/>
      <w:r w:rsidRPr="009F0B58">
        <w:rPr>
          <w:lang w:val="en-US"/>
        </w:rPr>
        <w:t xml:space="preserve"> </w:t>
      </w:r>
      <w:proofErr w:type="spellStart"/>
      <w:r w:rsidRPr="009F0B58">
        <w:rPr>
          <w:lang w:val="en-US"/>
        </w:rPr>
        <w:lastRenderedPageBreak/>
        <w:t>bireyselleştirilmiş</w:t>
      </w:r>
      <w:proofErr w:type="spellEnd"/>
      <w:r w:rsidRPr="009F0B58">
        <w:rPr>
          <w:lang w:val="en-US"/>
        </w:rPr>
        <w:t xml:space="preserve"> </w:t>
      </w:r>
      <w:proofErr w:type="spellStart"/>
      <w:r w:rsidRPr="009F0B58">
        <w:rPr>
          <w:lang w:val="en-US"/>
        </w:rPr>
        <w:t>öğretim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kavram</w:t>
      </w:r>
      <w:proofErr w:type="spellEnd"/>
      <w:r w:rsidRPr="009F0B58">
        <w:rPr>
          <w:lang w:val="en-US"/>
        </w:rPr>
        <w:t>/</w:t>
      </w:r>
      <w:proofErr w:type="spellStart"/>
      <w:r w:rsidRPr="009F0B58">
        <w:rPr>
          <w:lang w:val="en-US"/>
        </w:rPr>
        <w:t>hikâye</w:t>
      </w:r>
      <w:proofErr w:type="spellEnd"/>
      <w:r w:rsidRPr="009F0B58">
        <w:rPr>
          <w:lang w:val="en-US"/>
        </w:rPr>
        <w:t xml:space="preserve"> </w:t>
      </w:r>
      <w:proofErr w:type="spellStart"/>
      <w:r w:rsidRPr="009F0B58">
        <w:rPr>
          <w:lang w:val="en-US"/>
        </w:rPr>
        <w:t>haritaları</w:t>
      </w:r>
      <w:proofErr w:type="spellEnd"/>
      <w:r w:rsidRPr="009F0B58">
        <w:rPr>
          <w:lang w:val="en-US"/>
        </w:rPr>
        <w:t xml:space="preserve"> </w:t>
      </w:r>
      <w:proofErr w:type="spellStart"/>
      <w:r w:rsidRPr="009F0B58">
        <w:rPr>
          <w:lang w:val="en-US"/>
        </w:rPr>
        <w:t>üzerinden</w:t>
      </w:r>
      <w:proofErr w:type="spellEnd"/>
      <w:r w:rsidRPr="009F0B58">
        <w:rPr>
          <w:lang w:val="en-US"/>
        </w:rPr>
        <w:t xml:space="preserve"> </w:t>
      </w:r>
      <w:proofErr w:type="spellStart"/>
      <w:r w:rsidRPr="009F0B58">
        <w:rPr>
          <w:lang w:val="en-US"/>
        </w:rPr>
        <w:t>sürdürüldüğü</w:t>
      </w:r>
      <w:proofErr w:type="spellEnd"/>
      <w:r w:rsidRPr="009F0B58">
        <w:rPr>
          <w:lang w:val="en-US"/>
        </w:rPr>
        <w:t xml:space="preserve"> </w:t>
      </w:r>
      <w:proofErr w:type="spellStart"/>
      <w:r w:rsidRPr="009F0B58">
        <w:rPr>
          <w:lang w:val="en-US"/>
        </w:rPr>
        <w:t>görülmektedir</w:t>
      </w:r>
      <w:proofErr w:type="spellEnd"/>
      <w:r w:rsidRPr="009F0B58">
        <w:rPr>
          <w:lang w:val="en-US"/>
        </w:rPr>
        <w:t xml:space="preserve">. </w:t>
      </w:r>
      <w:proofErr w:type="spellStart"/>
      <w:r w:rsidRPr="009F0B58">
        <w:rPr>
          <w:lang w:val="en-US"/>
        </w:rPr>
        <w:t>Zenginleştirme</w:t>
      </w:r>
      <w:proofErr w:type="spellEnd"/>
      <w:r w:rsidRPr="009F0B58">
        <w:rPr>
          <w:lang w:val="en-US"/>
        </w:rPr>
        <w:t xml:space="preserve"> </w:t>
      </w:r>
      <w:proofErr w:type="spellStart"/>
      <w:r w:rsidRPr="009F0B58">
        <w:rPr>
          <w:lang w:val="en-US"/>
        </w:rPr>
        <w:t>uygulamalarında</w:t>
      </w:r>
      <w:proofErr w:type="spellEnd"/>
      <w:r w:rsidRPr="009F0B58">
        <w:rPr>
          <w:lang w:val="en-US"/>
        </w:rPr>
        <w:t xml:space="preserve"> </w:t>
      </w:r>
      <w:proofErr w:type="spellStart"/>
      <w:r w:rsidRPr="009F0B58">
        <w:rPr>
          <w:lang w:val="en-US"/>
        </w:rPr>
        <w:t>ise</w:t>
      </w:r>
      <w:proofErr w:type="spellEnd"/>
      <w:r w:rsidRPr="009F0B58">
        <w:rPr>
          <w:lang w:val="en-US"/>
        </w:rPr>
        <w:t xml:space="preserve"> </w:t>
      </w:r>
      <w:proofErr w:type="spellStart"/>
      <w:r w:rsidRPr="009F0B58">
        <w:rPr>
          <w:lang w:val="en-US"/>
        </w:rPr>
        <w:t>sınıf</w:t>
      </w:r>
      <w:proofErr w:type="spellEnd"/>
      <w:r w:rsidRPr="009F0B58">
        <w:rPr>
          <w:lang w:val="en-US"/>
        </w:rPr>
        <w:t xml:space="preserve"> </w:t>
      </w:r>
      <w:proofErr w:type="spellStart"/>
      <w:r w:rsidRPr="009F0B58">
        <w:rPr>
          <w:lang w:val="en-US"/>
        </w:rPr>
        <w:t>seviyesinin</w:t>
      </w:r>
      <w:proofErr w:type="spellEnd"/>
      <w:r w:rsidRPr="009F0B58">
        <w:rPr>
          <w:lang w:val="en-US"/>
        </w:rPr>
        <w:t xml:space="preserve"> </w:t>
      </w:r>
      <w:proofErr w:type="spellStart"/>
      <w:r w:rsidRPr="009F0B58">
        <w:rPr>
          <w:lang w:val="en-US"/>
        </w:rPr>
        <w:t>artışıyla</w:t>
      </w:r>
      <w:proofErr w:type="spellEnd"/>
      <w:r w:rsidRPr="009F0B58">
        <w:rPr>
          <w:lang w:val="en-US"/>
        </w:rPr>
        <w:t xml:space="preserve"> </w:t>
      </w:r>
      <w:proofErr w:type="spellStart"/>
      <w:r w:rsidRPr="009F0B58">
        <w:rPr>
          <w:lang w:val="en-US"/>
        </w:rPr>
        <w:t>birlikte</w:t>
      </w:r>
      <w:proofErr w:type="spellEnd"/>
      <w:r w:rsidRPr="009F0B58">
        <w:rPr>
          <w:lang w:val="en-US"/>
        </w:rPr>
        <w:t xml:space="preserve"> </w:t>
      </w:r>
      <w:proofErr w:type="spellStart"/>
      <w:r w:rsidRPr="009F0B58">
        <w:rPr>
          <w:lang w:val="en-US"/>
        </w:rPr>
        <w:t>yöntem</w:t>
      </w:r>
      <w:proofErr w:type="spellEnd"/>
      <w:r w:rsidRPr="009F0B58">
        <w:rPr>
          <w:lang w:val="en-US"/>
        </w:rPr>
        <w:t xml:space="preserve"> </w:t>
      </w:r>
      <w:proofErr w:type="spellStart"/>
      <w:r w:rsidRPr="009F0B58">
        <w:rPr>
          <w:lang w:val="en-US"/>
        </w:rPr>
        <w:t>çeşitliliğinin</w:t>
      </w:r>
      <w:proofErr w:type="spellEnd"/>
      <w:r w:rsidRPr="009F0B58">
        <w:rPr>
          <w:lang w:val="en-US"/>
        </w:rPr>
        <w:t xml:space="preserve"> </w:t>
      </w:r>
      <w:proofErr w:type="spellStart"/>
      <w:r w:rsidRPr="009F0B58">
        <w:rPr>
          <w:lang w:val="en-US"/>
        </w:rPr>
        <w:t>belirgin</w:t>
      </w:r>
      <w:proofErr w:type="spellEnd"/>
      <w:r w:rsidRPr="009F0B58">
        <w:rPr>
          <w:lang w:val="en-US"/>
        </w:rPr>
        <w:t xml:space="preserve"> </w:t>
      </w:r>
      <w:proofErr w:type="spellStart"/>
      <w:r w:rsidRPr="009F0B58">
        <w:rPr>
          <w:lang w:val="en-US"/>
        </w:rPr>
        <w:t>biçimde</w:t>
      </w:r>
      <w:proofErr w:type="spellEnd"/>
      <w:r w:rsidRPr="009F0B58">
        <w:rPr>
          <w:lang w:val="en-US"/>
        </w:rPr>
        <w:t xml:space="preserve"> </w:t>
      </w:r>
      <w:proofErr w:type="spellStart"/>
      <w:r w:rsidRPr="009F0B58">
        <w:rPr>
          <w:lang w:val="en-US"/>
        </w:rPr>
        <w:t>genişlediği</w:t>
      </w:r>
      <w:proofErr w:type="spellEnd"/>
      <w:r w:rsidRPr="009F0B58">
        <w:rPr>
          <w:lang w:val="en-US"/>
        </w:rPr>
        <w:t xml:space="preserve">; </w:t>
      </w:r>
      <w:proofErr w:type="spellStart"/>
      <w:r w:rsidRPr="009F0B58">
        <w:rPr>
          <w:lang w:val="en-US"/>
        </w:rPr>
        <w:t>araştırma-inceleme</w:t>
      </w:r>
      <w:proofErr w:type="spellEnd"/>
      <w:r w:rsidRPr="009F0B58">
        <w:rPr>
          <w:lang w:val="en-US"/>
        </w:rPr>
        <w:t xml:space="preserve">, </w:t>
      </w:r>
      <w:proofErr w:type="spellStart"/>
      <w:r w:rsidRPr="009F0B58">
        <w:rPr>
          <w:lang w:val="en-US"/>
        </w:rPr>
        <w:t>görev</w:t>
      </w:r>
      <w:proofErr w:type="spellEnd"/>
      <w:r w:rsidRPr="009F0B58">
        <w:rPr>
          <w:lang w:val="en-US"/>
        </w:rPr>
        <w:t xml:space="preserve"> </w:t>
      </w:r>
      <w:proofErr w:type="spellStart"/>
      <w:r w:rsidRPr="009F0B58">
        <w:rPr>
          <w:lang w:val="en-US"/>
        </w:rPr>
        <w:t>odaklı</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eleştirel</w:t>
      </w:r>
      <w:proofErr w:type="spellEnd"/>
      <w:r w:rsidRPr="009F0B58">
        <w:rPr>
          <w:lang w:val="en-US"/>
        </w:rPr>
        <w:t xml:space="preserve"> </w:t>
      </w:r>
      <w:proofErr w:type="spellStart"/>
      <w:r w:rsidRPr="009F0B58">
        <w:rPr>
          <w:lang w:val="en-US"/>
        </w:rPr>
        <w:t>düşünmeye</w:t>
      </w:r>
      <w:proofErr w:type="spellEnd"/>
      <w:r w:rsidRPr="009F0B58">
        <w:rPr>
          <w:lang w:val="en-US"/>
        </w:rPr>
        <w:t xml:space="preserve"> </w:t>
      </w:r>
      <w:proofErr w:type="spellStart"/>
      <w:r w:rsidRPr="009F0B58">
        <w:rPr>
          <w:lang w:val="en-US"/>
        </w:rPr>
        <w:t>dayalı</w:t>
      </w:r>
      <w:proofErr w:type="spellEnd"/>
      <w:r w:rsidRPr="009F0B58">
        <w:rPr>
          <w:lang w:val="en-US"/>
        </w:rPr>
        <w:t xml:space="preserve"> </w:t>
      </w:r>
      <w:proofErr w:type="spellStart"/>
      <w:r w:rsidRPr="009F0B58">
        <w:rPr>
          <w:lang w:val="en-US"/>
        </w:rPr>
        <w:t>öğretimin</w:t>
      </w:r>
      <w:proofErr w:type="spellEnd"/>
      <w:r w:rsidRPr="009F0B58">
        <w:rPr>
          <w:lang w:val="en-US"/>
        </w:rPr>
        <w:t xml:space="preserve"> </w:t>
      </w:r>
      <w:proofErr w:type="spellStart"/>
      <w:r w:rsidRPr="009F0B58">
        <w:rPr>
          <w:lang w:val="en-US"/>
        </w:rPr>
        <w:t>pek</w:t>
      </w:r>
      <w:proofErr w:type="spellEnd"/>
      <w:r w:rsidRPr="009F0B58">
        <w:rPr>
          <w:lang w:val="en-US"/>
        </w:rPr>
        <w:t xml:space="preserve"> </w:t>
      </w:r>
      <w:proofErr w:type="spellStart"/>
      <w:r w:rsidRPr="009F0B58">
        <w:rPr>
          <w:lang w:val="en-US"/>
        </w:rPr>
        <w:t>çok</w:t>
      </w:r>
      <w:proofErr w:type="spellEnd"/>
      <w:r w:rsidRPr="009F0B58">
        <w:rPr>
          <w:lang w:val="en-US"/>
        </w:rPr>
        <w:t xml:space="preserve"> </w:t>
      </w:r>
      <w:proofErr w:type="spellStart"/>
      <w:r w:rsidRPr="009F0B58">
        <w:rPr>
          <w:lang w:val="en-US"/>
        </w:rPr>
        <w:t>öğrenme</w:t>
      </w:r>
      <w:proofErr w:type="spellEnd"/>
      <w:r w:rsidRPr="009F0B58">
        <w:rPr>
          <w:lang w:val="en-US"/>
        </w:rPr>
        <w:t xml:space="preserve"> </w:t>
      </w:r>
      <w:proofErr w:type="spellStart"/>
      <w:r w:rsidRPr="009F0B58">
        <w:rPr>
          <w:lang w:val="en-US"/>
        </w:rPr>
        <w:t>alanında</w:t>
      </w:r>
      <w:proofErr w:type="spellEnd"/>
      <w:r w:rsidRPr="009F0B58">
        <w:rPr>
          <w:lang w:val="en-US"/>
        </w:rPr>
        <w:t xml:space="preserve"> </w:t>
      </w:r>
      <w:proofErr w:type="spellStart"/>
      <w:r w:rsidRPr="009F0B58">
        <w:rPr>
          <w:lang w:val="en-US"/>
        </w:rPr>
        <w:t>tekrarlandığı</w:t>
      </w:r>
      <w:proofErr w:type="spellEnd"/>
      <w:r w:rsidRPr="009F0B58">
        <w:rPr>
          <w:lang w:val="en-US"/>
        </w:rPr>
        <w:t xml:space="preserve"> </w:t>
      </w:r>
      <w:proofErr w:type="spellStart"/>
      <w:r w:rsidRPr="009F0B58">
        <w:rPr>
          <w:lang w:val="en-US"/>
        </w:rPr>
        <w:t>dikkat</w:t>
      </w:r>
      <w:proofErr w:type="spellEnd"/>
      <w:r w:rsidRPr="009F0B58">
        <w:rPr>
          <w:lang w:val="en-US"/>
        </w:rPr>
        <w:t xml:space="preserve"> </w:t>
      </w:r>
      <w:proofErr w:type="spellStart"/>
      <w:r w:rsidRPr="009F0B58">
        <w:rPr>
          <w:lang w:val="en-US"/>
        </w:rPr>
        <w:t>çekmektedir</w:t>
      </w:r>
      <w:proofErr w:type="spellEnd"/>
      <w:r w:rsidRPr="009F0B58">
        <w:rPr>
          <w:lang w:val="en-US"/>
        </w:rPr>
        <w:t xml:space="preserve">. 6. </w:t>
      </w:r>
      <w:proofErr w:type="spellStart"/>
      <w:r w:rsidRPr="009F0B58">
        <w:rPr>
          <w:lang w:val="en-US"/>
        </w:rPr>
        <w:t>Sınıf</w:t>
      </w:r>
      <w:proofErr w:type="spellEnd"/>
      <w:r w:rsidRPr="009F0B58">
        <w:rPr>
          <w:lang w:val="en-US"/>
        </w:rPr>
        <w:t xml:space="preserve"> “</w:t>
      </w:r>
      <w:proofErr w:type="spellStart"/>
      <w:r w:rsidRPr="009F0B58">
        <w:rPr>
          <w:lang w:val="en-US"/>
        </w:rPr>
        <w:t>Bilim</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Teknoloji</w:t>
      </w:r>
      <w:proofErr w:type="spellEnd"/>
      <w:r w:rsidRPr="009F0B58">
        <w:rPr>
          <w:lang w:val="en-US"/>
        </w:rPr>
        <w:t xml:space="preserve">” </w:t>
      </w:r>
      <w:proofErr w:type="spellStart"/>
      <w:r w:rsidRPr="009F0B58">
        <w:rPr>
          <w:lang w:val="en-US"/>
        </w:rPr>
        <w:t>temasında</w:t>
      </w:r>
      <w:proofErr w:type="spellEnd"/>
      <w:r w:rsidRPr="009F0B58">
        <w:rPr>
          <w:lang w:val="en-US"/>
        </w:rPr>
        <w:t xml:space="preserve"> problem </w:t>
      </w:r>
      <w:proofErr w:type="spellStart"/>
      <w:r w:rsidRPr="009F0B58">
        <w:rPr>
          <w:lang w:val="en-US"/>
        </w:rPr>
        <w:t>ve</w:t>
      </w:r>
      <w:proofErr w:type="spellEnd"/>
      <w:r w:rsidRPr="009F0B58">
        <w:rPr>
          <w:lang w:val="en-US"/>
        </w:rPr>
        <w:t xml:space="preserve"> </w:t>
      </w:r>
      <w:proofErr w:type="spellStart"/>
      <w:r w:rsidRPr="009F0B58">
        <w:rPr>
          <w:lang w:val="en-US"/>
        </w:rPr>
        <w:t>tasarım</w:t>
      </w:r>
      <w:proofErr w:type="spellEnd"/>
      <w:r w:rsidRPr="009F0B58">
        <w:rPr>
          <w:lang w:val="en-US"/>
        </w:rPr>
        <w:t xml:space="preserve"> </w:t>
      </w:r>
      <w:proofErr w:type="spellStart"/>
      <w:r w:rsidRPr="009F0B58">
        <w:rPr>
          <w:lang w:val="en-US"/>
        </w:rPr>
        <w:t>odaklı</w:t>
      </w:r>
      <w:proofErr w:type="spellEnd"/>
      <w:r w:rsidRPr="009F0B58">
        <w:rPr>
          <w:lang w:val="en-US"/>
        </w:rPr>
        <w:t xml:space="preserve"> </w:t>
      </w:r>
      <w:proofErr w:type="spellStart"/>
      <w:r w:rsidRPr="009F0B58">
        <w:rPr>
          <w:lang w:val="en-US"/>
        </w:rPr>
        <w:t>yaklaşımın</w:t>
      </w:r>
      <w:proofErr w:type="spellEnd"/>
      <w:r w:rsidRPr="009F0B58">
        <w:rPr>
          <w:lang w:val="en-US"/>
        </w:rPr>
        <w:t xml:space="preserve">, 7. </w:t>
      </w:r>
      <w:proofErr w:type="spellStart"/>
      <w:r w:rsidRPr="009F0B58">
        <w:rPr>
          <w:lang w:val="en-US"/>
        </w:rPr>
        <w:t>sınıf</w:t>
      </w:r>
      <w:proofErr w:type="spellEnd"/>
      <w:r w:rsidRPr="009F0B58">
        <w:rPr>
          <w:lang w:val="en-US"/>
        </w:rPr>
        <w:t xml:space="preserve"> “Türk </w:t>
      </w:r>
      <w:proofErr w:type="spellStart"/>
      <w:r w:rsidRPr="009F0B58">
        <w:rPr>
          <w:lang w:val="en-US"/>
        </w:rPr>
        <w:t>Sanatı</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Doğa</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İnsan</w:t>
      </w:r>
      <w:proofErr w:type="spellEnd"/>
      <w:r w:rsidRPr="009F0B58">
        <w:rPr>
          <w:lang w:val="en-US"/>
        </w:rPr>
        <w:t xml:space="preserve">” </w:t>
      </w:r>
      <w:proofErr w:type="spellStart"/>
      <w:r w:rsidRPr="009F0B58">
        <w:rPr>
          <w:lang w:val="en-US"/>
        </w:rPr>
        <w:t>temalarında</w:t>
      </w:r>
      <w:proofErr w:type="spellEnd"/>
      <w:r w:rsidRPr="009F0B58">
        <w:rPr>
          <w:lang w:val="en-US"/>
        </w:rPr>
        <w:t xml:space="preserve"> </w:t>
      </w:r>
      <w:proofErr w:type="spellStart"/>
      <w:r w:rsidRPr="009F0B58">
        <w:rPr>
          <w:lang w:val="en-US"/>
        </w:rPr>
        <w:t>tasarım</w:t>
      </w:r>
      <w:proofErr w:type="spellEnd"/>
      <w:r w:rsidRPr="009F0B58">
        <w:rPr>
          <w:lang w:val="en-US"/>
        </w:rPr>
        <w:t xml:space="preserve">, </w:t>
      </w:r>
      <w:proofErr w:type="spellStart"/>
      <w:r w:rsidRPr="009F0B58">
        <w:rPr>
          <w:lang w:val="en-US"/>
        </w:rPr>
        <w:t>proje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yaratıcı</w:t>
      </w:r>
      <w:proofErr w:type="spellEnd"/>
      <w:r w:rsidRPr="009F0B58">
        <w:rPr>
          <w:lang w:val="en-US"/>
        </w:rPr>
        <w:t xml:space="preserve"> </w:t>
      </w:r>
      <w:proofErr w:type="spellStart"/>
      <w:r w:rsidRPr="009F0B58">
        <w:rPr>
          <w:lang w:val="en-US"/>
        </w:rPr>
        <w:t>yazma</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uygulamaların</w:t>
      </w:r>
      <w:proofErr w:type="spellEnd"/>
      <w:r w:rsidRPr="009F0B58">
        <w:rPr>
          <w:lang w:val="en-US"/>
        </w:rPr>
        <w:t xml:space="preserve"> </w:t>
      </w:r>
      <w:proofErr w:type="spellStart"/>
      <w:r w:rsidRPr="009F0B58">
        <w:rPr>
          <w:lang w:val="en-US"/>
        </w:rPr>
        <w:t>öne</w:t>
      </w:r>
      <w:proofErr w:type="spellEnd"/>
      <w:r w:rsidRPr="009F0B58">
        <w:rPr>
          <w:lang w:val="en-US"/>
        </w:rPr>
        <w:t xml:space="preserve"> </w:t>
      </w:r>
      <w:proofErr w:type="spellStart"/>
      <w:r w:rsidRPr="009F0B58">
        <w:rPr>
          <w:lang w:val="en-US"/>
        </w:rPr>
        <w:t>çıkması</w:t>
      </w:r>
      <w:proofErr w:type="spellEnd"/>
      <w:r w:rsidRPr="009F0B58">
        <w:rPr>
          <w:lang w:val="en-US"/>
        </w:rPr>
        <w:t xml:space="preserve">, </w:t>
      </w:r>
      <w:proofErr w:type="spellStart"/>
      <w:r w:rsidRPr="009F0B58">
        <w:rPr>
          <w:lang w:val="en-US"/>
        </w:rPr>
        <w:t>programın</w:t>
      </w:r>
      <w:proofErr w:type="spellEnd"/>
      <w:r w:rsidRPr="009F0B58">
        <w:rPr>
          <w:lang w:val="en-US"/>
        </w:rPr>
        <w:t xml:space="preserve"> </w:t>
      </w:r>
      <w:proofErr w:type="spellStart"/>
      <w:r w:rsidRPr="009F0B58">
        <w:rPr>
          <w:lang w:val="en-US"/>
        </w:rPr>
        <w:t>aşamalı</w:t>
      </w:r>
      <w:proofErr w:type="spellEnd"/>
      <w:r w:rsidRPr="009F0B58">
        <w:rPr>
          <w:lang w:val="en-US"/>
        </w:rPr>
        <w:t xml:space="preserve"> </w:t>
      </w:r>
      <w:proofErr w:type="spellStart"/>
      <w:r w:rsidRPr="009F0B58">
        <w:rPr>
          <w:lang w:val="en-US"/>
        </w:rPr>
        <w:t>bir</w:t>
      </w:r>
      <w:proofErr w:type="spellEnd"/>
      <w:r w:rsidRPr="009F0B58">
        <w:rPr>
          <w:lang w:val="en-US"/>
        </w:rPr>
        <w:t xml:space="preserve"> </w:t>
      </w:r>
      <w:proofErr w:type="spellStart"/>
      <w:r w:rsidRPr="009F0B58">
        <w:rPr>
          <w:lang w:val="en-US"/>
        </w:rPr>
        <w:t>derinleşme</w:t>
      </w:r>
      <w:proofErr w:type="spellEnd"/>
      <w:r w:rsidRPr="009F0B58">
        <w:rPr>
          <w:lang w:val="en-US"/>
        </w:rPr>
        <w:t xml:space="preserve"> </w:t>
      </w:r>
      <w:proofErr w:type="spellStart"/>
      <w:r w:rsidRPr="009F0B58">
        <w:rPr>
          <w:lang w:val="en-US"/>
        </w:rPr>
        <w:t>sergilediğini</w:t>
      </w:r>
      <w:proofErr w:type="spellEnd"/>
      <w:r w:rsidRPr="009F0B58">
        <w:rPr>
          <w:lang w:val="en-US"/>
        </w:rPr>
        <w:t xml:space="preserve"> </w:t>
      </w:r>
      <w:proofErr w:type="spellStart"/>
      <w:r w:rsidRPr="009F0B58">
        <w:rPr>
          <w:lang w:val="en-US"/>
        </w:rPr>
        <w:t>göstermektedir</w:t>
      </w:r>
      <w:proofErr w:type="spellEnd"/>
      <w:r w:rsidRPr="009F0B58">
        <w:rPr>
          <w:lang w:val="en-US"/>
        </w:rPr>
        <w:t xml:space="preserve">. 8. </w:t>
      </w:r>
      <w:proofErr w:type="spellStart"/>
      <w:r w:rsidRPr="009F0B58">
        <w:rPr>
          <w:lang w:val="en-US"/>
        </w:rPr>
        <w:t>sınıfta</w:t>
      </w:r>
      <w:proofErr w:type="spellEnd"/>
      <w:r w:rsidRPr="009F0B58">
        <w:rPr>
          <w:lang w:val="en-US"/>
        </w:rPr>
        <w:t xml:space="preserve"> “Akademik </w:t>
      </w:r>
      <w:proofErr w:type="spellStart"/>
      <w:r w:rsidRPr="009F0B58">
        <w:rPr>
          <w:lang w:val="en-US"/>
        </w:rPr>
        <w:t>Düşünme</w:t>
      </w:r>
      <w:proofErr w:type="spellEnd"/>
      <w:r w:rsidRPr="009F0B58">
        <w:rPr>
          <w:lang w:val="en-US"/>
        </w:rPr>
        <w:t xml:space="preserve"> </w:t>
      </w:r>
      <w:proofErr w:type="spellStart"/>
      <w:r w:rsidRPr="009F0B58">
        <w:rPr>
          <w:lang w:val="en-US"/>
        </w:rPr>
        <w:t>Dünyası</w:t>
      </w:r>
      <w:proofErr w:type="spellEnd"/>
      <w:r w:rsidRPr="009F0B58">
        <w:rPr>
          <w:lang w:val="en-US"/>
        </w:rPr>
        <w:t xml:space="preserve">” </w:t>
      </w:r>
      <w:proofErr w:type="spellStart"/>
      <w:r w:rsidRPr="009F0B58">
        <w:rPr>
          <w:lang w:val="en-US"/>
        </w:rPr>
        <w:t>ve</w:t>
      </w:r>
      <w:proofErr w:type="spellEnd"/>
      <w:r w:rsidRPr="009F0B58">
        <w:rPr>
          <w:lang w:val="en-US"/>
        </w:rPr>
        <w:t xml:space="preserve"> “Türk </w:t>
      </w:r>
      <w:proofErr w:type="spellStart"/>
      <w:r w:rsidRPr="009F0B58">
        <w:rPr>
          <w:lang w:val="en-US"/>
        </w:rPr>
        <w:t>Hikâye</w:t>
      </w:r>
      <w:proofErr w:type="spellEnd"/>
      <w:r w:rsidRPr="009F0B58">
        <w:rPr>
          <w:lang w:val="en-US"/>
        </w:rPr>
        <w:t xml:space="preserve"> </w:t>
      </w:r>
      <w:proofErr w:type="spellStart"/>
      <w:r w:rsidRPr="009F0B58">
        <w:rPr>
          <w:lang w:val="en-US"/>
        </w:rPr>
        <w:t>Geleneği</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Destanları</w:t>
      </w:r>
      <w:proofErr w:type="spellEnd"/>
      <w:r w:rsidRPr="009F0B58">
        <w:rPr>
          <w:lang w:val="en-US"/>
        </w:rPr>
        <w:t xml:space="preserve">” </w:t>
      </w:r>
      <w:proofErr w:type="spellStart"/>
      <w:r w:rsidRPr="009F0B58">
        <w:rPr>
          <w:lang w:val="en-US"/>
        </w:rPr>
        <w:t>temalarında</w:t>
      </w:r>
      <w:proofErr w:type="spellEnd"/>
      <w:r w:rsidRPr="009F0B58">
        <w:rPr>
          <w:lang w:val="en-US"/>
        </w:rPr>
        <w:t xml:space="preserve"> </w:t>
      </w:r>
      <w:proofErr w:type="spellStart"/>
      <w:r w:rsidRPr="009F0B58">
        <w:rPr>
          <w:lang w:val="en-US"/>
        </w:rPr>
        <w:t>araştırma</w:t>
      </w:r>
      <w:proofErr w:type="spellEnd"/>
      <w:r w:rsidRPr="009F0B58">
        <w:rPr>
          <w:lang w:val="en-US"/>
        </w:rPr>
        <w:t xml:space="preserve">, </w:t>
      </w:r>
      <w:proofErr w:type="spellStart"/>
      <w:r w:rsidRPr="009F0B58">
        <w:rPr>
          <w:lang w:val="en-US"/>
        </w:rPr>
        <w:t>dijital</w:t>
      </w:r>
      <w:proofErr w:type="spellEnd"/>
      <w:r w:rsidRPr="009F0B58">
        <w:rPr>
          <w:lang w:val="en-US"/>
        </w:rPr>
        <w:t xml:space="preserve"> </w:t>
      </w:r>
      <w:proofErr w:type="spellStart"/>
      <w:r w:rsidRPr="009F0B58">
        <w:rPr>
          <w:lang w:val="en-US"/>
        </w:rPr>
        <w:t>hikâyeleştirme</w:t>
      </w:r>
      <w:proofErr w:type="spellEnd"/>
      <w:r w:rsidRPr="009F0B58">
        <w:rPr>
          <w:lang w:val="en-US"/>
        </w:rPr>
        <w:t xml:space="preserve"> </w:t>
      </w:r>
      <w:proofErr w:type="spellStart"/>
      <w:r w:rsidRPr="009F0B58">
        <w:rPr>
          <w:lang w:val="en-US"/>
        </w:rPr>
        <w:t>ve</w:t>
      </w:r>
      <w:proofErr w:type="spellEnd"/>
      <w:r w:rsidRPr="009F0B58">
        <w:rPr>
          <w:lang w:val="en-US"/>
        </w:rPr>
        <w:t xml:space="preserve"> </w:t>
      </w:r>
      <w:proofErr w:type="spellStart"/>
      <w:r w:rsidRPr="009F0B58">
        <w:rPr>
          <w:lang w:val="en-US"/>
        </w:rPr>
        <w:t>proje</w:t>
      </w:r>
      <w:proofErr w:type="spellEnd"/>
      <w:r w:rsidRPr="009F0B58">
        <w:rPr>
          <w:lang w:val="en-US"/>
        </w:rPr>
        <w:t xml:space="preserve"> </w:t>
      </w:r>
      <w:proofErr w:type="spellStart"/>
      <w:r w:rsidRPr="009F0B58">
        <w:rPr>
          <w:lang w:val="en-US"/>
        </w:rPr>
        <w:t>temelli</w:t>
      </w:r>
      <w:proofErr w:type="spellEnd"/>
      <w:r w:rsidRPr="009F0B58">
        <w:rPr>
          <w:lang w:val="en-US"/>
        </w:rPr>
        <w:t xml:space="preserve"> </w:t>
      </w:r>
      <w:proofErr w:type="spellStart"/>
      <w:r w:rsidRPr="009F0B58">
        <w:rPr>
          <w:lang w:val="en-US"/>
        </w:rPr>
        <w:t>uygulamaların</w:t>
      </w:r>
      <w:proofErr w:type="spellEnd"/>
      <w:r w:rsidRPr="009F0B58">
        <w:rPr>
          <w:lang w:val="en-US"/>
        </w:rPr>
        <w:t xml:space="preserve"> </w:t>
      </w:r>
      <w:proofErr w:type="spellStart"/>
      <w:r w:rsidRPr="009F0B58">
        <w:rPr>
          <w:lang w:val="en-US"/>
        </w:rPr>
        <w:t>artması</w:t>
      </w:r>
      <w:proofErr w:type="spellEnd"/>
      <w:r w:rsidRPr="009F0B58">
        <w:rPr>
          <w:lang w:val="en-US"/>
        </w:rPr>
        <w:t xml:space="preserve">, </w:t>
      </w:r>
      <w:proofErr w:type="spellStart"/>
      <w:r w:rsidRPr="009F0B58">
        <w:rPr>
          <w:lang w:val="en-US"/>
        </w:rPr>
        <w:t>öğrencilerin</w:t>
      </w:r>
      <w:proofErr w:type="spellEnd"/>
      <w:r w:rsidRPr="009F0B58">
        <w:rPr>
          <w:lang w:val="en-US"/>
        </w:rPr>
        <w:t xml:space="preserve"> </w:t>
      </w:r>
      <w:proofErr w:type="spellStart"/>
      <w:r w:rsidRPr="009F0B58">
        <w:rPr>
          <w:lang w:val="en-US"/>
        </w:rPr>
        <w:t>üst</w:t>
      </w:r>
      <w:proofErr w:type="spellEnd"/>
      <w:r w:rsidRPr="009F0B58">
        <w:rPr>
          <w:lang w:val="en-US"/>
        </w:rPr>
        <w:t xml:space="preserve"> </w:t>
      </w:r>
      <w:proofErr w:type="spellStart"/>
      <w:r w:rsidRPr="00D61183">
        <w:rPr>
          <w:lang w:val="en-US"/>
        </w:rPr>
        <w:t>düzey</w:t>
      </w:r>
      <w:proofErr w:type="spellEnd"/>
      <w:r w:rsidRPr="00D61183">
        <w:rPr>
          <w:lang w:val="en-US"/>
        </w:rPr>
        <w:t xml:space="preserve"> </w:t>
      </w:r>
      <w:proofErr w:type="spellStart"/>
      <w:r w:rsidRPr="00D61183">
        <w:rPr>
          <w:lang w:val="en-US"/>
        </w:rPr>
        <w:t>bilişsel</w:t>
      </w:r>
      <w:proofErr w:type="spellEnd"/>
      <w:r w:rsidRPr="00D61183">
        <w:rPr>
          <w:lang w:val="en-US"/>
        </w:rPr>
        <w:t xml:space="preserve"> </w:t>
      </w:r>
      <w:proofErr w:type="spellStart"/>
      <w:r w:rsidRPr="00D61183">
        <w:rPr>
          <w:lang w:val="en-US"/>
        </w:rPr>
        <w:t>becerilere</w:t>
      </w:r>
      <w:proofErr w:type="spellEnd"/>
      <w:r w:rsidRPr="00D61183">
        <w:rPr>
          <w:lang w:val="en-US"/>
        </w:rPr>
        <w:t xml:space="preserve"> </w:t>
      </w:r>
      <w:proofErr w:type="spellStart"/>
      <w:r w:rsidRPr="00D61183">
        <w:rPr>
          <w:lang w:val="en-US"/>
        </w:rPr>
        <w:t>yönlendirilmesinin</w:t>
      </w:r>
      <w:proofErr w:type="spellEnd"/>
      <w:r w:rsidRPr="00D61183">
        <w:rPr>
          <w:lang w:val="en-US"/>
        </w:rPr>
        <w:t xml:space="preserve"> </w:t>
      </w:r>
      <w:proofErr w:type="spellStart"/>
      <w:r w:rsidRPr="00D61183">
        <w:rPr>
          <w:lang w:val="en-US"/>
        </w:rPr>
        <w:t>amaçlandığını</w:t>
      </w:r>
      <w:proofErr w:type="spellEnd"/>
      <w:r w:rsidRPr="00D61183">
        <w:rPr>
          <w:lang w:val="en-US"/>
        </w:rPr>
        <w:t xml:space="preserve"> </w:t>
      </w:r>
      <w:proofErr w:type="spellStart"/>
      <w:r w:rsidRPr="00D61183">
        <w:rPr>
          <w:lang w:val="en-US"/>
        </w:rPr>
        <w:t>ortaya</w:t>
      </w:r>
      <w:proofErr w:type="spellEnd"/>
      <w:r w:rsidRPr="00D61183">
        <w:rPr>
          <w:lang w:val="en-US"/>
        </w:rPr>
        <w:t xml:space="preserve"> </w:t>
      </w:r>
      <w:proofErr w:type="spellStart"/>
      <w:r w:rsidRPr="00D61183">
        <w:rPr>
          <w:lang w:val="en-US"/>
        </w:rPr>
        <w:t>koymaktadır</w:t>
      </w:r>
      <w:proofErr w:type="spellEnd"/>
      <w:r w:rsidRPr="00D61183">
        <w:rPr>
          <w:lang w:val="en-US"/>
        </w:rPr>
        <w:t xml:space="preserve">. Program </w:t>
      </w:r>
      <w:proofErr w:type="spellStart"/>
      <w:r w:rsidRPr="00D61183">
        <w:rPr>
          <w:lang w:val="en-US"/>
        </w:rPr>
        <w:t>geneline</w:t>
      </w:r>
      <w:proofErr w:type="spellEnd"/>
      <w:r w:rsidRPr="00D61183">
        <w:rPr>
          <w:lang w:val="en-US"/>
        </w:rPr>
        <w:t xml:space="preserve"> </w:t>
      </w:r>
      <w:proofErr w:type="spellStart"/>
      <w:r w:rsidRPr="00D61183">
        <w:rPr>
          <w:lang w:val="en-US"/>
        </w:rPr>
        <w:t>bakıldığında</w:t>
      </w:r>
      <w:proofErr w:type="spellEnd"/>
      <w:r w:rsidRPr="00D61183">
        <w:rPr>
          <w:lang w:val="en-US"/>
        </w:rPr>
        <w:t xml:space="preserve"> </w:t>
      </w:r>
      <w:proofErr w:type="spellStart"/>
      <w:r w:rsidRPr="00D61183">
        <w:rPr>
          <w:lang w:val="en-US"/>
        </w:rPr>
        <w:t>destekleme</w:t>
      </w:r>
      <w:proofErr w:type="spellEnd"/>
      <w:r w:rsidRPr="00D61183">
        <w:rPr>
          <w:lang w:val="en-US"/>
        </w:rPr>
        <w:t xml:space="preserve"> </w:t>
      </w:r>
      <w:proofErr w:type="spellStart"/>
      <w:r w:rsidRPr="00D61183">
        <w:rPr>
          <w:lang w:val="en-US"/>
        </w:rPr>
        <w:t>boyutunun</w:t>
      </w:r>
      <w:proofErr w:type="spellEnd"/>
      <w:r w:rsidRPr="00D61183">
        <w:rPr>
          <w:lang w:val="en-US"/>
        </w:rPr>
        <w:t xml:space="preserve"> </w:t>
      </w:r>
      <w:proofErr w:type="spellStart"/>
      <w:r w:rsidRPr="00D61183">
        <w:rPr>
          <w:lang w:val="en-US"/>
        </w:rPr>
        <w:t>daha</w:t>
      </w:r>
      <w:proofErr w:type="spellEnd"/>
      <w:r w:rsidRPr="00D61183">
        <w:rPr>
          <w:lang w:val="en-US"/>
        </w:rPr>
        <w:t xml:space="preserve"> </w:t>
      </w:r>
      <w:proofErr w:type="spellStart"/>
      <w:r w:rsidRPr="00D61183">
        <w:rPr>
          <w:lang w:val="en-US"/>
        </w:rPr>
        <w:t>çok</w:t>
      </w:r>
      <w:proofErr w:type="spellEnd"/>
      <w:r w:rsidRPr="00D61183">
        <w:rPr>
          <w:lang w:val="en-US"/>
        </w:rPr>
        <w:t xml:space="preserve"> </w:t>
      </w:r>
      <w:proofErr w:type="spellStart"/>
      <w:r w:rsidRPr="00D61183">
        <w:rPr>
          <w:lang w:val="en-US"/>
        </w:rPr>
        <w:t>kavramsal</w:t>
      </w:r>
      <w:proofErr w:type="spellEnd"/>
      <w:r w:rsidRPr="00D61183">
        <w:rPr>
          <w:lang w:val="en-US"/>
        </w:rPr>
        <w:t xml:space="preserve"> </w:t>
      </w:r>
      <w:proofErr w:type="spellStart"/>
      <w:r w:rsidRPr="00D61183">
        <w:rPr>
          <w:lang w:val="en-US"/>
        </w:rPr>
        <w:t>açıklık</w:t>
      </w:r>
      <w:proofErr w:type="spellEnd"/>
      <w:r w:rsidRPr="00D61183">
        <w:rPr>
          <w:lang w:val="en-US"/>
        </w:rPr>
        <w:t xml:space="preserve"> </w:t>
      </w:r>
      <w:proofErr w:type="spellStart"/>
      <w:r w:rsidRPr="00D61183">
        <w:rPr>
          <w:lang w:val="en-US"/>
        </w:rPr>
        <w:t>ve</w:t>
      </w:r>
      <w:proofErr w:type="spellEnd"/>
      <w:r w:rsidRPr="00D61183">
        <w:rPr>
          <w:lang w:val="en-US"/>
        </w:rPr>
        <w:t xml:space="preserve"> </w:t>
      </w:r>
      <w:proofErr w:type="spellStart"/>
      <w:r w:rsidRPr="00D61183">
        <w:rPr>
          <w:lang w:val="en-US"/>
        </w:rPr>
        <w:t>yapılandırmaya</w:t>
      </w:r>
      <w:proofErr w:type="spellEnd"/>
      <w:r w:rsidRPr="00D61183">
        <w:rPr>
          <w:lang w:val="en-US"/>
        </w:rPr>
        <w:t xml:space="preserve"> </w:t>
      </w:r>
      <w:proofErr w:type="spellStart"/>
      <w:r w:rsidRPr="00D61183">
        <w:rPr>
          <w:lang w:val="en-US"/>
        </w:rPr>
        <w:t>odaklandığı</w:t>
      </w:r>
      <w:proofErr w:type="spellEnd"/>
      <w:r w:rsidRPr="00D61183">
        <w:rPr>
          <w:lang w:val="en-US"/>
        </w:rPr>
        <w:t xml:space="preserve"> </w:t>
      </w:r>
      <w:proofErr w:type="spellStart"/>
      <w:r w:rsidRPr="00D61183">
        <w:rPr>
          <w:lang w:val="en-US"/>
        </w:rPr>
        <w:t>söylenebilir</w:t>
      </w:r>
      <w:proofErr w:type="spellEnd"/>
      <w:r w:rsidRPr="00D61183">
        <w:rPr>
          <w:lang w:val="en-US"/>
        </w:rPr>
        <w:t xml:space="preserve">. </w:t>
      </w:r>
      <w:proofErr w:type="spellStart"/>
      <w:r w:rsidRPr="00D61183">
        <w:rPr>
          <w:lang w:val="en-US"/>
        </w:rPr>
        <w:t>Zenginleştirme</w:t>
      </w:r>
      <w:proofErr w:type="spellEnd"/>
      <w:r w:rsidRPr="00D61183">
        <w:rPr>
          <w:lang w:val="en-US"/>
        </w:rPr>
        <w:t xml:space="preserve"> </w:t>
      </w:r>
      <w:proofErr w:type="spellStart"/>
      <w:r w:rsidRPr="00D61183">
        <w:rPr>
          <w:lang w:val="en-US"/>
        </w:rPr>
        <w:t>boyutunun</w:t>
      </w:r>
      <w:proofErr w:type="spellEnd"/>
      <w:r w:rsidRPr="00D61183">
        <w:rPr>
          <w:lang w:val="en-US"/>
        </w:rPr>
        <w:t xml:space="preserve"> </w:t>
      </w:r>
      <w:proofErr w:type="spellStart"/>
      <w:r w:rsidRPr="00D61183">
        <w:rPr>
          <w:lang w:val="en-US"/>
        </w:rPr>
        <w:t>ise</w:t>
      </w:r>
      <w:proofErr w:type="spellEnd"/>
      <w:r w:rsidRPr="00D61183">
        <w:rPr>
          <w:lang w:val="en-US"/>
        </w:rPr>
        <w:t xml:space="preserve"> </w:t>
      </w:r>
      <w:proofErr w:type="spellStart"/>
      <w:r w:rsidRPr="00D61183">
        <w:rPr>
          <w:lang w:val="en-US"/>
        </w:rPr>
        <w:t>proje</w:t>
      </w:r>
      <w:proofErr w:type="spellEnd"/>
      <w:r w:rsidRPr="00D61183">
        <w:rPr>
          <w:lang w:val="en-US"/>
        </w:rPr>
        <w:t xml:space="preserve">, </w:t>
      </w:r>
      <w:proofErr w:type="spellStart"/>
      <w:r w:rsidRPr="00D61183">
        <w:rPr>
          <w:lang w:val="en-US"/>
        </w:rPr>
        <w:t>dijital</w:t>
      </w:r>
      <w:proofErr w:type="spellEnd"/>
      <w:r w:rsidRPr="00D61183">
        <w:rPr>
          <w:lang w:val="en-US"/>
        </w:rPr>
        <w:t xml:space="preserve"> </w:t>
      </w:r>
      <w:proofErr w:type="spellStart"/>
      <w:r w:rsidRPr="00D61183">
        <w:rPr>
          <w:lang w:val="en-US"/>
        </w:rPr>
        <w:t>üretim</w:t>
      </w:r>
      <w:proofErr w:type="spellEnd"/>
      <w:r w:rsidRPr="00D61183">
        <w:rPr>
          <w:lang w:val="en-US"/>
        </w:rPr>
        <w:t xml:space="preserve"> </w:t>
      </w:r>
      <w:proofErr w:type="spellStart"/>
      <w:r w:rsidRPr="00D61183">
        <w:rPr>
          <w:lang w:val="en-US"/>
        </w:rPr>
        <w:t>ve</w:t>
      </w:r>
      <w:proofErr w:type="spellEnd"/>
      <w:r w:rsidRPr="00D61183">
        <w:rPr>
          <w:lang w:val="en-US"/>
        </w:rPr>
        <w:t xml:space="preserve"> </w:t>
      </w:r>
      <w:proofErr w:type="spellStart"/>
      <w:r w:rsidRPr="00D61183">
        <w:rPr>
          <w:lang w:val="en-US"/>
        </w:rPr>
        <w:t>okul</w:t>
      </w:r>
      <w:proofErr w:type="spellEnd"/>
      <w:r w:rsidRPr="00D61183">
        <w:rPr>
          <w:lang w:val="en-US"/>
        </w:rPr>
        <w:t xml:space="preserve"> </w:t>
      </w:r>
      <w:proofErr w:type="spellStart"/>
      <w:r w:rsidRPr="00D61183">
        <w:rPr>
          <w:lang w:val="en-US"/>
        </w:rPr>
        <w:t>dışı</w:t>
      </w:r>
      <w:proofErr w:type="spellEnd"/>
      <w:r w:rsidRPr="00D61183">
        <w:rPr>
          <w:lang w:val="en-US"/>
        </w:rPr>
        <w:t xml:space="preserve"> </w:t>
      </w:r>
      <w:proofErr w:type="spellStart"/>
      <w:r w:rsidRPr="00D61183">
        <w:rPr>
          <w:lang w:val="en-US"/>
        </w:rPr>
        <w:t>görevler</w:t>
      </w:r>
      <w:proofErr w:type="spellEnd"/>
      <w:r w:rsidRPr="00D61183">
        <w:rPr>
          <w:lang w:val="en-US"/>
        </w:rPr>
        <w:t xml:space="preserve"> </w:t>
      </w:r>
      <w:proofErr w:type="spellStart"/>
      <w:r w:rsidRPr="00D61183">
        <w:rPr>
          <w:lang w:val="en-US"/>
        </w:rPr>
        <w:t>aracılığıyla</w:t>
      </w:r>
      <w:proofErr w:type="spellEnd"/>
      <w:r w:rsidRPr="00D61183">
        <w:rPr>
          <w:lang w:val="en-US"/>
        </w:rPr>
        <w:t xml:space="preserve"> </w:t>
      </w:r>
      <w:proofErr w:type="spellStart"/>
      <w:r w:rsidRPr="00D61183">
        <w:rPr>
          <w:lang w:val="en-US"/>
        </w:rPr>
        <w:t>gerçek</w:t>
      </w:r>
      <w:proofErr w:type="spellEnd"/>
      <w:r w:rsidRPr="00D61183">
        <w:rPr>
          <w:lang w:val="en-US"/>
        </w:rPr>
        <w:t xml:space="preserve"> </w:t>
      </w:r>
      <w:proofErr w:type="spellStart"/>
      <w:r w:rsidRPr="00D61183">
        <w:rPr>
          <w:lang w:val="en-US"/>
        </w:rPr>
        <w:t>yaşamla</w:t>
      </w:r>
      <w:proofErr w:type="spellEnd"/>
      <w:r w:rsidRPr="00D61183">
        <w:rPr>
          <w:lang w:val="en-US"/>
        </w:rPr>
        <w:t xml:space="preserve"> </w:t>
      </w:r>
      <w:proofErr w:type="spellStart"/>
      <w:r w:rsidRPr="00D61183">
        <w:rPr>
          <w:lang w:val="en-US"/>
        </w:rPr>
        <w:t>bağlantı</w:t>
      </w:r>
      <w:proofErr w:type="spellEnd"/>
      <w:r w:rsidRPr="00D61183">
        <w:rPr>
          <w:lang w:val="en-US"/>
        </w:rPr>
        <w:t xml:space="preserve"> </w:t>
      </w:r>
      <w:proofErr w:type="spellStart"/>
      <w:r w:rsidRPr="00D61183">
        <w:rPr>
          <w:lang w:val="en-US"/>
        </w:rPr>
        <w:t>kurmaya</w:t>
      </w:r>
      <w:proofErr w:type="spellEnd"/>
      <w:r w:rsidRPr="00D61183">
        <w:rPr>
          <w:lang w:val="en-US"/>
        </w:rPr>
        <w:t xml:space="preserve"> </w:t>
      </w:r>
      <w:proofErr w:type="spellStart"/>
      <w:r w:rsidRPr="00D61183">
        <w:rPr>
          <w:lang w:val="en-US"/>
        </w:rPr>
        <w:t>yoğunlaştığı</w:t>
      </w:r>
      <w:proofErr w:type="spellEnd"/>
      <w:r w:rsidRPr="00D61183">
        <w:rPr>
          <w:lang w:val="en-US"/>
        </w:rPr>
        <w:t xml:space="preserve">, buna </w:t>
      </w:r>
      <w:proofErr w:type="spellStart"/>
      <w:r w:rsidRPr="00D61183">
        <w:rPr>
          <w:lang w:val="en-US"/>
        </w:rPr>
        <w:t>karşın</w:t>
      </w:r>
      <w:proofErr w:type="spellEnd"/>
      <w:r w:rsidRPr="00D61183">
        <w:rPr>
          <w:lang w:val="en-US"/>
        </w:rPr>
        <w:t xml:space="preserve"> </w:t>
      </w:r>
      <w:proofErr w:type="spellStart"/>
      <w:r w:rsidRPr="00D61183">
        <w:rPr>
          <w:lang w:val="en-US"/>
        </w:rPr>
        <w:t>destekleme</w:t>
      </w:r>
      <w:proofErr w:type="spellEnd"/>
      <w:r w:rsidRPr="00D61183">
        <w:rPr>
          <w:lang w:val="en-US"/>
        </w:rPr>
        <w:t xml:space="preserve"> </w:t>
      </w:r>
      <w:proofErr w:type="spellStart"/>
      <w:r w:rsidRPr="00D61183">
        <w:rPr>
          <w:lang w:val="en-US"/>
        </w:rPr>
        <w:t>boyutunda</w:t>
      </w:r>
      <w:proofErr w:type="spellEnd"/>
      <w:r w:rsidRPr="00D61183">
        <w:rPr>
          <w:lang w:val="en-US"/>
        </w:rPr>
        <w:t xml:space="preserve"> </w:t>
      </w:r>
      <w:proofErr w:type="spellStart"/>
      <w:r w:rsidRPr="00D61183">
        <w:rPr>
          <w:lang w:val="en-US"/>
        </w:rPr>
        <w:t>sınıf</w:t>
      </w:r>
      <w:proofErr w:type="spellEnd"/>
      <w:r w:rsidRPr="00D61183">
        <w:rPr>
          <w:lang w:val="en-US"/>
        </w:rPr>
        <w:t xml:space="preserve"> </w:t>
      </w:r>
      <w:proofErr w:type="spellStart"/>
      <w:r w:rsidRPr="00D61183">
        <w:rPr>
          <w:lang w:val="en-US"/>
        </w:rPr>
        <w:t>seviyeleri</w:t>
      </w:r>
      <w:proofErr w:type="spellEnd"/>
      <w:r w:rsidRPr="00D61183">
        <w:rPr>
          <w:lang w:val="en-US"/>
        </w:rPr>
        <w:t xml:space="preserve"> </w:t>
      </w:r>
      <w:proofErr w:type="spellStart"/>
      <w:r w:rsidRPr="00D61183">
        <w:rPr>
          <w:lang w:val="en-US"/>
        </w:rPr>
        <w:t>arası</w:t>
      </w:r>
      <w:proofErr w:type="spellEnd"/>
      <w:r w:rsidRPr="00D61183">
        <w:rPr>
          <w:lang w:val="en-US"/>
        </w:rPr>
        <w:t xml:space="preserve"> </w:t>
      </w:r>
      <w:proofErr w:type="spellStart"/>
      <w:r w:rsidRPr="00D61183">
        <w:rPr>
          <w:lang w:val="en-US"/>
        </w:rPr>
        <w:t>kademeli</w:t>
      </w:r>
      <w:proofErr w:type="spellEnd"/>
      <w:r w:rsidRPr="00D61183">
        <w:rPr>
          <w:lang w:val="en-US"/>
        </w:rPr>
        <w:t xml:space="preserve"> </w:t>
      </w:r>
      <w:proofErr w:type="spellStart"/>
      <w:r w:rsidRPr="00D61183">
        <w:rPr>
          <w:lang w:val="en-US"/>
        </w:rPr>
        <w:t>bir</w:t>
      </w:r>
      <w:proofErr w:type="spellEnd"/>
      <w:r w:rsidRPr="00D61183">
        <w:rPr>
          <w:lang w:val="en-US"/>
        </w:rPr>
        <w:t xml:space="preserve"> </w:t>
      </w:r>
      <w:proofErr w:type="spellStart"/>
      <w:r w:rsidRPr="00D61183">
        <w:rPr>
          <w:lang w:val="en-US"/>
        </w:rPr>
        <w:t>yöntemsel</w:t>
      </w:r>
      <w:proofErr w:type="spellEnd"/>
      <w:r w:rsidRPr="00D61183">
        <w:rPr>
          <w:lang w:val="en-US"/>
        </w:rPr>
        <w:t xml:space="preserve"> </w:t>
      </w:r>
      <w:proofErr w:type="spellStart"/>
      <w:r w:rsidRPr="00D61183">
        <w:rPr>
          <w:lang w:val="en-US"/>
        </w:rPr>
        <w:t>ilerlemenin</w:t>
      </w:r>
      <w:proofErr w:type="spellEnd"/>
      <w:r w:rsidRPr="00D61183">
        <w:rPr>
          <w:lang w:val="en-US"/>
        </w:rPr>
        <w:t xml:space="preserve"> </w:t>
      </w:r>
      <w:proofErr w:type="spellStart"/>
      <w:r w:rsidRPr="00D61183">
        <w:rPr>
          <w:lang w:val="en-US"/>
        </w:rPr>
        <w:t>sınırlı</w:t>
      </w:r>
      <w:proofErr w:type="spellEnd"/>
      <w:r w:rsidRPr="00D61183">
        <w:rPr>
          <w:lang w:val="en-US"/>
        </w:rPr>
        <w:t xml:space="preserve"> </w:t>
      </w:r>
      <w:proofErr w:type="spellStart"/>
      <w:r w:rsidRPr="00D61183">
        <w:rPr>
          <w:lang w:val="en-US"/>
        </w:rPr>
        <w:t>kaldığı</w:t>
      </w:r>
      <w:proofErr w:type="spellEnd"/>
      <w:r w:rsidRPr="00D61183">
        <w:rPr>
          <w:lang w:val="en-US"/>
        </w:rPr>
        <w:t xml:space="preserve"> </w:t>
      </w:r>
      <w:proofErr w:type="spellStart"/>
      <w:r w:rsidRPr="00D61183">
        <w:rPr>
          <w:lang w:val="en-US"/>
        </w:rPr>
        <w:t>ifade</w:t>
      </w:r>
      <w:proofErr w:type="spellEnd"/>
      <w:r w:rsidRPr="00D61183">
        <w:rPr>
          <w:lang w:val="en-US"/>
        </w:rPr>
        <w:t xml:space="preserve"> </w:t>
      </w:r>
      <w:proofErr w:type="spellStart"/>
      <w:r w:rsidRPr="00D61183">
        <w:rPr>
          <w:lang w:val="en-US"/>
        </w:rPr>
        <w:t>edilebilir</w:t>
      </w:r>
      <w:proofErr w:type="spellEnd"/>
      <w:r w:rsidRPr="00D61183">
        <w:rPr>
          <w:lang w:val="en-US"/>
        </w:rPr>
        <w:t>.</w:t>
      </w:r>
      <w:r w:rsidR="00CF5BF9">
        <w:rPr>
          <w:lang w:val="en-US"/>
        </w:rPr>
        <w:t xml:space="preserve"> </w:t>
      </w:r>
    </w:p>
    <w:p w14:paraId="4F7D35A6" w14:textId="6710517A" w:rsidR="007E7B75" w:rsidRPr="00D61183" w:rsidRDefault="00541ACD" w:rsidP="00D61183">
      <w:pPr>
        <w:spacing w:after="0"/>
        <w:ind w:firstLine="0"/>
        <w:rPr>
          <w:lang w:val="en-US"/>
        </w:rPr>
      </w:pPr>
      <w:proofErr w:type="spellStart"/>
      <w:r w:rsidRPr="00D61183">
        <w:rPr>
          <w:lang w:val="en-US"/>
        </w:rPr>
        <w:t>Başta</w:t>
      </w:r>
      <w:proofErr w:type="spellEnd"/>
      <w:r w:rsidRPr="00D61183">
        <w:rPr>
          <w:lang w:val="en-US"/>
        </w:rPr>
        <w:t xml:space="preserve"> </w:t>
      </w:r>
      <w:proofErr w:type="spellStart"/>
      <w:r w:rsidRPr="00D61183">
        <w:rPr>
          <w:lang w:val="en-US"/>
        </w:rPr>
        <w:t>yapılan</w:t>
      </w:r>
      <w:proofErr w:type="spellEnd"/>
      <w:r w:rsidRPr="00D61183">
        <w:rPr>
          <w:lang w:val="en-US"/>
        </w:rPr>
        <w:t xml:space="preserve"> </w:t>
      </w:r>
      <w:proofErr w:type="spellStart"/>
      <w:r w:rsidRPr="00D61183">
        <w:rPr>
          <w:lang w:val="en-US"/>
        </w:rPr>
        <w:t>araştırmanın</w:t>
      </w:r>
      <w:proofErr w:type="spellEnd"/>
      <w:r w:rsidRPr="00D61183">
        <w:rPr>
          <w:lang w:val="en-US"/>
        </w:rPr>
        <w:t xml:space="preserve"> </w:t>
      </w:r>
      <w:proofErr w:type="spellStart"/>
      <w:r w:rsidRPr="00D61183">
        <w:rPr>
          <w:lang w:val="en-US"/>
        </w:rPr>
        <w:t>bulguları</w:t>
      </w:r>
      <w:proofErr w:type="spellEnd"/>
      <w:r w:rsidRPr="00D61183">
        <w:rPr>
          <w:lang w:val="en-US"/>
        </w:rPr>
        <w:t xml:space="preserve"> </w:t>
      </w:r>
      <w:proofErr w:type="spellStart"/>
      <w:r w:rsidRPr="00D61183">
        <w:rPr>
          <w:lang w:val="en-US"/>
        </w:rPr>
        <w:t>olmak</w:t>
      </w:r>
      <w:proofErr w:type="spellEnd"/>
      <w:r w:rsidRPr="00D61183">
        <w:rPr>
          <w:lang w:val="en-US"/>
        </w:rPr>
        <w:t xml:space="preserve"> </w:t>
      </w:r>
      <w:proofErr w:type="spellStart"/>
      <w:r w:rsidRPr="00D61183">
        <w:rPr>
          <w:lang w:val="en-US"/>
        </w:rPr>
        <w:t>üzere</w:t>
      </w:r>
      <w:proofErr w:type="spellEnd"/>
      <w:r w:rsidRPr="00D61183">
        <w:rPr>
          <w:lang w:val="en-US"/>
        </w:rPr>
        <w:t xml:space="preserve"> </w:t>
      </w:r>
      <w:proofErr w:type="spellStart"/>
      <w:r w:rsidRPr="00D61183">
        <w:rPr>
          <w:lang w:val="en-US"/>
        </w:rPr>
        <w:t>literatür</w:t>
      </w:r>
      <w:proofErr w:type="spellEnd"/>
      <w:r w:rsidRPr="00D61183">
        <w:rPr>
          <w:lang w:val="en-US"/>
        </w:rPr>
        <w:t xml:space="preserve"> </w:t>
      </w:r>
      <w:proofErr w:type="spellStart"/>
      <w:r w:rsidRPr="00D61183">
        <w:rPr>
          <w:lang w:val="en-US"/>
        </w:rPr>
        <w:t>dikkate</w:t>
      </w:r>
      <w:proofErr w:type="spellEnd"/>
      <w:r w:rsidRPr="00D61183">
        <w:rPr>
          <w:lang w:val="en-US"/>
        </w:rPr>
        <w:t xml:space="preserve"> </w:t>
      </w:r>
      <w:proofErr w:type="spellStart"/>
      <w:r w:rsidRPr="00D61183">
        <w:rPr>
          <w:lang w:val="en-US"/>
        </w:rPr>
        <w:t>alınarak</w:t>
      </w:r>
      <w:proofErr w:type="spellEnd"/>
      <w:r w:rsidRPr="00D61183">
        <w:rPr>
          <w:lang w:val="en-US"/>
        </w:rPr>
        <w:t xml:space="preserve"> </w:t>
      </w:r>
      <w:proofErr w:type="spellStart"/>
      <w:r w:rsidRPr="00D61183">
        <w:rPr>
          <w:lang w:val="en-US"/>
        </w:rPr>
        <w:t>aşağıdaki</w:t>
      </w:r>
      <w:proofErr w:type="spellEnd"/>
      <w:r w:rsidRPr="00D61183">
        <w:rPr>
          <w:lang w:val="en-US"/>
        </w:rPr>
        <w:t xml:space="preserve"> </w:t>
      </w:r>
      <w:proofErr w:type="spellStart"/>
      <w:r w:rsidRPr="00D61183">
        <w:rPr>
          <w:lang w:val="en-US"/>
        </w:rPr>
        <w:t>öneriler</w:t>
      </w:r>
      <w:proofErr w:type="spellEnd"/>
      <w:r w:rsidRPr="00D61183">
        <w:rPr>
          <w:lang w:val="en-US"/>
        </w:rPr>
        <w:t xml:space="preserve"> </w:t>
      </w:r>
      <w:proofErr w:type="spellStart"/>
      <w:r w:rsidRPr="00D61183">
        <w:rPr>
          <w:lang w:val="en-US"/>
        </w:rPr>
        <w:t>getirilebilir</w:t>
      </w:r>
      <w:proofErr w:type="spellEnd"/>
      <w:r w:rsidRPr="00D61183">
        <w:rPr>
          <w:lang w:val="en-US"/>
        </w:rPr>
        <w:t>.</w:t>
      </w:r>
    </w:p>
    <w:p w14:paraId="79617515" w14:textId="59C44370" w:rsidR="00D61183" w:rsidRPr="00D61183" w:rsidRDefault="00541ACD" w:rsidP="00D61183">
      <w:pPr>
        <w:pStyle w:val="ListeParagraf"/>
        <w:numPr>
          <w:ilvl w:val="0"/>
          <w:numId w:val="8"/>
        </w:numPr>
        <w:spacing w:after="0"/>
        <w:rPr>
          <w:rFonts w:eastAsia="Times New Roman"/>
          <w:lang w:eastAsia="tr-TR"/>
        </w:rPr>
      </w:pPr>
      <w:r w:rsidRPr="00D61183">
        <w:rPr>
          <w:rFonts w:eastAsia="Times New Roman"/>
          <w:bCs/>
          <w:lang w:eastAsia="tr-TR"/>
        </w:rPr>
        <w:t>Destekleme uygulamalarında okul dışı öğrenme ortamlarının kapsamı genişletilmelidir.</w:t>
      </w:r>
      <w:r w:rsidRPr="00D61183">
        <w:rPr>
          <w:rFonts w:eastAsia="Times New Roman"/>
          <w:lang w:eastAsia="tr-TR"/>
        </w:rPr>
        <w:t xml:space="preserve"> Programda zenginleştirme yaklaşımında okul dışı görevler yaygın biçimde kullanılırken destekleme boyutunda bu uygulamaların sınırlı kaldığı görülmektedir. Özel gereksinimli öğrencilerin de gerçek yaşam deneyimleriyle öğrenmelerini desteklemek amacıyla müze ziyaretleri, kültürel etkinlikler, aile temelli çalışmalar ve yerel öğrenme kaynakları destekleme uygulamalarına daha sistemli biçimde dâhil edilmelidir.</w:t>
      </w:r>
    </w:p>
    <w:p w14:paraId="2525794D" w14:textId="77777777" w:rsidR="00D61183" w:rsidRPr="00D61183" w:rsidRDefault="00541ACD" w:rsidP="00D61183">
      <w:pPr>
        <w:pStyle w:val="ListeParagraf"/>
        <w:numPr>
          <w:ilvl w:val="0"/>
          <w:numId w:val="8"/>
        </w:numPr>
        <w:spacing w:before="100" w:beforeAutospacing="1" w:after="100" w:afterAutospacing="1"/>
        <w:rPr>
          <w:rFonts w:eastAsia="Times New Roman"/>
          <w:lang w:eastAsia="tr-TR"/>
        </w:rPr>
      </w:pPr>
      <w:r w:rsidRPr="00D61183">
        <w:rPr>
          <w:rFonts w:eastAsia="Times New Roman"/>
          <w:bCs/>
          <w:lang w:eastAsia="tr-TR"/>
        </w:rPr>
        <w:t>Farklılaştırılmış öğretim uygulamalarına yönelik değerlendirme süreçleri daha açık biçimde yapılandırılmalıdır.</w:t>
      </w:r>
      <w:r w:rsidRPr="00D61183">
        <w:rPr>
          <w:rFonts w:eastAsia="Times New Roman"/>
          <w:lang w:eastAsia="tr-TR"/>
        </w:rPr>
        <w:t xml:space="preserve"> Programda yöntem ve teknik çeşitliliği bulunmakla birlikte öğrencilerin bireysel ilerlemelerinin nasıl izleneceğine ve süreç temelli değerlendirmelerin nasıl yapılacağına ilişkin ölçütlerin daha ayrıntılı biçimde belirlenmesi öğretmenlerin uygulama sürecini daha etkili yönetmelerine katkı sağlayacaktır.</w:t>
      </w:r>
    </w:p>
    <w:p w14:paraId="532E71C0" w14:textId="77777777" w:rsidR="00D61183" w:rsidRPr="00D61183" w:rsidRDefault="00541ACD" w:rsidP="00D61183">
      <w:pPr>
        <w:pStyle w:val="ListeParagraf"/>
        <w:numPr>
          <w:ilvl w:val="0"/>
          <w:numId w:val="8"/>
        </w:numPr>
        <w:spacing w:before="100" w:beforeAutospacing="1" w:after="100" w:afterAutospacing="1"/>
        <w:rPr>
          <w:rFonts w:eastAsia="Times New Roman"/>
          <w:lang w:eastAsia="tr-TR"/>
        </w:rPr>
      </w:pPr>
      <w:r w:rsidRPr="00D61183">
        <w:rPr>
          <w:rFonts w:eastAsia="Times New Roman"/>
          <w:bCs/>
          <w:lang w:eastAsia="tr-TR"/>
        </w:rPr>
        <w:t>Destekleme stratejilerinde sınıf düzeyleri arasında kademeli bir yöntemsel gelişim oluşturulmalıdır.</w:t>
      </w:r>
      <w:r w:rsidRPr="00D61183">
        <w:rPr>
          <w:rFonts w:eastAsia="Times New Roman"/>
          <w:lang w:eastAsia="tr-TR"/>
        </w:rPr>
        <w:t xml:space="preserve"> İnceleme sonucunda bazı öğrenme alanlarında destekleme uygulamalarının benzer yöntemlerle tekrarlandığı görülmektedir. Bu nedenle 5. sınıftan 8. sınıfa doğru öğrencilerin gelişim özelliklerini dikkate alan, giderek çeşitlenen ve derinleşen bir öğretim yaklaşımının programda daha belirgin biçimde yapılandırılması önerilmektedir.</w:t>
      </w:r>
    </w:p>
    <w:p w14:paraId="4B42E9AE" w14:textId="77777777" w:rsidR="00D61183" w:rsidRPr="00D61183" w:rsidRDefault="00541ACD" w:rsidP="00D61183">
      <w:pPr>
        <w:pStyle w:val="ListeParagraf"/>
        <w:numPr>
          <w:ilvl w:val="0"/>
          <w:numId w:val="8"/>
        </w:numPr>
        <w:spacing w:before="100" w:beforeAutospacing="1" w:after="100" w:afterAutospacing="1"/>
        <w:rPr>
          <w:rFonts w:eastAsia="Times New Roman"/>
          <w:lang w:eastAsia="tr-TR"/>
        </w:rPr>
      </w:pPr>
      <w:r w:rsidRPr="00D61183">
        <w:rPr>
          <w:rFonts w:eastAsia="Times New Roman"/>
          <w:bCs/>
          <w:lang w:eastAsia="tr-TR"/>
        </w:rPr>
        <w:t>Öğretmenlere farklılaştırılmış öğretim, zenginleştirme ve destekleme uygulamaları konusunda hizmet içi eğitimler verilmelidir.</w:t>
      </w:r>
      <w:r w:rsidRPr="00D61183">
        <w:rPr>
          <w:rFonts w:eastAsia="Times New Roman"/>
          <w:lang w:eastAsia="tr-TR"/>
        </w:rPr>
        <w:t xml:space="preserve"> Programın öngördüğü yöntem, teknik ve materyal çeşitliliğinin etkili biçimde uygulanabilmesi için öğretmenlerin bu yaklaşımlar konusunda kuramsal ve uygulamaya dönük bilgi ve becerilerinin güçlendirilmesi önem taşımaktadır.</w:t>
      </w:r>
    </w:p>
    <w:p w14:paraId="264E7A79" w14:textId="2A243CF2" w:rsidR="00541ACD" w:rsidRPr="00D61183" w:rsidRDefault="00541ACD" w:rsidP="00D61183">
      <w:pPr>
        <w:pStyle w:val="ListeParagraf"/>
        <w:numPr>
          <w:ilvl w:val="0"/>
          <w:numId w:val="8"/>
        </w:numPr>
        <w:spacing w:before="100" w:beforeAutospacing="1" w:after="100" w:afterAutospacing="1"/>
        <w:rPr>
          <w:rFonts w:eastAsia="Times New Roman"/>
          <w:lang w:eastAsia="tr-TR"/>
        </w:rPr>
      </w:pPr>
      <w:r w:rsidRPr="00D61183">
        <w:rPr>
          <w:rFonts w:eastAsia="Times New Roman"/>
          <w:bCs/>
          <w:lang w:eastAsia="tr-TR"/>
        </w:rPr>
        <w:t>Dijital ve üretim temelli materyallerin kullanımına yönelik rehber içerikler geliştirilmelidir.</w:t>
      </w:r>
      <w:r w:rsidRPr="00D61183">
        <w:rPr>
          <w:rFonts w:eastAsia="Times New Roman"/>
          <w:lang w:eastAsia="tr-TR"/>
        </w:rPr>
        <w:t xml:space="preserve"> Programda yapay zekâ destekli içerikler, dijital tasarım araçları, podcast ve video gibi materyaller önerilmesine rağmen bu araçların öğretim sürecinde nasıl kullanılacağına ilişkin uygulama örneklerinin artırılması öğretmenlerin bu materyalleri daha etkili ve sistemli biçimde kullanmalarını sağlayacaktır.</w:t>
      </w:r>
    </w:p>
    <w:p w14:paraId="7812B4EC" w14:textId="77777777" w:rsidR="00541ACD" w:rsidRPr="009F0B58" w:rsidRDefault="00541ACD" w:rsidP="007E7B75">
      <w:pPr>
        <w:spacing w:before="120" w:after="0"/>
        <w:ind w:firstLine="0"/>
        <w:rPr>
          <w:lang w:val="en-US"/>
        </w:rPr>
      </w:pPr>
    </w:p>
    <w:p w14:paraId="117FFAFF" w14:textId="77777777" w:rsidR="007E7B75" w:rsidRDefault="007E7B75" w:rsidP="007E7B75">
      <w:pPr>
        <w:spacing w:before="120" w:after="0"/>
        <w:ind w:firstLine="0"/>
        <w:jc w:val="left"/>
        <w:rPr>
          <w:lang w:val="en-US"/>
        </w:rPr>
      </w:pPr>
    </w:p>
    <w:p w14:paraId="75CCCC5E" w14:textId="77777777" w:rsidR="007E7B75" w:rsidRPr="009F0B58" w:rsidRDefault="007E7B75" w:rsidP="007E7B75">
      <w:pPr>
        <w:pStyle w:val="Gvde"/>
        <w:spacing w:line="276" w:lineRule="auto"/>
        <w:jc w:val="both"/>
        <w:rPr>
          <w:rFonts w:ascii="Palatino Linotype" w:eastAsiaTheme="minorHAnsi" w:hAnsi="Palatino Linotype" w:cs="Times New Roman"/>
          <w:color w:val="auto"/>
          <w:sz w:val="20"/>
          <w:szCs w:val="20"/>
          <w:bdr w:val="none" w:sz="0" w:space="0" w:color="auto"/>
          <w:lang w:val="en-US" w:eastAsia="en-US"/>
          <w14:textOutline w14:w="0" w14:cap="rnd" w14:cmpd="sng" w14:algn="ctr">
            <w14:noFill/>
            <w14:prstDash w14:val="solid"/>
            <w14:bevel/>
          </w14:textOutline>
        </w:rPr>
      </w:pPr>
      <w:proofErr w:type="spellStart"/>
      <w:r w:rsidRPr="009F0B58">
        <w:rPr>
          <w:rFonts w:ascii="Palatino Linotype" w:eastAsiaTheme="minorHAnsi" w:hAnsi="Palatino Linotype" w:cs="Times New Roman"/>
          <w:color w:val="auto"/>
          <w:sz w:val="20"/>
          <w:szCs w:val="20"/>
          <w:bdr w:val="none" w:sz="0" w:space="0" w:color="auto"/>
          <w:lang w:val="en-US" w:eastAsia="en-US"/>
          <w14:textOutline w14:w="0" w14:cap="rnd" w14:cmpd="sng" w14:algn="ctr">
            <w14:noFill/>
            <w14:prstDash w14:val="solid"/>
            <w14:bevel/>
          </w14:textOutline>
        </w:rPr>
        <w:t>Kaynakça</w:t>
      </w:r>
      <w:proofErr w:type="spellEnd"/>
      <w:r w:rsidRPr="009F0B58">
        <w:rPr>
          <w:rFonts w:ascii="Palatino Linotype" w:eastAsiaTheme="minorHAnsi" w:hAnsi="Palatino Linotype" w:cs="Times New Roman"/>
          <w:color w:val="auto"/>
          <w:sz w:val="20"/>
          <w:szCs w:val="20"/>
          <w:bdr w:val="none" w:sz="0" w:space="0" w:color="auto"/>
          <w:lang w:val="en-US" w:eastAsia="en-US"/>
          <w14:textOutline w14:w="0" w14:cap="rnd" w14:cmpd="sng" w14:algn="ctr">
            <w14:noFill/>
            <w14:prstDash w14:val="solid"/>
            <w14:bevel/>
          </w14:textOutline>
        </w:rPr>
        <w:t xml:space="preserve"> </w:t>
      </w:r>
    </w:p>
    <w:p w14:paraId="19ABBB0C"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Aslan, A., &amp; Kayhan, S. (2025). Türkçe öğretiminde mekânsal çeşitlilik: Türkçe öğretmenlerinin okul dışı öğrenme ortamlarına yönelik görüşleri. </w:t>
      </w:r>
      <w:r w:rsidRPr="00CF5BF9">
        <w:rPr>
          <w:rStyle w:val="Vurgu"/>
          <w:rFonts w:ascii="Palatino Linotype" w:hAnsi="Palatino Linotype"/>
          <w:sz w:val="20"/>
          <w:szCs w:val="20"/>
        </w:rPr>
        <w:t>Ana Dili Eğitimi Dergisi, 13</w:t>
      </w:r>
      <w:r w:rsidRPr="00CF5BF9">
        <w:rPr>
          <w:rFonts w:ascii="Palatino Linotype" w:hAnsi="Palatino Linotype"/>
          <w:sz w:val="20"/>
          <w:szCs w:val="20"/>
        </w:rPr>
        <w:t>(4), 829–858.</w:t>
      </w:r>
    </w:p>
    <w:p w14:paraId="6C33859C"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Ataman, A. (2011). </w:t>
      </w:r>
      <w:r w:rsidRPr="00CF5BF9">
        <w:rPr>
          <w:rStyle w:val="Vurgu"/>
          <w:rFonts w:ascii="Palatino Linotype" w:hAnsi="Palatino Linotype"/>
          <w:sz w:val="20"/>
          <w:szCs w:val="20"/>
        </w:rPr>
        <w:t>Özel gereksinimli çocuklar ve özel eğitime giriş</w:t>
      </w:r>
      <w:r w:rsidRPr="00CF5BF9">
        <w:rPr>
          <w:rFonts w:ascii="Palatino Linotype" w:hAnsi="Palatino Linotype"/>
          <w:sz w:val="20"/>
          <w:szCs w:val="20"/>
        </w:rPr>
        <w:t>. Gündüz Eğitim ve Yayıncılık.</w:t>
      </w:r>
    </w:p>
    <w:p w14:paraId="0F99B21A"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Barak, Y., &amp; Aksoy, S. H. (2025). Türkiye Yüzyılı Maarif Modeli Türkçe öğretim programının yenilenmiş Bloom taksonomisi ve SAMR modeline göre incelenmesi. </w:t>
      </w:r>
      <w:r w:rsidRPr="00CF5BF9">
        <w:rPr>
          <w:rStyle w:val="Vurgu"/>
          <w:rFonts w:ascii="Palatino Linotype" w:hAnsi="Palatino Linotype"/>
          <w:sz w:val="20"/>
          <w:szCs w:val="20"/>
        </w:rPr>
        <w:t>Uluslararası Filoloji Bengü, 5</w:t>
      </w:r>
      <w:r w:rsidRPr="00CF5BF9">
        <w:rPr>
          <w:rFonts w:ascii="Palatino Linotype" w:hAnsi="Palatino Linotype"/>
          <w:sz w:val="20"/>
          <w:szCs w:val="20"/>
        </w:rPr>
        <w:t>(2), 373–400.</w:t>
      </w:r>
    </w:p>
    <w:p w14:paraId="16524FD0"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lastRenderedPageBreak/>
        <w:t xml:space="preserve">Başaran, İ. E. (2005). </w:t>
      </w:r>
      <w:r w:rsidRPr="00CF5BF9">
        <w:rPr>
          <w:rStyle w:val="Vurgu"/>
          <w:rFonts w:ascii="Palatino Linotype" w:hAnsi="Palatino Linotype"/>
          <w:sz w:val="20"/>
          <w:szCs w:val="20"/>
        </w:rPr>
        <w:t>Eğitime giriş</w:t>
      </w:r>
      <w:r w:rsidRPr="00CF5BF9">
        <w:rPr>
          <w:rFonts w:ascii="Palatino Linotype" w:hAnsi="Palatino Linotype"/>
          <w:sz w:val="20"/>
          <w:szCs w:val="20"/>
        </w:rPr>
        <w:t>. Ekinoks Yayınları.</w:t>
      </w:r>
    </w:p>
    <w:p w14:paraId="6ECC9329"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Başar, M., &amp; Göncü, A. (2018). Sınıf öğretmenlerinin öğrenme güçlüğüyle ilgili kavram yanılgılarının giderilmesi ve öğretmen görüşlerinin değerlendirilmesi. </w:t>
      </w:r>
      <w:r w:rsidRPr="00CF5BF9">
        <w:rPr>
          <w:rStyle w:val="Vurgu"/>
          <w:rFonts w:ascii="Palatino Linotype" w:hAnsi="Palatino Linotype"/>
          <w:sz w:val="20"/>
          <w:szCs w:val="20"/>
        </w:rPr>
        <w:t>Hacettepe Üniversitesi Eğitim Fakültesi Dergisi, 33</w:t>
      </w:r>
      <w:r w:rsidRPr="00CF5BF9">
        <w:rPr>
          <w:rFonts w:ascii="Palatino Linotype" w:hAnsi="Palatino Linotype"/>
          <w:sz w:val="20"/>
          <w:szCs w:val="20"/>
        </w:rPr>
        <w:t>(1), 185–206.</w:t>
      </w:r>
    </w:p>
    <w:p w14:paraId="3936795E"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Baykoç</w:t>
      </w:r>
      <w:proofErr w:type="spellEnd"/>
      <w:r w:rsidRPr="00CF5BF9">
        <w:rPr>
          <w:rFonts w:ascii="Palatino Linotype" w:hAnsi="Palatino Linotype"/>
          <w:sz w:val="20"/>
          <w:szCs w:val="20"/>
        </w:rPr>
        <w:t xml:space="preserve"> Dönmez, N. (2011). </w:t>
      </w:r>
      <w:r w:rsidRPr="00CF5BF9">
        <w:rPr>
          <w:rStyle w:val="Vurgu"/>
          <w:rFonts w:ascii="Palatino Linotype" w:hAnsi="Palatino Linotype"/>
          <w:sz w:val="20"/>
          <w:szCs w:val="20"/>
        </w:rPr>
        <w:t>Özel gereksinimli çocuklar ve özel eğitim</w:t>
      </w:r>
      <w:r w:rsidRPr="00CF5BF9">
        <w:rPr>
          <w:rFonts w:ascii="Palatino Linotype" w:hAnsi="Palatino Linotype"/>
          <w:sz w:val="20"/>
          <w:szCs w:val="20"/>
        </w:rPr>
        <w:t>. Eğiten Kitap.</w:t>
      </w:r>
    </w:p>
    <w:p w14:paraId="79DACD28"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Can, T., &amp; Keleş, Ş. (2024). Türkiye Yüzyılı Maarif Modelinde dil öğretim yaklaşımlarında ön plana çıkan kavramlar üzerine bir inceleme. </w:t>
      </w:r>
      <w:proofErr w:type="spellStart"/>
      <w:r w:rsidRPr="00CF5BF9">
        <w:rPr>
          <w:rStyle w:val="Vurgu"/>
          <w:rFonts w:ascii="Palatino Linotype" w:hAnsi="Palatino Linotype"/>
          <w:sz w:val="20"/>
          <w:szCs w:val="20"/>
        </w:rPr>
        <w:t>Bezgek</w:t>
      </w:r>
      <w:proofErr w:type="spellEnd"/>
      <w:r w:rsidRPr="00CF5BF9">
        <w:rPr>
          <w:rStyle w:val="Vurgu"/>
          <w:rFonts w:ascii="Palatino Linotype" w:hAnsi="Palatino Linotype"/>
          <w:sz w:val="20"/>
          <w:szCs w:val="20"/>
        </w:rPr>
        <w:t xml:space="preserve"> Yabancılara Türkçe Öğretimi Dergisi, 3</w:t>
      </w:r>
      <w:r w:rsidRPr="00CF5BF9">
        <w:rPr>
          <w:rFonts w:ascii="Palatino Linotype" w:hAnsi="Palatino Linotype"/>
          <w:sz w:val="20"/>
          <w:szCs w:val="20"/>
        </w:rPr>
        <w:t>(4), 309–323.</w:t>
      </w:r>
    </w:p>
    <w:p w14:paraId="59FD78B5"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Çalışkan, H., &amp; Yıldırım, Y. (2022). </w:t>
      </w:r>
      <w:r w:rsidRPr="00CF5BF9">
        <w:rPr>
          <w:rStyle w:val="Vurgu"/>
          <w:rFonts w:ascii="Palatino Linotype" w:hAnsi="Palatino Linotype"/>
          <w:sz w:val="20"/>
          <w:szCs w:val="20"/>
        </w:rPr>
        <w:t>Okul dışı ortamlarda değerler eğitimi</w:t>
      </w:r>
      <w:r w:rsidRPr="00CF5BF9">
        <w:rPr>
          <w:rFonts w:ascii="Palatino Linotype" w:hAnsi="Palatino Linotype"/>
          <w:sz w:val="20"/>
          <w:szCs w:val="20"/>
        </w:rPr>
        <w:t xml:space="preserve">. </w:t>
      </w:r>
      <w:proofErr w:type="spellStart"/>
      <w:r w:rsidRPr="00CF5BF9">
        <w:rPr>
          <w:rFonts w:ascii="Palatino Linotype" w:hAnsi="Palatino Linotype"/>
          <w:sz w:val="20"/>
          <w:szCs w:val="20"/>
        </w:rPr>
        <w:t>Pegem</w:t>
      </w:r>
      <w:proofErr w:type="spellEnd"/>
      <w:r w:rsidRPr="00CF5BF9">
        <w:rPr>
          <w:rFonts w:ascii="Palatino Linotype" w:hAnsi="Palatino Linotype"/>
          <w:sz w:val="20"/>
          <w:szCs w:val="20"/>
        </w:rPr>
        <w:t xml:space="preserve"> Akademi.</w:t>
      </w:r>
    </w:p>
    <w:p w14:paraId="6C0C9749"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Ertürk, S. (1972). </w:t>
      </w:r>
      <w:r w:rsidRPr="00CF5BF9">
        <w:rPr>
          <w:rStyle w:val="Vurgu"/>
          <w:rFonts w:ascii="Palatino Linotype" w:hAnsi="Palatino Linotype"/>
          <w:sz w:val="20"/>
          <w:szCs w:val="20"/>
        </w:rPr>
        <w:t>Eğitimde program geliştirme</w:t>
      </w:r>
      <w:r w:rsidRPr="00CF5BF9">
        <w:rPr>
          <w:rFonts w:ascii="Palatino Linotype" w:hAnsi="Palatino Linotype"/>
          <w:sz w:val="20"/>
          <w:szCs w:val="20"/>
        </w:rPr>
        <w:t xml:space="preserve">. </w:t>
      </w:r>
      <w:proofErr w:type="spellStart"/>
      <w:r w:rsidRPr="00CF5BF9">
        <w:rPr>
          <w:rFonts w:ascii="Palatino Linotype" w:hAnsi="Palatino Linotype"/>
          <w:sz w:val="20"/>
          <w:szCs w:val="20"/>
        </w:rPr>
        <w:t>Yelkentepe</w:t>
      </w:r>
      <w:proofErr w:type="spellEnd"/>
      <w:r w:rsidRPr="00CF5BF9">
        <w:rPr>
          <w:rFonts w:ascii="Palatino Linotype" w:hAnsi="Palatino Linotype"/>
          <w:sz w:val="20"/>
          <w:szCs w:val="20"/>
        </w:rPr>
        <w:t xml:space="preserve"> Yayınları.</w:t>
      </w:r>
    </w:p>
    <w:p w14:paraId="3A14BC10"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Haidari</w:t>
      </w:r>
      <w:proofErr w:type="spellEnd"/>
      <w:r w:rsidRPr="00CF5BF9">
        <w:rPr>
          <w:rFonts w:ascii="Palatino Linotype" w:hAnsi="Palatino Linotype"/>
          <w:sz w:val="20"/>
          <w:szCs w:val="20"/>
        </w:rPr>
        <w:t xml:space="preserve">, S. M., Karakuş, F., &amp; </w:t>
      </w:r>
      <w:proofErr w:type="spellStart"/>
      <w:r w:rsidRPr="00CF5BF9">
        <w:rPr>
          <w:rFonts w:ascii="Palatino Linotype" w:hAnsi="Palatino Linotype"/>
          <w:sz w:val="20"/>
          <w:szCs w:val="20"/>
        </w:rPr>
        <w:t>Kanadlı</w:t>
      </w:r>
      <w:proofErr w:type="spellEnd"/>
      <w:r w:rsidRPr="00CF5BF9">
        <w:rPr>
          <w:rFonts w:ascii="Palatino Linotype" w:hAnsi="Palatino Linotype"/>
          <w:sz w:val="20"/>
          <w:szCs w:val="20"/>
        </w:rPr>
        <w:t xml:space="preserve">, S. (2024). </w:t>
      </w:r>
      <w:proofErr w:type="spellStart"/>
      <w:r w:rsidRPr="00CF5BF9">
        <w:rPr>
          <w:rFonts w:ascii="Palatino Linotype" w:hAnsi="Palatino Linotype"/>
          <w:sz w:val="20"/>
          <w:szCs w:val="20"/>
        </w:rPr>
        <w:t>Short</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and</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long-term</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effects</w:t>
      </w:r>
      <w:proofErr w:type="spellEnd"/>
      <w:r w:rsidRPr="00CF5BF9">
        <w:rPr>
          <w:rFonts w:ascii="Palatino Linotype" w:hAnsi="Palatino Linotype"/>
          <w:sz w:val="20"/>
          <w:szCs w:val="20"/>
        </w:rPr>
        <w:t xml:space="preserve"> of </w:t>
      </w:r>
      <w:proofErr w:type="spellStart"/>
      <w:r w:rsidRPr="00CF5BF9">
        <w:rPr>
          <w:rFonts w:ascii="Palatino Linotype" w:hAnsi="Palatino Linotype"/>
          <w:sz w:val="20"/>
          <w:szCs w:val="20"/>
        </w:rPr>
        <w:t>out</w:t>
      </w:r>
      <w:proofErr w:type="spellEnd"/>
      <w:r w:rsidRPr="00CF5BF9">
        <w:rPr>
          <w:rFonts w:ascii="Palatino Linotype" w:hAnsi="Palatino Linotype"/>
          <w:sz w:val="20"/>
          <w:szCs w:val="20"/>
        </w:rPr>
        <w:t>-of-</w:t>
      </w:r>
      <w:proofErr w:type="spellStart"/>
      <w:r w:rsidRPr="00CF5BF9">
        <w:rPr>
          <w:rFonts w:ascii="Palatino Linotype" w:hAnsi="Palatino Linotype"/>
          <w:sz w:val="20"/>
          <w:szCs w:val="20"/>
        </w:rPr>
        <w:t>school</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learning</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activities</w:t>
      </w:r>
      <w:proofErr w:type="spellEnd"/>
      <w:r w:rsidRPr="00CF5BF9">
        <w:rPr>
          <w:rFonts w:ascii="Palatino Linotype" w:hAnsi="Palatino Linotype"/>
          <w:sz w:val="20"/>
          <w:szCs w:val="20"/>
        </w:rPr>
        <w:t xml:space="preserve"> on </w:t>
      </w:r>
      <w:proofErr w:type="spellStart"/>
      <w:r w:rsidRPr="00CF5BF9">
        <w:rPr>
          <w:rFonts w:ascii="Palatino Linotype" w:hAnsi="Palatino Linotype"/>
          <w:sz w:val="20"/>
          <w:szCs w:val="20"/>
        </w:rPr>
        <w:t>student</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achievement</w:t>
      </w:r>
      <w:proofErr w:type="spellEnd"/>
      <w:r w:rsidRPr="00CF5BF9">
        <w:rPr>
          <w:rFonts w:ascii="Palatino Linotype" w:hAnsi="Palatino Linotype"/>
          <w:sz w:val="20"/>
          <w:szCs w:val="20"/>
        </w:rPr>
        <w:t xml:space="preserve">: A </w:t>
      </w:r>
      <w:proofErr w:type="spellStart"/>
      <w:r w:rsidRPr="00CF5BF9">
        <w:rPr>
          <w:rFonts w:ascii="Palatino Linotype" w:hAnsi="Palatino Linotype"/>
          <w:sz w:val="20"/>
          <w:szCs w:val="20"/>
        </w:rPr>
        <w:t>mixed-research</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synthesis</w:t>
      </w:r>
      <w:proofErr w:type="spellEnd"/>
      <w:r w:rsidRPr="00CF5BF9">
        <w:rPr>
          <w:rFonts w:ascii="Palatino Linotype" w:hAnsi="Palatino Linotype"/>
          <w:sz w:val="20"/>
          <w:szCs w:val="20"/>
        </w:rPr>
        <w:t xml:space="preserve">. </w:t>
      </w:r>
      <w:proofErr w:type="spellStart"/>
      <w:r w:rsidRPr="00CF5BF9">
        <w:rPr>
          <w:rStyle w:val="Vurgu"/>
          <w:rFonts w:ascii="Palatino Linotype" w:hAnsi="Palatino Linotype"/>
          <w:sz w:val="20"/>
          <w:szCs w:val="20"/>
        </w:rPr>
        <w:t>Educational</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Research</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Review</w:t>
      </w:r>
      <w:proofErr w:type="spellEnd"/>
      <w:r w:rsidRPr="00CF5BF9">
        <w:rPr>
          <w:rFonts w:ascii="Palatino Linotype" w:hAnsi="Palatino Linotype"/>
          <w:sz w:val="20"/>
          <w:szCs w:val="20"/>
        </w:rPr>
        <w:t>, 100628. https://doi.org/10.1016/j.edurev.2024.100628</w:t>
      </w:r>
    </w:p>
    <w:p w14:paraId="487F850F"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Kale, M., &amp; Demir, S. (2017). İlkokullardaki destek oda eğitimin Türkçe ve matematik dersleri başarısı üzerindeki etkisinin incelenmesi. </w:t>
      </w:r>
      <w:r w:rsidRPr="00CF5BF9">
        <w:rPr>
          <w:rStyle w:val="Vurgu"/>
          <w:rFonts w:ascii="Palatino Linotype" w:hAnsi="Palatino Linotype"/>
          <w:sz w:val="20"/>
          <w:szCs w:val="20"/>
        </w:rPr>
        <w:t>Türk Bilim Araştırmaları Vakfı Dergisi, 10</w:t>
      </w:r>
      <w:r w:rsidRPr="00CF5BF9">
        <w:rPr>
          <w:rFonts w:ascii="Palatino Linotype" w:hAnsi="Palatino Linotype"/>
          <w:sz w:val="20"/>
          <w:szCs w:val="20"/>
        </w:rPr>
        <w:t>(4), 47–57.</w:t>
      </w:r>
    </w:p>
    <w:p w14:paraId="5F2062B8"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Karasar, N. (2012). </w:t>
      </w:r>
      <w:r w:rsidRPr="00CF5BF9">
        <w:rPr>
          <w:rStyle w:val="Vurgu"/>
          <w:rFonts w:ascii="Palatino Linotype" w:hAnsi="Palatino Linotype"/>
          <w:sz w:val="20"/>
          <w:szCs w:val="20"/>
        </w:rPr>
        <w:t>Bilimsel araştırma yöntemi</w:t>
      </w:r>
      <w:r w:rsidRPr="00CF5BF9">
        <w:rPr>
          <w:rFonts w:ascii="Palatino Linotype" w:hAnsi="Palatino Linotype"/>
          <w:sz w:val="20"/>
          <w:szCs w:val="20"/>
        </w:rPr>
        <w:t xml:space="preserve"> (23. bs.). Nobel Yayın Dağıtım.</w:t>
      </w:r>
    </w:p>
    <w:p w14:paraId="7878179D"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Kavcar</w:t>
      </w:r>
      <w:proofErr w:type="spellEnd"/>
      <w:r w:rsidRPr="00CF5BF9">
        <w:rPr>
          <w:rFonts w:ascii="Palatino Linotype" w:hAnsi="Palatino Linotype"/>
          <w:sz w:val="20"/>
          <w:szCs w:val="20"/>
        </w:rPr>
        <w:t xml:space="preserve">, C., Oğuzkan, F., &amp; Sever, S. (1997). </w:t>
      </w:r>
      <w:r w:rsidRPr="00CF5BF9">
        <w:rPr>
          <w:rStyle w:val="Vurgu"/>
          <w:rFonts w:ascii="Palatino Linotype" w:hAnsi="Palatino Linotype"/>
          <w:sz w:val="20"/>
          <w:szCs w:val="20"/>
        </w:rPr>
        <w:t>Türkçe öğretimi</w:t>
      </w:r>
      <w:r w:rsidRPr="00CF5BF9">
        <w:rPr>
          <w:rFonts w:ascii="Palatino Linotype" w:hAnsi="Palatino Linotype"/>
          <w:sz w:val="20"/>
          <w:szCs w:val="20"/>
        </w:rPr>
        <w:t>. Engin Yayınevi.</w:t>
      </w:r>
    </w:p>
    <w:p w14:paraId="322EDC05"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Kazu</w:t>
      </w:r>
      <w:proofErr w:type="spellEnd"/>
      <w:r w:rsidRPr="00CF5BF9">
        <w:rPr>
          <w:rFonts w:ascii="Palatino Linotype" w:hAnsi="Palatino Linotype"/>
          <w:sz w:val="20"/>
          <w:szCs w:val="20"/>
        </w:rPr>
        <w:t xml:space="preserve">, İ. Y., &amp; Yıldırım, D. (2021). Özel eğitim öğretmenlerinin özel gereksinimli birey ve özel eğitime yönelik metaforik algıları. </w:t>
      </w:r>
      <w:proofErr w:type="spellStart"/>
      <w:r w:rsidRPr="00CF5BF9">
        <w:rPr>
          <w:rStyle w:val="Vurgu"/>
          <w:rFonts w:ascii="Palatino Linotype" w:hAnsi="Palatino Linotype"/>
          <w:sz w:val="20"/>
          <w:szCs w:val="20"/>
        </w:rPr>
        <w:t>Journal</w:t>
      </w:r>
      <w:proofErr w:type="spellEnd"/>
      <w:r w:rsidRPr="00CF5BF9">
        <w:rPr>
          <w:rStyle w:val="Vurgu"/>
          <w:rFonts w:ascii="Palatino Linotype" w:hAnsi="Palatino Linotype"/>
          <w:sz w:val="20"/>
          <w:szCs w:val="20"/>
        </w:rPr>
        <w:t xml:space="preserve"> of </w:t>
      </w:r>
      <w:proofErr w:type="spellStart"/>
      <w:r w:rsidRPr="00CF5BF9">
        <w:rPr>
          <w:rStyle w:val="Vurgu"/>
          <w:rFonts w:ascii="Palatino Linotype" w:hAnsi="Palatino Linotype"/>
          <w:sz w:val="20"/>
          <w:szCs w:val="20"/>
        </w:rPr>
        <w:t>History</w:t>
      </w:r>
      <w:proofErr w:type="spellEnd"/>
      <w:r w:rsidRPr="00CF5BF9">
        <w:rPr>
          <w:rStyle w:val="Vurgu"/>
          <w:rFonts w:ascii="Palatino Linotype" w:hAnsi="Palatino Linotype"/>
          <w:sz w:val="20"/>
          <w:szCs w:val="20"/>
        </w:rPr>
        <w:t xml:space="preserve"> School, 51</w:t>
      </w:r>
      <w:r w:rsidRPr="00CF5BF9">
        <w:rPr>
          <w:rFonts w:ascii="Palatino Linotype" w:hAnsi="Palatino Linotype"/>
          <w:sz w:val="20"/>
          <w:szCs w:val="20"/>
        </w:rPr>
        <w:t xml:space="preserve">, 1121–1144. </w:t>
      </w:r>
      <w:hyperlink r:id="rId9" w:tgtFrame="_new" w:history="1">
        <w:r w:rsidRPr="00CF5BF9">
          <w:rPr>
            <w:rStyle w:val="Kpr"/>
            <w:rFonts w:ascii="Palatino Linotype" w:hAnsi="Palatino Linotype"/>
            <w:sz w:val="20"/>
            <w:szCs w:val="20"/>
          </w:rPr>
          <w:t>https://doi.org/10.29228/Joh.42759</w:t>
        </w:r>
      </w:hyperlink>
    </w:p>
    <w:p w14:paraId="4ABB7A91"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Kuzgun, Y., &amp; </w:t>
      </w:r>
      <w:proofErr w:type="spellStart"/>
      <w:r w:rsidRPr="00CF5BF9">
        <w:rPr>
          <w:rFonts w:ascii="Palatino Linotype" w:hAnsi="Palatino Linotype"/>
          <w:sz w:val="20"/>
          <w:szCs w:val="20"/>
        </w:rPr>
        <w:t>Deryakulu</w:t>
      </w:r>
      <w:proofErr w:type="spellEnd"/>
      <w:r w:rsidRPr="00CF5BF9">
        <w:rPr>
          <w:rFonts w:ascii="Palatino Linotype" w:hAnsi="Palatino Linotype"/>
          <w:sz w:val="20"/>
          <w:szCs w:val="20"/>
        </w:rPr>
        <w:t xml:space="preserve">, D. (2004). </w:t>
      </w:r>
      <w:r w:rsidRPr="00CF5BF9">
        <w:rPr>
          <w:rStyle w:val="Vurgu"/>
          <w:rFonts w:ascii="Palatino Linotype" w:hAnsi="Palatino Linotype"/>
          <w:sz w:val="20"/>
          <w:szCs w:val="20"/>
        </w:rPr>
        <w:t>Eğitimde bireysel farklılıklar</w:t>
      </w:r>
      <w:r w:rsidRPr="00CF5BF9">
        <w:rPr>
          <w:rFonts w:ascii="Palatino Linotype" w:hAnsi="Palatino Linotype"/>
          <w:sz w:val="20"/>
          <w:szCs w:val="20"/>
        </w:rPr>
        <w:t>. Nobel Yayın Dağıtım.</w:t>
      </w:r>
    </w:p>
    <w:p w14:paraId="1559E2D9"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Maden, A. (2019). Eğitim Bilişim Ağı (EBA)’</w:t>
      </w:r>
      <w:proofErr w:type="spellStart"/>
      <w:r w:rsidRPr="00CF5BF9">
        <w:rPr>
          <w:rFonts w:ascii="Palatino Linotype" w:hAnsi="Palatino Linotype"/>
          <w:sz w:val="20"/>
          <w:szCs w:val="20"/>
        </w:rPr>
        <w:t>ndaki</w:t>
      </w:r>
      <w:proofErr w:type="spellEnd"/>
      <w:r w:rsidRPr="00CF5BF9">
        <w:rPr>
          <w:rFonts w:ascii="Palatino Linotype" w:hAnsi="Palatino Linotype"/>
          <w:sz w:val="20"/>
          <w:szCs w:val="20"/>
        </w:rPr>
        <w:t xml:space="preserve"> sözcük öğretimine yönelik içerikler üzerine bir araştırma. </w:t>
      </w:r>
      <w:proofErr w:type="spellStart"/>
      <w:r w:rsidRPr="00CF5BF9">
        <w:rPr>
          <w:rStyle w:val="Vurgu"/>
          <w:rFonts w:ascii="Palatino Linotype" w:hAnsi="Palatino Linotype"/>
          <w:sz w:val="20"/>
          <w:szCs w:val="20"/>
        </w:rPr>
        <w:t>Ekev</w:t>
      </w:r>
      <w:proofErr w:type="spellEnd"/>
      <w:r w:rsidRPr="00CF5BF9">
        <w:rPr>
          <w:rStyle w:val="Vurgu"/>
          <w:rFonts w:ascii="Palatino Linotype" w:hAnsi="Palatino Linotype"/>
          <w:sz w:val="20"/>
          <w:szCs w:val="20"/>
        </w:rPr>
        <w:t xml:space="preserve"> Akademi Dergisi, 23</w:t>
      </w:r>
      <w:r w:rsidRPr="00CF5BF9">
        <w:rPr>
          <w:rFonts w:ascii="Palatino Linotype" w:hAnsi="Palatino Linotype"/>
          <w:sz w:val="20"/>
          <w:szCs w:val="20"/>
        </w:rPr>
        <w:t xml:space="preserve">(79), 17–42. </w:t>
      </w:r>
      <w:hyperlink r:id="rId10" w:tgtFrame="_new" w:history="1">
        <w:r w:rsidRPr="00CF5BF9">
          <w:rPr>
            <w:rStyle w:val="Kpr"/>
            <w:rFonts w:ascii="Palatino Linotype" w:hAnsi="Palatino Linotype"/>
            <w:sz w:val="20"/>
            <w:szCs w:val="20"/>
          </w:rPr>
          <w:t>https://doi.org/10.17753/Ekev1121</w:t>
        </w:r>
      </w:hyperlink>
    </w:p>
    <w:p w14:paraId="34604DF7"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Mengi, A. (2016). Özel gereksinimli çocuk hakları. Z. </w:t>
      </w:r>
      <w:proofErr w:type="spellStart"/>
      <w:r w:rsidRPr="00CF5BF9">
        <w:rPr>
          <w:rFonts w:ascii="Palatino Linotype" w:hAnsi="Palatino Linotype"/>
          <w:sz w:val="20"/>
          <w:szCs w:val="20"/>
        </w:rPr>
        <w:t>Merey</w:t>
      </w:r>
      <w:proofErr w:type="spellEnd"/>
      <w:r w:rsidRPr="00CF5BF9">
        <w:rPr>
          <w:rFonts w:ascii="Palatino Linotype" w:hAnsi="Palatino Linotype"/>
          <w:sz w:val="20"/>
          <w:szCs w:val="20"/>
        </w:rPr>
        <w:t xml:space="preserve"> (Ed.), </w:t>
      </w:r>
      <w:r w:rsidRPr="00CF5BF9">
        <w:rPr>
          <w:rStyle w:val="Vurgu"/>
          <w:rFonts w:ascii="Palatino Linotype" w:hAnsi="Palatino Linotype"/>
          <w:sz w:val="20"/>
          <w:szCs w:val="20"/>
        </w:rPr>
        <w:t>Çocuk hakları</w:t>
      </w:r>
      <w:r w:rsidRPr="00CF5BF9">
        <w:rPr>
          <w:rFonts w:ascii="Palatino Linotype" w:hAnsi="Palatino Linotype"/>
          <w:sz w:val="20"/>
          <w:szCs w:val="20"/>
        </w:rPr>
        <w:t xml:space="preserve"> (</w:t>
      </w:r>
      <w:proofErr w:type="spellStart"/>
      <w:r w:rsidRPr="00CF5BF9">
        <w:rPr>
          <w:rFonts w:ascii="Palatino Linotype" w:hAnsi="Palatino Linotype"/>
          <w:sz w:val="20"/>
          <w:szCs w:val="20"/>
        </w:rPr>
        <w:t>ss</w:t>
      </w:r>
      <w:proofErr w:type="spellEnd"/>
      <w:r w:rsidRPr="00CF5BF9">
        <w:rPr>
          <w:rFonts w:ascii="Palatino Linotype" w:hAnsi="Palatino Linotype"/>
          <w:sz w:val="20"/>
          <w:szCs w:val="20"/>
        </w:rPr>
        <w:t xml:space="preserve">. 206–233). </w:t>
      </w:r>
      <w:proofErr w:type="spellStart"/>
      <w:r w:rsidRPr="00CF5BF9">
        <w:rPr>
          <w:rFonts w:ascii="Palatino Linotype" w:hAnsi="Palatino Linotype"/>
          <w:sz w:val="20"/>
          <w:szCs w:val="20"/>
        </w:rPr>
        <w:t>Pegem</w:t>
      </w:r>
      <w:proofErr w:type="spellEnd"/>
      <w:r w:rsidRPr="00CF5BF9">
        <w:rPr>
          <w:rFonts w:ascii="Palatino Linotype" w:hAnsi="Palatino Linotype"/>
          <w:sz w:val="20"/>
          <w:szCs w:val="20"/>
        </w:rPr>
        <w:t xml:space="preserve"> Akademi.</w:t>
      </w:r>
    </w:p>
    <w:p w14:paraId="6D9BB9DF"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Mengüşoğlu, T. (2015). </w:t>
      </w:r>
      <w:r w:rsidRPr="00CF5BF9">
        <w:rPr>
          <w:rStyle w:val="Vurgu"/>
          <w:rFonts w:ascii="Palatino Linotype" w:hAnsi="Palatino Linotype"/>
          <w:sz w:val="20"/>
          <w:szCs w:val="20"/>
        </w:rPr>
        <w:t>İnsan felsefesi</w:t>
      </w:r>
      <w:r w:rsidRPr="00CF5BF9">
        <w:rPr>
          <w:rFonts w:ascii="Palatino Linotype" w:hAnsi="Palatino Linotype"/>
          <w:sz w:val="20"/>
          <w:szCs w:val="20"/>
        </w:rPr>
        <w:t>. Doğu Batı Yayınları.</w:t>
      </w:r>
    </w:p>
    <w:p w14:paraId="0A36823F"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Millî Eğitim Bakanlığı. (2015). </w:t>
      </w:r>
      <w:r w:rsidRPr="00CF5BF9">
        <w:rPr>
          <w:rStyle w:val="Vurgu"/>
          <w:rFonts w:ascii="Palatino Linotype" w:hAnsi="Palatino Linotype"/>
          <w:sz w:val="20"/>
          <w:szCs w:val="20"/>
        </w:rPr>
        <w:t>Bilim ve sanat merkezleri yönergesi</w:t>
      </w:r>
      <w:r w:rsidRPr="00CF5BF9">
        <w:rPr>
          <w:rFonts w:ascii="Palatino Linotype" w:hAnsi="Palatino Linotype"/>
          <w:sz w:val="20"/>
          <w:szCs w:val="20"/>
        </w:rPr>
        <w:t xml:space="preserve">. </w:t>
      </w:r>
      <w:hyperlink r:id="rId11" w:tgtFrame="_new" w:history="1">
        <w:r w:rsidRPr="00CF5BF9">
          <w:rPr>
            <w:rStyle w:val="Kpr"/>
            <w:rFonts w:ascii="Palatino Linotype" w:hAnsi="Palatino Linotype"/>
            <w:sz w:val="20"/>
            <w:szCs w:val="20"/>
          </w:rPr>
          <w:t>http://orgm.meb.gov.tr/meb_iys_dosyalar/2015_08/27014859_bilsemynerge.pdf</w:t>
        </w:r>
      </w:hyperlink>
    </w:p>
    <w:p w14:paraId="682F6375"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Millî Eğitim Bakanlığı. (2018). </w:t>
      </w:r>
      <w:r w:rsidRPr="00CF5BF9">
        <w:rPr>
          <w:rStyle w:val="Vurgu"/>
          <w:rFonts w:ascii="Palatino Linotype" w:hAnsi="Palatino Linotype"/>
          <w:sz w:val="20"/>
          <w:szCs w:val="20"/>
        </w:rPr>
        <w:t>Özel eğitim hizmetleri yönetmeliği</w:t>
      </w:r>
      <w:r w:rsidRPr="00CF5BF9">
        <w:rPr>
          <w:rFonts w:ascii="Palatino Linotype" w:hAnsi="Palatino Linotype"/>
          <w:sz w:val="20"/>
          <w:szCs w:val="20"/>
        </w:rPr>
        <w:t xml:space="preserve">. Resmî Gazete (Sayı: 30471). </w:t>
      </w:r>
      <w:hyperlink r:id="rId12" w:tgtFrame="_new" w:history="1">
        <w:r w:rsidRPr="00CF5BF9">
          <w:rPr>
            <w:rStyle w:val="Kpr"/>
            <w:rFonts w:ascii="Palatino Linotype" w:hAnsi="Palatino Linotype"/>
            <w:sz w:val="20"/>
            <w:szCs w:val="20"/>
          </w:rPr>
          <w:t>https://www.resmigazete.gov.tr/eskiler/2018/07/20180707-8.htm</w:t>
        </w:r>
      </w:hyperlink>
    </w:p>
    <w:p w14:paraId="7D075EA9" w14:textId="30D23AD8"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Millî Eğitim Bakanlığı. (2024a). </w:t>
      </w:r>
      <w:r w:rsidR="00923816">
        <w:rPr>
          <w:rStyle w:val="Vurgu"/>
          <w:rFonts w:ascii="Palatino Linotype" w:hAnsi="Palatino Linotype"/>
          <w:sz w:val="20"/>
          <w:szCs w:val="20"/>
        </w:rPr>
        <w:t>TYMM</w:t>
      </w:r>
      <w:r w:rsidRPr="00CF5BF9">
        <w:rPr>
          <w:rStyle w:val="Vurgu"/>
          <w:rFonts w:ascii="Palatino Linotype" w:hAnsi="Palatino Linotype"/>
          <w:sz w:val="20"/>
          <w:szCs w:val="20"/>
        </w:rPr>
        <w:t xml:space="preserve"> öğretim programları ortak metni</w:t>
      </w:r>
      <w:r w:rsidRPr="00CF5BF9">
        <w:rPr>
          <w:rFonts w:ascii="Palatino Linotype" w:hAnsi="Palatino Linotype"/>
          <w:sz w:val="20"/>
          <w:szCs w:val="20"/>
        </w:rPr>
        <w:t>. Millî Eğitim Bakanlığı.</w:t>
      </w:r>
    </w:p>
    <w:p w14:paraId="1EC76D76" w14:textId="1C0E046E"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Millî Eğitim Bakanlığı. (2024b). </w:t>
      </w:r>
      <w:r w:rsidR="00923816">
        <w:rPr>
          <w:rStyle w:val="Vurgu"/>
          <w:rFonts w:ascii="Palatino Linotype" w:hAnsi="Palatino Linotype"/>
          <w:sz w:val="20"/>
          <w:szCs w:val="20"/>
        </w:rPr>
        <w:t>TYMM</w:t>
      </w:r>
      <w:r w:rsidRPr="00CF5BF9">
        <w:rPr>
          <w:rStyle w:val="Vurgu"/>
          <w:rFonts w:ascii="Palatino Linotype" w:hAnsi="Palatino Linotype"/>
          <w:sz w:val="20"/>
          <w:szCs w:val="20"/>
        </w:rPr>
        <w:t xml:space="preserve"> ortaokul Türkçe dersi öğretim programı</w:t>
      </w:r>
      <w:r w:rsidRPr="00CF5BF9">
        <w:rPr>
          <w:rFonts w:ascii="Palatino Linotype" w:hAnsi="Palatino Linotype"/>
          <w:sz w:val="20"/>
          <w:szCs w:val="20"/>
        </w:rPr>
        <w:t>. Millî Eğitim Bakanlığı.</w:t>
      </w:r>
    </w:p>
    <w:p w14:paraId="63BF0947"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Osborne, A. G., </w:t>
      </w:r>
      <w:proofErr w:type="spellStart"/>
      <w:r w:rsidRPr="00CF5BF9">
        <w:rPr>
          <w:rFonts w:ascii="Palatino Linotype" w:hAnsi="Palatino Linotype"/>
          <w:sz w:val="20"/>
          <w:szCs w:val="20"/>
        </w:rPr>
        <w:t>Jr</w:t>
      </w:r>
      <w:proofErr w:type="spellEnd"/>
      <w:r w:rsidRPr="00CF5BF9">
        <w:rPr>
          <w:rFonts w:ascii="Palatino Linotype" w:hAnsi="Palatino Linotype"/>
          <w:sz w:val="20"/>
          <w:szCs w:val="20"/>
        </w:rPr>
        <w:t xml:space="preserve">., &amp; </w:t>
      </w:r>
      <w:proofErr w:type="spellStart"/>
      <w:r w:rsidRPr="00CF5BF9">
        <w:rPr>
          <w:rFonts w:ascii="Palatino Linotype" w:hAnsi="Palatino Linotype"/>
          <w:sz w:val="20"/>
          <w:szCs w:val="20"/>
        </w:rPr>
        <w:t>Dimattia</w:t>
      </w:r>
      <w:proofErr w:type="spellEnd"/>
      <w:r w:rsidRPr="00CF5BF9">
        <w:rPr>
          <w:rFonts w:ascii="Palatino Linotype" w:hAnsi="Palatino Linotype"/>
          <w:sz w:val="20"/>
          <w:szCs w:val="20"/>
        </w:rPr>
        <w:t xml:space="preserve">, P. (1994). </w:t>
      </w:r>
      <w:proofErr w:type="spellStart"/>
      <w:r w:rsidRPr="00CF5BF9">
        <w:rPr>
          <w:rFonts w:ascii="Palatino Linotype" w:hAnsi="Palatino Linotype"/>
          <w:sz w:val="20"/>
          <w:szCs w:val="20"/>
        </w:rPr>
        <w:t>The</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IDEA’s</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least</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restrictive</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environment</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mandate</w:t>
      </w:r>
      <w:proofErr w:type="spellEnd"/>
      <w:r w:rsidRPr="00CF5BF9">
        <w:rPr>
          <w:rFonts w:ascii="Palatino Linotype" w:hAnsi="Palatino Linotype"/>
          <w:sz w:val="20"/>
          <w:szCs w:val="20"/>
        </w:rPr>
        <w:t xml:space="preserve">: Legal </w:t>
      </w:r>
      <w:proofErr w:type="spellStart"/>
      <w:r w:rsidRPr="00CF5BF9">
        <w:rPr>
          <w:rFonts w:ascii="Palatino Linotype" w:hAnsi="Palatino Linotype"/>
          <w:sz w:val="20"/>
          <w:szCs w:val="20"/>
        </w:rPr>
        <w:t>implications</w:t>
      </w:r>
      <w:proofErr w:type="spellEnd"/>
      <w:r w:rsidRPr="00CF5BF9">
        <w:rPr>
          <w:rFonts w:ascii="Palatino Linotype" w:hAnsi="Palatino Linotype"/>
          <w:sz w:val="20"/>
          <w:szCs w:val="20"/>
        </w:rPr>
        <w:t xml:space="preserve">. </w:t>
      </w:r>
      <w:proofErr w:type="spellStart"/>
      <w:r w:rsidRPr="00CF5BF9">
        <w:rPr>
          <w:rStyle w:val="Vurgu"/>
          <w:rFonts w:ascii="Palatino Linotype" w:hAnsi="Palatino Linotype"/>
          <w:sz w:val="20"/>
          <w:szCs w:val="20"/>
        </w:rPr>
        <w:t>Exceptional</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Children</w:t>
      </w:r>
      <w:proofErr w:type="spellEnd"/>
      <w:r w:rsidRPr="00CF5BF9">
        <w:rPr>
          <w:rStyle w:val="Vurgu"/>
          <w:rFonts w:ascii="Palatino Linotype" w:hAnsi="Palatino Linotype"/>
          <w:sz w:val="20"/>
          <w:szCs w:val="20"/>
        </w:rPr>
        <w:t>, 61</w:t>
      </w:r>
      <w:r w:rsidRPr="00CF5BF9">
        <w:rPr>
          <w:rFonts w:ascii="Palatino Linotype" w:hAnsi="Palatino Linotype"/>
          <w:sz w:val="20"/>
          <w:szCs w:val="20"/>
        </w:rPr>
        <w:t xml:space="preserve">(1), 6–14. </w:t>
      </w:r>
      <w:hyperlink r:id="rId13" w:tgtFrame="_new" w:history="1">
        <w:r w:rsidRPr="00CF5BF9">
          <w:rPr>
            <w:rStyle w:val="Kpr"/>
            <w:rFonts w:ascii="Palatino Linotype" w:hAnsi="Palatino Linotype"/>
            <w:sz w:val="20"/>
            <w:szCs w:val="20"/>
          </w:rPr>
          <w:t>https://doi.org/10.1177/001440299406100102</w:t>
        </w:r>
      </w:hyperlink>
    </w:p>
    <w:p w14:paraId="32D3D896"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Ömeroğlu, A. F., &amp; </w:t>
      </w:r>
      <w:proofErr w:type="spellStart"/>
      <w:r w:rsidRPr="00CF5BF9">
        <w:rPr>
          <w:rFonts w:ascii="Palatino Linotype" w:hAnsi="Palatino Linotype"/>
          <w:sz w:val="20"/>
          <w:szCs w:val="20"/>
        </w:rPr>
        <w:t>Hakkoymaz</w:t>
      </w:r>
      <w:proofErr w:type="spellEnd"/>
      <w:r w:rsidRPr="00CF5BF9">
        <w:rPr>
          <w:rFonts w:ascii="Palatino Linotype" w:hAnsi="Palatino Linotype"/>
          <w:sz w:val="20"/>
          <w:szCs w:val="20"/>
        </w:rPr>
        <w:t xml:space="preserve">, S. (2022). Ortaokul Türkçe ders kitaplarındaki etkinliklerin söz varlığı öğretiminde kullanılan yöntem ve teknikler açısından değerlendirilmesi. </w:t>
      </w:r>
      <w:r w:rsidRPr="00CF5BF9">
        <w:rPr>
          <w:rStyle w:val="Vurgu"/>
          <w:rFonts w:ascii="Palatino Linotype" w:hAnsi="Palatino Linotype"/>
          <w:sz w:val="20"/>
          <w:szCs w:val="20"/>
        </w:rPr>
        <w:t>Ana Dili Eğitimi Dergisi, 10</w:t>
      </w:r>
      <w:r w:rsidRPr="00CF5BF9">
        <w:rPr>
          <w:rFonts w:ascii="Palatino Linotype" w:hAnsi="Palatino Linotype"/>
          <w:sz w:val="20"/>
          <w:szCs w:val="20"/>
        </w:rPr>
        <w:t>(2), 347–362.</w:t>
      </w:r>
    </w:p>
    <w:p w14:paraId="0428CCA3"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Özden, M., &amp; Yaşar, F. Ö. (2025). 21. yüzyılın sesi: TYMM ortaokul Türkçe dersi öğretim programında konuşma becerisinin yeni yol haritası. </w:t>
      </w:r>
      <w:r w:rsidRPr="00CF5BF9">
        <w:rPr>
          <w:rStyle w:val="Vurgu"/>
          <w:rFonts w:ascii="Palatino Linotype" w:hAnsi="Palatino Linotype"/>
          <w:sz w:val="20"/>
          <w:szCs w:val="20"/>
        </w:rPr>
        <w:t>Millî Eğitim Dergisi, 54</w:t>
      </w:r>
      <w:r w:rsidRPr="00CF5BF9">
        <w:rPr>
          <w:rFonts w:ascii="Palatino Linotype" w:hAnsi="Palatino Linotype"/>
          <w:sz w:val="20"/>
          <w:szCs w:val="20"/>
        </w:rPr>
        <w:t>(1), 1401–1432.</w:t>
      </w:r>
    </w:p>
    <w:p w14:paraId="2C3F2A09"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Resmî Gazete. (2018, 7 Temmuz). </w:t>
      </w:r>
      <w:r w:rsidRPr="00CF5BF9">
        <w:rPr>
          <w:rStyle w:val="Vurgu"/>
          <w:rFonts w:ascii="Palatino Linotype" w:hAnsi="Palatino Linotype"/>
          <w:sz w:val="20"/>
          <w:szCs w:val="20"/>
        </w:rPr>
        <w:t>Sayı: 30471</w:t>
      </w:r>
      <w:r w:rsidRPr="00CF5BF9">
        <w:rPr>
          <w:rFonts w:ascii="Palatino Linotype" w:hAnsi="Palatino Linotype"/>
          <w:sz w:val="20"/>
          <w:szCs w:val="20"/>
        </w:rPr>
        <w:t>.</w:t>
      </w:r>
    </w:p>
    <w:p w14:paraId="0E3C642E"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Satmaz, İ. (2025). TYMM Türkçe dersi 5. sınıf öğretim programının akademisyen görüşleri doğrultusunda değerlendirilmesi. </w:t>
      </w:r>
      <w:r w:rsidRPr="00CF5BF9">
        <w:rPr>
          <w:rStyle w:val="Vurgu"/>
          <w:rFonts w:ascii="Palatino Linotype" w:hAnsi="Palatino Linotype"/>
          <w:sz w:val="20"/>
          <w:szCs w:val="20"/>
        </w:rPr>
        <w:t>Ana Dili Eğitimi Dergisi, 13</w:t>
      </w:r>
      <w:r w:rsidRPr="00CF5BF9">
        <w:rPr>
          <w:rFonts w:ascii="Palatino Linotype" w:hAnsi="Palatino Linotype"/>
          <w:sz w:val="20"/>
          <w:szCs w:val="20"/>
        </w:rPr>
        <w:t xml:space="preserve">(4), 1047–1063. </w:t>
      </w:r>
      <w:hyperlink r:id="rId14" w:tgtFrame="_new" w:history="1">
        <w:r w:rsidRPr="00CF5BF9">
          <w:rPr>
            <w:rStyle w:val="Kpr"/>
            <w:rFonts w:ascii="Palatino Linotype" w:hAnsi="Palatino Linotype"/>
            <w:sz w:val="20"/>
            <w:szCs w:val="20"/>
          </w:rPr>
          <w:t>https://doi.org/10.16916/aded.1776950</w:t>
        </w:r>
      </w:hyperlink>
    </w:p>
    <w:p w14:paraId="3DDBE212"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Söylemez, Y. (2018). 2018 Türkçe dersi öğretim programındaki kazanımların üst düzey düşünme becerileri açısından değerlendirilmesi. </w:t>
      </w:r>
      <w:r w:rsidRPr="00CF5BF9">
        <w:rPr>
          <w:rStyle w:val="Vurgu"/>
          <w:rFonts w:ascii="Palatino Linotype" w:hAnsi="Palatino Linotype"/>
          <w:sz w:val="20"/>
          <w:szCs w:val="20"/>
        </w:rPr>
        <w:t>Türk Araştırmaları Enstitüsü Dergisi, 63</w:t>
      </w:r>
      <w:r w:rsidRPr="00CF5BF9">
        <w:rPr>
          <w:rFonts w:ascii="Palatino Linotype" w:hAnsi="Palatino Linotype"/>
          <w:sz w:val="20"/>
          <w:szCs w:val="20"/>
        </w:rPr>
        <w:t>, 345–384.</w:t>
      </w:r>
    </w:p>
    <w:p w14:paraId="377CB092"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Subakan</w:t>
      </w:r>
      <w:proofErr w:type="spellEnd"/>
      <w:r w:rsidRPr="00CF5BF9">
        <w:rPr>
          <w:rFonts w:ascii="Palatino Linotype" w:hAnsi="Palatino Linotype"/>
          <w:sz w:val="20"/>
          <w:szCs w:val="20"/>
        </w:rPr>
        <w:t xml:space="preserve">, Y., &amp; Koç, M. (2019). Özel eğitim gereksinimli bireylerin gelişim ve eğitimlerinde kullanılan mobil cihazlar ve yazılımlar. </w:t>
      </w:r>
      <w:r w:rsidRPr="00CF5BF9">
        <w:rPr>
          <w:rStyle w:val="Vurgu"/>
          <w:rFonts w:ascii="Palatino Linotype" w:hAnsi="Palatino Linotype"/>
          <w:sz w:val="20"/>
          <w:szCs w:val="20"/>
        </w:rPr>
        <w:t>Bilim Eğitim Sanat ve Teknoloji Dergisi, 3</w:t>
      </w:r>
      <w:r w:rsidRPr="00CF5BF9">
        <w:rPr>
          <w:rFonts w:ascii="Palatino Linotype" w:hAnsi="Palatino Linotype"/>
          <w:sz w:val="20"/>
          <w:szCs w:val="20"/>
        </w:rPr>
        <w:t>(2), 51–61.</w:t>
      </w:r>
    </w:p>
    <w:p w14:paraId="458E9752"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Töre, E. (2025). Eğitim bilimlerinde çeşitlilik, eşitlik, kapsayıcılık ve aidiyet (ÇEKA): Sistematik bir derleme. </w:t>
      </w:r>
      <w:proofErr w:type="spellStart"/>
      <w:r w:rsidRPr="00CF5BF9">
        <w:rPr>
          <w:rStyle w:val="Vurgu"/>
          <w:rFonts w:ascii="Palatino Linotype" w:hAnsi="Palatino Linotype"/>
          <w:sz w:val="20"/>
          <w:szCs w:val="20"/>
        </w:rPr>
        <w:t>Journal</w:t>
      </w:r>
      <w:proofErr w:type="spellEnd"/>
      <w:r w:rsidRPr="00CF5BF9">
        <w:rPr>
          <w:rStyle w:val="Vurgu"/>
          <w:rFonts w:ascii="Palatino Linotype" w:hAnsi="Palatino Linotype"/>
          <w:sz w:val="20"/>
          <w:szCs w:val="20"/>
        </w:rPr>
        <w:t xml:space="preserve"> of </w:t>
      </w:r>
      <w:proofErr w:type="spellStart"/>
      <w:r w:rsidRPr="00CF5BF9">
        <w:rPr>
          <w:rStyle w:val="Vurgu"/>
          <w:rFonts w:ascii="Palatino Linotype" w:hAnsi="Palatino Linotype"/>
          <w:sz w:val="20"/>
          <w:szCs w:val="20"/>
        </w:rPr>
        <w:t>Uludag</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University</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Faculty</w:t>
      </w:r>
      <w:proofErr w:type="spellEnd"/>
      <w:r w:rsidRPr="00CF5BF9">
        <w:rPr>
          <w:rStyle w:val="Vurgu"/>
          <w:rFonts w:ascii="Palatino Linotype" w:hAnsi="Palatino Linotype"/>
          <w:sz w:val="20"/>
          <w:szCs w:val="20"/>
        </w:rPr>
        <w:t xml:space="preserve"> of </w:t>
      </w:r>
      <w:proofErr w:type="spellStart"/>
      <w:r w:rsidRPr="00CF5BF9">
        <w:rPr>
          <w:rStyle w:val="Vurgu"/>
          <w:rFonts w:ascii="Palatino Linotype" w:hAnsi="Palatino Linotype"/>
          <w:sz w:val="20"/>
          <w:szCs w:val="20"/>
        </w:rPr>
        <w:t>Education</w:t>
      </w:r>
      <w:proofErr w:type="spellEnd"/>
      <w:r w:rsidRPr="00CF5BF9">
        <w:rPr>
          <w:rStyle w:val="Vurgu"/>
          <w:rFonts w:ascii="Palatino Linotype" w:hAnsi="Palatino Linotype"/>
          <w:sz w:val="20"/>
          <w:szCs w:val="20"/>
        </w:rPr>
        <w:t>, 38</w:t>
      </w:r>
      <w:r w:rsidRPr="00CF5BF9">
        <w:rPr>
          <w:rFonts w:ascii="Palatino Linotype" w:hAnsi="Palatino Linotype"/>
          <w:sz w:val="20"/>
          <w:szCs w:val="20"/>
        </w:rPr>
        <w:t xml:space="preserve">(3), 646–674. </w:t>
      </w:r>
      <w:hyperlink r:id="rId15" w:tgtFrame="_new" w:history="1">
        <w:r w:rsidRPr="00CF5BF9">
          <w:rPr>
            <w:rStyle w:val="Kpr"/>
            <w:rFonts w:ascii="Palatino Linotype" w:hAnsi="Palatino Linotype"/>
            <w:sz w:val="20"/>
            <w:szCs w:val="20"/>
          </w:rPr>
          <w:t>https://doi.org/10.19171/uefad.1710985</w:t>
        </w:r>
      </w:hyperlink>
    </w:p>
    <w:p w14:paraId="0A500D2B"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Türk Dil Kurumu. (2025). Eğitim. </w:t>
      </w:r>
      <w:r w:rsidRPr="00CF5BF9">
        <w:rPr>
          <w:rStyle w:val="Vurgu"/>
          <w:rFonts w:ascii="Palatino Linotype" w:hAnsi="Palatino Linotype"/>
          <w:sz w:val="20"/>
          <w:szCs w:val="20"/>
        </w:rPr>
        <w:t>Güncel Türkçe Sözlük</w:t>
      </w:r>
      <w:r w:rsidRPr="00CF5BF9">
        <w:rPr>
          <w:rFonts w:ascii="Palatino Linotype" w:hAnsi="Palatino Linotype"/>
          <w:sz w:val="20"/>
          <w:szCs w:val="20"/>
        </w:rPr>
        <w:t xml:space="preserve">. </w:t>
      </w:r>
      <w:hyperlink r:id="rId16" w:tgtFrame="_new" w:history="1">
        <w:r w:rsidRPr="00CF5BF9">
          <w:rPr>
            <w:rStyle w:val="Kpr"/>
            <w:rFonts w:ascii="Palatino Linotype" w:hAnsi="Palatino Linotype"/>
            <w:sz w:val="20"/>
            <w:szCs w:val="20"/>
          </w:rPr>
          <w:t>https://sozluk.gov.tr</w:t>
        </w:r>
      </w:hyperlink>
    </w:p>
    <w:p w14:paraId="3C15DF12" w14:textId="32175AC2"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lastRenderedPageBreak/>
        <w:t>Ünveren</w:t>
      </w:r>
      <w:proofErr w:type="spellEnd"/>
      <w:r w:rsidRPr="00CF5BF9">
        <w:rPr>
          <w:rFonts w:ascii="Palatino Linotype" w:hAnsi="Palatino Linotype"/>
          <w:sz w:val="20"/>
          <w:szCs w:val="20"/>
        </w:rPr>
        <w:t xml:space="preserve">, D. (2025). Özel yetenekli öğrencilerde Türkçe eğitiminin incelenmesi: BİLSEM ve destek eğitim odaları. </w:t>
      </w:r>
      <w:r w:rsidRPr="00CF5BF9">
        <w:rPr>
          <w:rStyle w:val="Vurgu"/>
          <w:rFonts w:ascii="Palatino Linotype" w:hAnsi="Palatino Linotype"/>
          <w:sz w:val="20"/>
          <w:szCs w:val="20"/>
        </w:rPr>
        <w:t>Ana Dili Eğitimi Dergisi, 13</w:t>
      </w:r>
      <w:r w:rsidRPr="00CF5BF9">
        <w:rPr>
          <w:rFonts w:ascii="Palatino Linotype" w:hAnsi="Palatino Linotype"/>
          <w:sz w:val="20"/>
          <w:szCs w:val="20"/>
        </w:rPr>
        <w:t>(1)</w:t>
      </w:r>
      <w:r w:rsidR="004A54BB">
        <w:rPr>
          <w:rFonts w:ascii="Palatino Linotype" w:hAnsi="Palatino Linotype"/>
          <w:sz w:val="20"/>
          <w:szCs w:val="20"/>
        </w:rPr>
        <w:t>,</w:t>
      </w:r>
      <w:r>
        <w:rPr>
          <w:rFonts w:ascii="Palatino Linotype" w:hAnsi="Palatino Linotype"/>
          <w:sz w:val="20"/>
          <w:szCs w:val="20"/>
        </w:rPr>
        <w:t xml:space="preserve"> 179-198</w:t>
      </w:r>
      <w:r w:rsidR="004A54BB">
        <w:rPr>
          <w:rFonts w:ascii="Palatino Linotype" w:hAnsi="Palatino Linotype"/>
          <w:sz w:val="20"/>
          <w:szCs w:val="20"/>
        </w:rPr>
        <w:t>.</w:t>
      </w:r>
    </w:p>
    <w:p w14:paraId="2E1B9513"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Watkins</w:t>
      </w:r>
      <w:proofErr w:type="spellEnd"/>
      <w:r w:rsidRPr="00CF5BF9">
        <w:rPr>
          <w:rFonts w:ascii="Palatino Linotype" w:hAnsi="Palatino Linotype"/>
          <w:sz w:val="20"/>
          <w:szCs w:val="20"/>
        </w:rPr>
        <w:t xml:space="preserve">, L., </w:t>
      </w:r>
      <w:proofErr w:type="spellStart"/>
      <w:r w:rsidRPr="00CF5BF9">
        <w:rPr>
          <w:rFonts w:ascii="Palatino Linotype" w:hAnsi="Palatino Linotype"/>
          <w:sz w:val="20"/>
          <w:szCs w:val="20"/>
        </w:rPr>
        <w:t>Kuhn</w:t>
      </w:r>
      <w:proofErr w:type="spellEnd"/>
      <w:r w:rsidRPr="00CF5BF9">
        <w:rPr>
          <w:rFonts w:ascii="Palatino Linotype" w:hAnsi="Palatino Linotype"/>
          <w:sz w:val="20"/>
          <w:szCs w:val="20"/>
        </w:rPr>
        <w:t xml:space="preserve">, M., O’Reilly, M. F., </w:t>
      </w:r>
      <w:proofErr w:type="spellStart"/>
      <w:r w:rsidRPr="00CF5BF9">
        <w:rPr>
          <w:rFonts w:ascii="Palatino Linotype" w:hAnsi="Palatino Linotype"/>
          <w:sz w:val="20"/>
          <w:szCs w:val="20"/>
        </w:rPr>
        <w:t>Lang</w:t>
      </w:r>
      <w:proofErr w:type="spellEnd"/>
      <w:r w:rsidRPr="00CF5BF9">
        <w:rPr>
          <w:rFonts w:ascii="Palatino Linotype" w:hAnsi="Palatino Linotype"/>
          <w:sz w:val="20"/>
          <w:szCs w:val="20"/>
        </w:rPr>
        <w:t xml:space="preserve">, R., </w:t>
      </w:r>
      <w:proofErr w:type="spellStart"/>
      <w:r w:rsidRPr="00CF5BF9">
        <w:rPr>
          <w:rFonts w:ascii="Palatino Linotype" w:hAnsi="Palatino Linotype"/>
          <w:sz w:val="20"/>
          <w:szCs w:val="20"/>
        </w:rPr>
        <w:t>Sigafoos</w:t>
      </w:r>
      <w:proofErr w:type="spellEnd"/>
      <w:r w:rsidRPr="00CF5BF9">
        <w:rPr>
          <w:rFonts w:ascii="Palatino Linotype" w:hAnsi="Palatino Linotype"/>
          <w:sz w:val="20"/>
          <w:szCs w:val="20"/>
        </w:rPr>
        <w:t xml:space="preserve">, J., &amp; </w:t>
      </w:r>
      <w:proofErr w:type="spellStart"/>
      <w:r w:rsidRPr="00CF5BF9">
        <w:rPr>
          <w:rFonts w:ascii="Palatino Linotype" w:hAnsi="Palatino Linotype"/>
          <w:sz w:val="20"/>
          <w:szCs w:val="20"/>
        </w:rPr>
        <w:t>Lancioni</w:t>
      </w:r>
      <w:proofErr w:type="spellEnd"/>
      <w:r w:rsidRPr="00CF5BF9">
        <w:rPr>
          <w:rFonts w:ascii="Palatino Linotype" w:hAnsi="Palatino Linotype"/>
          <w:sz w:val="20"/>
          <w:szCs w:val="20"/>
        </w:rPr>
        <w:t xml:space="preserve">, G. E. (2016). </w:t>
      </w:r>
      <w:proofErr w:type="spellStart"/>
      <w:r w:rsidRPr="00CF5BF9">
        <w:rPr>
          <w:rFonts w:ascii="Palatino Linotype" w:hAnsi="Palatino Linotype"/>
          <w:sz w:val="20"/>
          <w:szCs w:val="20"/>
        </w:rPr>
        <w:t>Social</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skills</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In</w:t>
      </w:r>
      <w:proofErr w:type="spellEnd"/>
      <w:r w:rsidRPr="00CF5BF9">
        <w:rPr>
          <w:rFonts w:ascii="Palatino Linotype" w:hAnsi="Palatino Linotype"/>
          <w:sz w:val="20"/>
          <w:szCs w:val="20"/>
        </w:rPr>
        <w:t xml:space="preserve"> </w:t>
      </w:r>
      <w:proofErr w:type="spellStart"/>
      <w:r w:rsidRPr="00CF5BF9">
        <w:rPr>
          <w:rStyle w:val="Vurgu"/>
          <w:rFonts w:ascii="Palatino Linotype" w:hAnsi="Palatino Linotype"/>
          <w:sz w:val="20"/>
          <w:szCs w:val="20"/>
        </w:rPr>
        <w:t>Evidence-based</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practices</w:t>
      </w:r>
      <w:proofErr w:type="spellEnd"/>
      <w:r w:rsidRPr="00CF5BF9">
        <w:rPr>
          <w:rStyle w:val="Vurgu"/>
          <w:rFonts w:ascii="Palatino Linotype" w:hAnsi="Palatino Linotype"/>
          <w:sz w:val="20"/>
          <w:szCs w:val="20"/>
        </w:rPr>
        <w:t xml:space="preserve"> in </w:t>
      </w:r>
      <w:proofErr w:type="spellStart"/>
      <w:r w:rsidRPr="00CF5BF9">
        <w:rPr>
          <w:rStyle w:val="Vurgu"/>
          <w:rFonts w:ascii="Palatino Linotype" w:hAnsi="Palatino Linotype"/>
          <w:sz w:val="20"/>
          <w:szCs w:val="20"/>
        </w:rPr>
        <w:t>behavioral</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health</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pp</w:t>
      </w:r>
      <w:proofErr w:type="spellEnd"/>
      <w:r w:rsidRPr="00CF5BF9">
        <w:rPr>
          <w:rFonts w:ascii="Palatino Linotype" w:hAnsi="Palatino Linotype"/>
          <w:sz w:val="20"/>
          <w:szCs w:val="20"/>
        </w:rPr>
        <w:t xml:space="preserve">. 493–509). </w:t>
      </w:r>
      <w:proofErr w:type="spellStart"/>
      <w:r w:rsidRPr="00CF5BF9">
        <w:rPr>
          <w:rFonts w:ascii="Palatino Linotype" w:hAnsi="Palatino Linotype"/>
          <w:sz w:val="20"/>
          <w:szCs w:val="20"/>
        </w:rPr>
        <w:t>Springer</w:t>
      </w:r>
      <w:proofErr w:type="spellEnd"/>
      <w:r w:rsidRPr="00CF5BF9">
        <w:rPr>
          <w:rFonts w:ascii="Palatino Linotype" w:hAnsi="Palatino Linotype"/>
          <w:sz w:val="20"/>
          <w:szCs w:val="20"/>
        </w:rPr>
        <w:t xml:space="preserve">. </w:t>
      </w:r>
      <w:hyperlink r:id="rId17" w:tgtFrame="_new" w:history="1">
        <w:r w:rsidRPr="00CF5BF9">
          <w:rPr>
            <w:rStyle w:val="Kpr"/>
            <w:rFonts w:ascii="Palatino Linotype" w:hAnsi="Palatino Linotype"/>
            <w:sz w:val="20"/>
            <w:szCs w:val="20"/>
          </w:rPr>
          <w:t>https://doi.org/10.1007/978-3-319-26583-4_18</w:t>
        </w:r>
      </w:hyperlink>
    </w:p>
    <w:p w14:paraId="7332C414"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Yardımciel</w:t>
      </w:r>
      <w:proofErr w:type="spellEnd"/>
      <w:r w:rsidRPr="00CF5BF9">
        <w:rPr>
          <w:rFonts w:ascii="Palatino Linotype" w:hAnsi="Palatino Linotype"/>
          <w:sz w:val="20"/>
          <w:szCs w:val="20"/>
        </w:rPr>
        <w:t xml:space="preserve">, E., </w:t>
      </w:r>
      <w:proofErr w:type="spellStart"/>
      <w:r w:rsidRPr="00CF5BF9">
        <w:rPr>
          <w:rFonts w:ascii="Palatino Linotype" w:hAnsi="Palatino Linotype"/>
          <w:sz w:val="20"/>
          <w:szCs w:val="20"/>
        </w:rPr>
        <w:t>Yardımciel</w:t>
      </w:r>
      <w:proofErr w:type="spellEnd"/>
      <w:r w:rsidRPr="00CF5BF9">
        <w:rPr>
          <w:rFonts w:ascii="Palatino Linotype" w:hAnsi="Palatino Linotype"/>
          <w:sz w:val="20"/>
          <w:szCs w:val="20"/>
        </w:rPr>
        <w:t xml:space="preserve">, F., &amp; </w:t>
      </w:r>
      <w:proofErr w:type="spellStart"/>
      <w:r w:rsidRPr="00CF5BF9">
        <w:rPr>
          <w:rFonts w:ascii="Palatino Linotype" w:hAnsi="Palatino Linotype"/>
          <w:sz w:val="20"/>
          <w:szCs w:val="20"/>
        </w:rPr>
        <w:t>Erdağı</w:t>
      </w:r>
      <w:proofErr w:type="spellEnd"/>
      <w:r w:rsidRPr="00CF5BF9">
        <w:rPr>
          <w:rFonts w:ascii="Palatino Linotype" w:hAnsi="Palatino Linotype"/>
          <w:sz w:val="20"/>
          <w:szCs w:val="20"/>
        </w:rPr>
        <w:t xml:space="preserve">, S. (2024). Destek eğitim odalarında görev alan Türkçe öğretmenlerinin destek eğitim odaları hakkındaki görüşleri. </w:t>
      </w:r>
      <w:r w:rsidRPr="00CF5BF9">
        <w:rPr>
          <w:rStyle w:val="Vurgu"/>
          <w:rFonts w:ascii="Palatino Linotype" w:hAnsi="Palatino Linotype"/>
          <w:sz w:val="20"/>
          <w:szCs w:val="20"/>
        </w:rPr>
        <w:t>Trakya Eğitim Dergisi, 14</w:t>
      </w:r>
      <w:r w:rsidRPr="00CF5BF9">
        <w:rPr>
          <w:rFonts w:ascii="Palatino Linotype" w:hAnsi="Palatino Linotype"/>
          <w:sz w:val="20"/>
          <w:szCs w:val="20"/>
        </w:rPr>
        <w:t>(3), 2056–2069.</w:t>
      </w:r>
    </w:p>
    <w:p w14:paraId="7D992CB9"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Yeşilyaprak, B. (2006). </w:t>
      </w:r>
      <w:r w:rsidRPr="00CF5BF9">
        <w:rPr>
          <w:rStyle w:val="Vurgu"/>
          <w:rFonts w:ascii="Palatino Linotype" w:hAnsi="Palatino Linotype"/>
          <w:sz w:val="20"/>
          <w:szCs w:val="20"/>
        </w:rPr>
        <w:t>Eğitim psikolojisi: Gelişim, öğrenme, öğretim</w:t>
      </w:r>
      <w:r w:rsidRPr="00CF5BF9">
        <w:rPr>
          <w:rFonts w:ascii="Palatino Linotype" w:hAnsi="Palatino Linotype"/>
          <w:sz w:val="20"/>
          <w:szCs w:val="20"/>
        </w:rPr>
        <w:t xml:space="preserve">. </w:t>
      </w:r>
      <w:proofErr w:type="spellStart"/>
      <w:r w:rsidRPr="00CF5BF9">
        <w:rPr>
          <w:rFonts w:ascii="Palatino Linotype" w:hAnsi="Palatino Linotype"/>
          <w:sz w:val="20"/>
          <w:szCs w:val="20"/>
        </w:rPr>
        <w:t>Pegem</w:t>
      </w:r>
      <w:proofErr w:type="spellEnd"/>
      <w:r w:rsidRPr="00CF5BF9">
        <w:rPr>
          <w:rFonts w:ascii="Palatino Linotype" w:hAnsi="Palatino Linotype"/>
          <w:sz w:val="20"/>
          <w:szCs w:val="20"/>
        </w:rPr>
        <w:t xml:space="preserve"> A Yayıncılık.</w:t>
      </w:r>
    </w:p>
    <w:p w14:paraId="78559FFA"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Yıldırım, A., &amp; Şimşek, H. (2021). </w:t>
      </w:r>
      <w:r w:rsidRPr="00CF5BF9">
        <w:rPr>
          <w:rStyle w:val="Vurgu"/>
          <w:rFonts w:ascii="Palatino Linotype" w:hAnsi="Palatino Linotype"/>
          <w:sz w:val="20"/>
          <w:szCs w:val="20"/>
        </w:rPr>
        <w:t>Sosyal bilimlerde nitel araştırma yöntemleri</w:t>
      </w:r>
      <w:r w:rsidRPr="00CF5BF9">
        <w:rPr>
          <w:rFonts w:ascii="Palatino Linotype" w:hAnsi="Palatino Linotype"/>
          <w:sz w:val="20"/>
          <w:szCs w:val="20"/>
        </w:rPr>
        <w:t xml:space="preserve"> (12. bs.). Seçkin Yayıncılık.</w:t>
      </w:r>
    </w:p>
    <w:p w14:paraId="07E733E2"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Yıldırım, Y., &amp; Çalışkan, A. (2024). Evaluation of </w:t>
      </w:r>
      <w:proofErr w:type="spellStart"/>
      <w:r w:rsidRPr="00CF5BF9">
        <w:rPr>
          <w:rFonts w:ascii="Palatino Linotype" w:hAnsi="Palatino Linotype"/>
          <w:sz w:val="20"/>
          <w:szCs w:val="20"/>
        </w:rPr>
        <w:t>the</w:t>
      </w:r>
      <w:proofErr w:type="spellEnd"/>
      <w:r w:rsidRPr="00CF5BF9">
        <w:rPr>
          <w:rFonts w:ascii="Palatino Linotype" w:hAnsi="Palatino Linotype"/>
          <w:sz w:val="20"/>
          <w:szCs w:val="20"/>
        </w:rPr>
        <w:t xml:space="preserve"> Türkiye </w:t>
      </w:r>
      <w:proofErr w:type="spellStart"/>
      <w:r w:rsidRPr="00CF5BF9">
        <w:rPr>
          <w:rFonts w:ascii="Palatino Linotype" w:hAnsi="Palatino Linotype"/>
          <w:sz w:val="20"/>
          <w:szCs w:val="20"/>
        </w:rPr>
        <w:t>century</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education</w:t>
      </w:r>
      <w:proofErr w:type="spellEnd"/>
      <w:r w:rsidRPr="00CF5BF9">
        <w:rPr>
          <w:rFonts w:ascii="Palatino Linotype" w:hAnsi="Palatino Linotype"/>
          <w:sz w:val="20"/>
          <w:szCs w:val="20"/>
        </w:rPr>
        <w:t xml:space="preserve"> model in </w:t>
      </w:r>
      <w:proofErr w:type="spellStart"/>
      <w:r w:rsidRPr="00CF5BF9">
        <w:rPr>
          <w:rFonts w:ascii="Palatino Linotype" w:hAnsi="Palatino Linotype"/>
          <w:sz w:val="20"/>
          <w:szCs w:val="20"/>
        </w:rPr>
        <w:t>terms</w:t>
      </w:r>
      <w:proofErr w:type="spellEnd"/>
      <w:r w:rsidRPr="00CF5BF9">
        <w:rPr>
          <w:rFonts w:ascii="Palatino Linotype" w:hAnsi="Palatino Linotype"/>
          <w:sz w:val="20"/>
          <w:szCs w:val="20"/>
        </w:rPr>
        <w:t xml:space="preserve"> of 21st </w:t>
      </w:r>
      <w:proofErr w:type="spellStart"/>
      <w:r w:rsidRPr="00CF5BF9">
        <w:rPr>
          <w:rFonts w:ascii="Palatino Linotype" w:hAnsi="Palatino Linotype"/>
          <w:sz w:val="20"/>
          <w:szCs w:val="20"/>
        </w:rPr>
        <w:t>century</w:t>
      </w:r>
      <w:proofErr w:type="spellEnd"/>
      <w:r w:rsidRPr="00CF5BF9">
        <w:rPr>
          <w:rFonts w:ascii="Palatino Linotype" w:hAnsi="Palatino Linotype"/>
          <w:sz w:val="20"/>
          <w:szCs w:val="20"/>
        </w:rPr>
        <w:t xml:space="preserve"> </w:t>
      </w:r>
      <w:proofErr w:type="spellStart"/>
      <w:r w:rsidRPr="00CF5BF9">
        <w:rPr>
          <w:rFonts w:ascii="Palatino Linotype" w:hAnsi="Palatino Linotype"/>
          <w:sz w:val="20"/>
          <w:szCs w:val="20"/>
        </w:rPr>
        <w:t>human</w:t>
      </w:r>
      <w:proofErr w:type="spellEnd"/>
      <w:r w:rsidRPr="00CF5BF9">
        <w:rPr>
          <w:rFonts w:ascii="Palatino Linotype" w:hAnsi="Palatino Linotype"/>
          <w:sz w:val="20"/>
          <w:szCs w:val="20"/>
        </w:rPr>
        <w:t xml:space="preserve"> profile. </w:t>
      </w:r>
      <w:r w:rsidRPr="00CF5BF9">
        <w:rPr>
          <w:rStyle w:val="Vurgu"/>
          <w:rFonts w:ascii="Palatino Linotype" w:hAnsi="Palatino Linotype"/>
          <w:sz w:val="20"/>
          <w:szCs w:val="20"/>
        </w:rPr>
        <w:t xml:space="preserve">Electronic </w:t>
      </w:r>
      <w:proofErr w:type="spellStart"/>
      <w:r w:rsidRPr="00CF5BF9">
        <w:rPr>
          <w:rStyle w:val="Vurgu"/>
          <w:rFonts w:ascii="Palatino Linotype" w:hAnsi="Palatino Linotype"/>
          <w:sz w:val="20"/>
          <w:szCs w:val="20"/>
        </w:rPr>
        <w:t>Journal</w:t>
      </w:r>
      <w:proofErr w:type="spellEnd"/>
      <w:r w:rsidRPr="00CF5BF9">
        <w:rPr>
          <w:rStyle w:val="Vurgu"/>
          <w:rFonts w:ascii="Palatino Linotype" w:hAnsi="Palatino Linotype"/>
          <w:sz w:val="20"/>
          <w:szCs w:val="20"/>
        </w:rPr>
        <w:t xml:space="preserve"> of </w:t>
      </w:r>
      <w:proofErr w:type="spellStart"/>
      <w:r w:rsidRPr="00CF5BF9">
        <w:rPr>
          <w:rStyle w:val="Vurgu"/>
          <w:rFonts w:ascii="Palatino Linotype" w:hAnsi="Palatino Linotype"/>
          <w:sz w:val="20"/>
          <w:szCs w:val="20"/>
        </w:rPr>
        <w:t>Education</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Sciences</w:t>
      </w:r>
      <w:proofErr w:type="spellEnd"/>
      <w:r w:rsidRPr="00CF5BF9">
        <w:rPr>
          <w:rStyle w:val="Vurgu"/>
          <w:rFonts w:ascii="Palatino Linotype" w:hAnsi="Palatino Linotype"/>
          <w:sz w:val="20"/>
          <w:szCs w:val="20"/>
        </w:rPr>
        <w:t>, 13</w:t>
      </w:r>
      <w:r w:rsidRPr="00CF5BF9">
        <w:rPr>
          <w:rFonts w:ascii="Palatino Linotype" w:hAnsi="Palatino Linotype"/>
          <w:sz w:val="20"/>
          <w:szCs w:val="20"/>
        </w:rPr>
        <w:t xml:space="preserve">(26), 205–221. </w:t>
      </w:r>
      <w:hyperlink r:id="rId18" w:tgtFrame="_new" w:history="1">
        <w:r w:rsidRPr="00CF5BF9">
          <w:rPr>
            <w:rStyle w:val="Kpr"/>
            <w:rFonts w:ascii="Palatino Linotype" w:hAnsi="Palatino Linotype"/>
            <w:sz w:val="20"/>
            <w:szCs w:val="20"/>
          </w:rPr>
          <w:t>https://doi.org/10.55605/ejedus.1548121</w:t>
        </w:r>
      </w:hyperlink>
    </w:p>
    <w:p w14:paraId="4BBE1488"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r w:rsidRPr="00CF5BF9">
        <w:rPr>
          <w:rFonts w:ascii="Palatino Linotype" w:hAnsi="Palatino Linotype"/>
          <w:sz w:val="20"/>
          <w:szCs w:val="20"/>
        </w:rPr>
        <w:t xml:space="preserve">Yıldırım, Y., &amp; Güler, B. (2024). Okul dışı ortamlarda gerçekleştirilen akıl ve zekâ oyunlarına ilişkin veli ve öğrenci görüşleri. </w:t>
      </w:r>
      <w:proofErr w:type="spellStart"/>
      <w:r w:rsidRPr="00CF5BF9">
        <w:rPr>
          <w:rStyle w:val="Vurgu"/>
          <w:rFonts w:ascii="Palatino Linotype" w:hAnsi="Palatino Linotype"/>
          <w:sz w:val="20"/>
          <w:szCs w:val="20"/>
        </w:rPr>
        <w:t>Journal</w:t>
      </w:r>
      <w:proofErr w:type="spellEnd"/>
      <w:r w:rsidRPr="00CF5BF9">
        <w:rPr>
          <w:rStyle w:val="Vurgu"/>
          <w:rFonts w:ascii="Palatino Linotype" w:hAnsi="Palatino Linotype"/>
          <w:sz w:val="20"/>
          <w:szCs w:val="20"/>
        </w:rPr>
        <w:t xml:space="preserve"> of </w:t>
      </w:r>
      <w:proofErr w:type="spellStart"/>
      <w:r w:rsidRPr="00CF5BF9">
        <w:rPr>
          <w:rStyle w:val="Vurgu"/>
          <w:rFonts w:ascii="Palatino Linotype" w:hAnsi="Palatino Linotype"/>
          <w:sz w:val="20"/>
          <w:szCs w:val="20"/>
        </w:rPr>
        <w:t>Interdisciplinary</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Education</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Theory</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and</w:t>
      </w:r>
      <w:proofErr w:type="spellEnd"/>
      <w:r w:rsidRPr="00CF5BF9">
        <w:rPr>
          <w:rStyle w:val="Vurgu"/>
          <w:rFonts w:ascii="Palatino Linotype" w:hAnsi="Palatino Linotype"/>
          <w:sz w:val="20"/>
          <w:szCs w:val="20"/>
        </w:rPr>
        <w:t xml:space="preserve"> </w:t>
      </w:r>
      <w:proofErr w:type="spellStart"/>
      <w:r w:rsidRPr="00CF5BF9">
        <w:rPr>
          <w:rStyle w:val="Vurgu"/>
          <w:rFonts w:ascii="Palatino Linotype" w:hAnsi="Palatino Linotype"/>
          <w:sz w:val="20"/>
          <w:szCs w:val="20"/>
        </w:rPr>
        <w:t>Practice</w:t>
      </w:r>
      <w:proofErr w:type="spellEnd"/>
      <w:r w:rsidRPr="00CF5BF9">
        <w:rPr>
          <w:rStyle w:val="Vurgu"/>
          <w:rFonts w:ascii="Palatino Linotype" w:hAnsi="Palatino Linotype"/>
          <w:sz w:val="20"/>
          <w:szCs w:val="20"/>
        </w:rPr>
        <w:t>, 6</w:t>
      </w:r>
      <w:r w:rsidRPr="00CF5BF9">
        <w:rPr>
          <w:rFonts w:ascii="Palatino Linotype" w:hAnsi="Palatino Linotype"/>
          <w:sz w:val="20"/>
          <w:szCs w:val="20"/>
        </w:rPr>
        <w:t xml:space="preserve">(1), 15–33. </w:t>
      </w:r>
      <w:hyperlink r:id="rId19" w:tgtFrame="_new" w:history="1">
        <w:r w:rsidRPr="00CF5BF9">
          <w:rPr>
            <w:rStyle w:val="Kpr"/>
            <w:rFonts w:ascii="Palatino Linotype" w:hAnsi="Palatino Linotype"/>
            <w:sz w:val="20"/>
            <w:szCs w:val="20"/>
          </w:rPr>
          <w:t>https://doi.org/10.47157/jietp.1382752</w:t>
        </w:r>
      </w:hyperlink>
    </w:p>
    <w:p w14:paraId="56267E6C"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Yurdakal</w:t>
      </w:r>
      <w:proofErr w:type="spellEnd"/>
      <w:r w:rsidRPr="00CF5BF9">
        <w:rPr>
          <w:rFonts w:ascii="Palatino Linotype" w:hAnsi="Palatino Linotype"/>
          <w:sz w:val="20"/>
          <w:szCs w:val="20"/>
        </w:rPr>
        <w:t xml:space="preserve">, İ. H. (2024). TYMM: 2024 ilkokul Türkçe dersi öğretim </w:t>
      </w:r>
      <w:proofErr w:type="spellStart"/>
      <w:r w:rsidRPr="00CF5BF9">
        <w:rPr>
          <w:rFonts w:ascii="Palatino Linotype" w:hAnsi="Palatino Linotype"/>
          <w:sz w:val="20"/>
          <w:szCs w:val="20"/>
        </w:rPr>
        <w:t>programı’nın</w:t>
      </w:r>
      <w:proofErr w:type="spellEnd"/>
      <w:r w:rsidRPr="00CF5BF9">
        <w:rPr>
          <w:rFonts w:ascii="Palatino Linotype" w:hAnsi="Palatino Linotype"/>
          <w:sz w:val="20"/>
          <w:szCs w:val="20"/>
        </w:rPr>
        <w:t xml:space="preserve"> (1, 2, 3 ve 4. sınıflar) incelenmesi. </w:t>
      </w:r>
      <w:r w:rsidRPr="00CF5BF9">
        <w:rPr>
          <w:rStyle w:val="Vurgu"/>
          <w:rFonts w:ascii="Palatino Linotype" w:hAnsi="Palatino Linotype"/>
          <w:sz w:val="20"/>
          <w:szCs w:val="20"/>
        </w:rPr>
        <w:t>Temel Eğitim, 24</w:t>
      </w:r>
      <w:r w:rsidRPr="00CF5BF9">
        <w:rPr>
          <w:rFonts w:ascii="Palatino Linotype" w:hAnsi="Palatino Linotype"/>
          <w:sz w:val="20"/>
          <w:szCs w:val="20"/>
        </w:rPr>
        <w:t>, 76–88.</w:t>
      </w:r>
    </w:p>
    <w:p w14:paraId="1DCCC6FC" w14:textId="77777777" w:rsidR="00CF5BF9" w:rsidRPr="00CF5BF9" w:rsidRDefault="00CF5BF9" w:rsidP="00CF5BF9">
      <w:pPr>
        <w:pStyle w:val="NormalWeb"/>
        <w:spacing w:before="0" w:beforeAutospacing="0" w:after="0" w:afterAutospacing="0"/>
        <w:ind w:left="851" w:hanging="851"/>
        <w:jc w:val="both"/>
        <w:rPr>
          <w:rFonts w:ascii="Palatino Linotype" w:hAnsi="Palatino Linotype"/>
          <w:sz w:val="20"/>
          <w:szCs w:val="20"/>
        </w:rPr>
      </w:pPr>
      <w:proofErr w:type="spellStart"/>
      <w:r w:rsidRPr="00CF5BF9">
        <w:rPr>
          <w:rFonts w:ascii="Palatino Linotype" w:hAnsi="Palatino Linotype"/>
          <w:sz w:val="20"/>
          <w:szCs w:val="20"/>
        </w:rPr>
        <w:t>Yücelşen</w:t>
      </w:r>
      <w:proofErr w:type="spellEnd"/>
      <w:r w:rsidRPr="00CF5BF9">
        <w:rPr>
          <w:rFonts w:ascii="Palatino Linotype" w:hAnsi="Palatino Linotype"/>
          <w:sz w:val="20"/>
          <w:szCs w:val="20"/>
        </w:rPr>
        <w:t xml:space="preserve">, N., </w:t>
      </w:r>
      <w:proofErr w:type="spellStart"/>
      <w:r w:rsidRPr="00CF5BF9">
        <w:rPr>
          <w:rFonts w:ascii="Palatino Linotype" w:hAnsi="Palatino Linotype"/>
          <w:sz w:val="20"/>
          <w:szCs w:val="20"/>
        </w:rPr>
        <w:t>Akaslan</w:t>
      </w:r>
      <w:proofErr w:type="spellEnd"/>
      <w:r w:rsidRPr="00CF5BF9">
        <w:rPr>
          <w:rFonts w:ascii="Palatino Linotype" w:hAnsi="Palatino Linotype"/>
          <w:sz w:val="20"/>
          <w:szCs w:val="20"/>
        </w:rPr>
        <w:t xml:space="preserve">, N., Topal, D., &amp; Genç, A. (2024). Okul dışı öğrenme ortamlarında Türkçe eğitimi: Sanal müze örneği. </w:t>
      </w:r>
      <w:r w:rsidRPr="00CF5BF9">
        <w:rPr>
          <w:rStyle w:val="Vurgu"/>
          <w:rFonts w:ascii="Palatino Linotype" w:hAnsi="Palatino Linotype"/>
          <w:sz w:val="20"/>
          <w:szCs w:val="20"/>
        </w:rPr>
        <w:t>Medeniyet Eğitim Araştırmaları Dergisi, 8</w:t>
      </w:r>
      <w:r w:rsidRPr="00CF5BF9">
        <w:rPr>
          <w:rFonts w:ascii="Palatino Linotype" w:hAnsi="Palatino Linotype"/>
          <w:sz w:val="20"/>
          <w:szCs w:val="20"/>
        </w:rPr>
        <w:t>(2), 52–70.</w:t>
      </w:r>
    </w:p>
    <w:p w14:paraId="12624A05" w14:textId="77777777" w:rsidR="007E7B75" w:rsidRPr="00611E18" w:rsidRDefault="007E7B75" w:rsidP="00B656D8">
      <w:pPr>
        <w:spacing w:after="0"/>
        <w:ind w:firstLine="0"/>
        <w:jc w:val="left"/>
      </w:pPr>
    </w:p>
    <w:p w14:paraId="360AD7E3" w14:textId="77777777" w:rsidR="005F5E8F" w:rsidRPr="0070456E" w:rsidRDefault="005F5E8F" w:rsidP="005F5E8F">
      <w:pPr>
        <w:spacing w:after="0"/>
        <w:ind w:firstLine="0"/>
        <w:jc w:val="left"/>
        <w:rPr>
          <w:lang w:val="en-US"/>
        </w:rPr>
      </w:pPr>
    </w:p>
    <w:p w14:paraId="5908F242" w14:textId="77777777" w:rsidR="005F5E8F" w:rsidRPr="0070456E" w:rsidRDefault="005F5E8F" w:rsidP="005F5E8F">
      <w:pPr>
        <w:spacing w:after="0"/>
        <w:ind w:firstLine="0"/>
        <w:jc w:val="left"/>
        <w:rPr>
          <w:lang w:val="en-US"/>
        </w:rPr>
      </w:pPr>
    </w:p>
    <w:tbl>
      <w:tblPr>
        <w:tblStyle w:val="TabloKlavuzu"/>
        <w:tblW w:w="0" w:type="auto"/>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2790"/>
        <w:gridCol w:w="6174"/>
      </w:tblGrid>
      <w:tr w:rsidR="005F5E8F" w:rsidRPr="00BF5C39" w14:paraId="6745FF64" w14:textId="77777777" w:rsidTr="00633F76">
        <w:trPr>
          <w:trHeight w:val="381"/>
        </w:trPr>
        <w:tc>
          <w:tcPr>
            <w:tcW w:w="9082" w:type="dxa"/>
            <w:gridSpan w:val="2"/>
            <w:tcBorders>
              <w:top w:val="single" w:sz="18" w:space="0" w:color="auto"/>
              <w:bottom w:val="single" w:sz="18" w:space="0" w:color="auto"/>
            </w:tcBorders>
          </w:tcPr>
          <w:p w14:paraId="4742C32A" w14:textId="77777777" w:rsidR="005F5E8F" w:rsidRPr="00BF5C39" w:rsidRDefault="005F5E8F" w:rsidP="0096209C">
            <w:pPr>
              <w:spacing w:after="0"/>
              <w:ind w:firstLine="0"/>
              <w:jc w:val="center"/>
              <w:rPr>
                <w:b/>
              </w:rPr>
            </w:pPr>
            <w:r w:rsidRPr="00BF5C39">
              <w:rPr>
                <w:b/>
              </w:rPr>
              <w:t>Makale Bilgi Formu</w:t>
            </w:r>
          </w:p>
        </w:tc>
      </w:tr>
      <w:tr w:rsidR="005F5E8F" w:rsidRPr="00BF5C39" w14:paraId="0D377903" w14:textId="77777777" w:rsidTr="00633F76">
        <w:trPr>
          <w:trHeight w:val="384"/>
        </w:trPr>
        <w:tc>
          <w:tcPr>
            <w:tcW w:w="2808" w:type="dxa"/>
            <w:tcBorders>
              <w:top w:val="single" w:sz="18" w:space="0" w:color="auto"/>
              <w:right w:val="nil"/>
            </w:tcBorders>
          </w:tcPr>
          <w:p w14:paraId="03639711" w14:textId="77777777" w:rsidR="005F5E8F" w:rsidRPr="00BF5C39" w:rsidRDefault="005F5E8F" w:rsidP="0096209C">
            <w:pPr>
              <w:spacing w:after="0"/>
              <w:ind w:firstLine="0"/>
              <w:jc w:val="left"/>
              <w:rPr>
                <w:b/>
              </w:rPr>
            </w:pPr>
            <w:r>
              <w:rPr>
                <w:b/>
              </w:rPr>
              <w:t>Yazarın Katkıları</w:t>
            </w:r>
          </w:p>
        </w:tc>
        <w:tc>
          <w:tcPr>
            <w:tcW w:w="6274" w:type="dxa"/>
            <w:tcBorders>
              <w:top w:val="single" w:sz="18" w:space="0" w:color="auto"/>
              <w:left w:val="nil"/>
            </w:tcBorders>
          </w:tcPr>
          <w:p w14:paraId="1EA724B2" w14:textId="7621C89D" w:rsidR="005F5E8F" w:rsidRPr="00BF5C39" w:rsidRDefault="00D06A66" w:rsidP="0096209C">
            <w:pPr>
              <w:spacing w:after="0"/>
              <w:ind w:firstLine="0"/>
              <w:jc w:val="left"/>
            </w:pPr>
            <w:r>
              <w:t xml:space="preserve">Yazarların makaleye katkıları yarı yarıyadır. </w:t>
            </w:r>
            <w:r w:rsidR="005F5E8F" w:rsidRPr="00BF5C39">
              <w:t xml:space="preserve"> </w:t>
            </w:r>
          </w:p>
        </w:tc>
      </w:tr>
      <w:tr w:rsidR="005F5E8F" w:rsidRPr="00BF5C39" w14:paraId="2B0AFD7C" w14:textId="77777777" w:rsidTr="0096209C">
        <w:trPr>
          <w:trHeight w:val="385"/>
        </w:trPr>
        <w:tc>
          <w:tcPr>
            <w:tcW w:w="2808" w:type="dxa"/>
            <w:tcBorders>
              <w:right w:val="nil"/>
            </w:tcBorders>
          </w:tcPr>
          <w:p w14:paraId="242A3259" w14:textId="77777777" w:rsidR="005F5E8F" w:rsidRPr="00BF5C39" w:rsidRDefault="005F5E8F" w:rsidP="0096209C">
            <w:pPr>
              <w:spacing w:after="0"/>
              <w:ind w:firstLine="0"/>
              <w:jc w:val="left"/>
              <w:rPr>
                <w:b/>
              </w:rPr>
            </w:pPr>
            <w:r>
              <w:rPr>
                <w:b/>
              </w:rPr>
              <w:t>Çıkar Çatışması Bildirimi</w:t>
            </w:r>
          </w:p>
        </w:tc>
        <w:tc>
          <w:tcPr>
            <w:tcW w:w="6274" w:type="dxa"/>
            <w:tcBorders>
              <w:left w:val="nil"/>
            </w:tcBorders>
          </w:tcPr>
          <w:p w14:paraId="01DA3409" w14:textId="563B1464" w:rsidR="005F5E8F" w:rsidRPr="00BF5C39" w:rsidRDefault="005F5E8F" w:rsidP="0096209C">
            <w:pPr>
              <w:spacing w:after="0"/>
              <w:ind w:firstLine="0"/>
              <w:jc w:val="left"/>
              <w:rPr>
                <w:b/>
              </w:rPr>
            </w:pPr>
            <w:r w:rsidRPr="00BF5C39">
              <w:t>Yazar</w:t>
            </w:r>
            <w:r w:rsidR="004A54BB">
              <w:t>ların</w:t>
            </w:r>
            <w:r w:rsidRPr="00BF5C39">
              <w:t xml:space="preserve"> tarafından potansiyel çıkar çatışması </w:t>
            </w:r>
            <w:r w:rsidR="00D06A66">
              <w:t xml:space="preserve">yoktur. </w:t>
            </w:r>
          </w:p>
        </w:tc>
      </w:tr>
      <w:tr w:rsidR="005F5E8F" w:rsidRPr="00BF5C39" w14:paraId="4F05E219" w14:textId="77777777" w:rsidTr="0096209C">
        <w:trPr>
          <w:trHeight w:val="635"/>
        </w:trPr>
        <w:tc>
          <w:tcPr>
            <w:tcW w:w="2808" w:type="dxa"/>
            <w:tcBorders>
              <w:right w:val="nil"/>
            </w:tcBorders>
          </w:tcPr>
          <w:p w14:paraId="5FAB4B13" w14:textId="77777777" w:rsidR="005F5E8F" w:rsidRPr="00BF5C39" w:rsidRDefault="005F5E8F" w:rsidP="0096209C">
            <w:pPr>
              <w:spacing w:after="0"/>
              <w:ind w:firstLine="0"/>
              <w:jc w:val="left"/>
              <w:rPr>
                <w:b/>
              </w:rPr>
            </w:pPr>
            <w:r>
              <w:rPr>
                <w:b/>
              </w:rPr>
              <w:t>Destek/Destekleyen Kuruluşlar</w:t>
            </w:r>
          </w:p>
        </w:tc>
        <w:tc>
          <w:tcPr>
            <w:tcW w:w="6274" w:type="dxa"/>
            <w:tcBorders>
              <w:left w:val="nil"/>
            </w:tcBorders>
          </w:tcPr>
          <w:p w14:paraId="496BFE41" w14:textId="77777777" w:rsidR="005F5E8F" w:rsidRPr="00BF5C39" w:rsidRDefault="005F5E8F" w:rsidP="0096209C">
            <w:pPr>
              <w:spacing w:after="0"/>
              <w:ind w:firstLine="0"/>
            </w:pPr>
            <w:r w:rsidRPr="00BF5C39">
              <w:t xml:space="preserve">Bu araştırma için herhangi bir kamu kuruluşundan, özel veya kar amacı gütmeyen sektörlerden hibe alınmamıştır. </w:t>
            </w:r>
          </w:p>
        </w:tc>
      </w:tr>
      <w:tr w:rsidR="005F5E8F" w:rsidRPr="00BF5C39" w14:paraId="39649B70" w14:textId="77777777" w:rsidTr="00633F76">
        <w:trPr>
          <w:trHeight w:val="1125"/>
        </w:trPr>
        <w:tc>
          <w:tcPr>
            <w:tcW w:w="2808" w:type="dxa"/>
            <w:tcBorders>
              <w:bottom w:val="single" w:sz="18" w:space="0" w:color="auto"/>
              <w:right w:val="nil"/>
            </w:tcBorders>
          </w:tcPr>
          <w:p w14:paraId="2FBFB4CC" w14:textId="77777777" w:rsidR="005F5E8F" w:rsidRPr="00BF5C39" w:rsidRDefault="005F5E8F" w:rsidP="0096209C">
            <w:pPr>
              <w:spacing w:after="0"/>
              <w:ind w:firstLine="0"/>
              <w:jc w:val="left"/>
              <w:rPr>
                <w:b/>
              </w:rPr>
            </w:pPr>
            <w:r w:rsidRPr="00BF5C39">
              <w:rPr>
                <w:b/>
              </w:rPr>
              <w:t>Etik Onay ve Katılımcı Rı</w:t>
            </w:r>
            <w:r>
              <w:rPr>
                <w:b/>
              </w:rPr>
              <w:t>zası</w:t>
            </w:r>
          </w:p>
        </w:tc>
        <w:tc>
          <w:tcPr>
            <w:tcW w:w="6274" w:type="dxa"/>
            <w:tcBorders>
              <w:left w:val="nil"/>
              <w:bottom w:val="single" w:sz="18" w:space="0" w:color="auto"/>
            </w:tcBorders>
          </w:tcPr>
          <w:p w14:paraId="6887B62C" w14:textId="41EA1E9C" w:rsidR="005F5E8F" w:rsidRPr="00D06A66" w:rsidRDefault="005F5E8F" w:rsidP="00D06A66">
            <w:pPr>
              <w:spacing w:after="0"/>
              <w:ind w:firstLine="0"/>
              <w:rPr>
                <w:sz w:val="28"/>
                <w:szCs w:val="28"/>
              </w:rPr>
            </w:pPr>
            <w:r w:rsidRPr="00BF5C39">
              <w:t>“</w:t>
            </w:r>
            <w:r w:rsidR="00640A16">
              <w:t>TYMM</w:t>
            </w:r>
            <w:r w:rsidR="00D06A66" w:rsidRPr="00D06A66">
              <w:t xml:space="preserve"> Türkçe Dersi Öğretim Programı’nın Özel Eğitim Açısından İncelenmesi</w:t>
            </w:r>
            <w:r>
              <w:t>.</w:t>
            </w:r>
            <w:r w:rsidRPr="00BF5C39">
              <w:t xml:space="preserve">” başlıklı çalışma etik kurul onayı gerektirmemektedir. Yazım sürecinde bilimsel, etik ve alıntı kurallarına uyulduğu, toplanan veriler üzerinde herhangi bir tahrifat yapılmadığı yazar tarafından beyan edilmiştir. </w:t>
            </w:r>
          </w:p>
        </w:tc>
      </w:tr>
    </w:tbl>
    <w:p w14:paraId="63ABEF47" w14:textId="77777777" w:rsidR="005F5E8F" w:rsidRPr="0070456E" w:rsidRDefault="005F5E8F" w:rsidP="005F5E8F">
      <w:pPr>
        <w:spacing w:after="0"/>
        <w:ind w:firstLine="0"/>
        <w:jc w:val="left"/>
        <w:rPr>
          <w:lang w:val="en-US"/>
        </w:rPr>
      </w:pPr>
    </w:p>
    <w:p w14:paraId="56075D98" w14:textId="77777777" w:rsidR="005F5E8F" w:rsidRPr="0070456E" w:rsidRDefault="005F5E8F" w:rsidP="005F5E8F">
      <w:pPr>
        <w:spacing w:after="0"/>
        <w:ind w:firstLine="0"/>
        <w:jc w:val="left"/>
        <w:rPr>
          <w:lang w:val="en-US"/>
        </w:rPr>
      </w:pPr>
    </w:p>
    <w:p w14:paraId="739E7226" w14:textId="77777777" w:rsidR="005F5E8F" w:rsidRPr="0070456E" w:rsidRDefault="005F5E8F" w:rsidP="005F5E8F">
      <w:pPr>
        <w:spacing w:after="0"/>
        <w:ind w:firstLine="0"/>
        <w:jc w:val="left"/>
        <w:rPr>
          <w:lang w:val="en-US"/>
        </w:rPr>
      </w:pPr>
    </w:p>
    <w:p w14:paraId="1D1D808D" w14:textId="77777777" w:rsidR="00674847" w:rsidRPr="00611E18" w:rsidRDefault="00674847" w:rsidP="00674847">
      <w:pPr>
        <w:tabs>
          <w:tab w:val="left" w:pos="4245"/>
        </w:tabs>
      </w:pPr>
    </w:p>
    <w:sectPr w:rsidR="00674847" w:rsidRPr="00611E18" w:rsidSect="00674847">
      <w:headerReference w:type="even" r:id="rId20"/>
      <w:headerReference w:type="default" r:id="rId21"/>
      <w:footerReference w:type="even" r:id="rId22"/>
      <w:footerReference w:type="default" r:id="rId23"/>
      <w:headerReference w:type="first" r:id="rId24"/>
      <w:footerReference w:type="first" r:id="rId25"/>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58A2" w14:textId="77777777" w:rsidR="00473053" w:rsidRDefault="00473053" w:rsidP="006049FE">
      <w:pPr>
        <w:spacing w:after="0"/>
      </w:pPr>
      <w:r>
        <w:separator/>
      </w:r>
    </w:p>
  </w:endnote>
  <w:endnote w:type="continuationSeparator" w:id="0">
    <w:p w14:paraId="33BDE097" w14:textId="77777777" w:rsidR="00473053" w:rsidRDefault="00473053" w:rsidP="00604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71178"/>
      <w:docPartObj>
        <w:docPartGallery w:val="Page Numbers (Bottom of Page)"/>
        <w:docPartUnique/>
      </w:docPartObj>
    </w:sdtPr>
    <w:sdtContent>
      <w:p w14:paraId="64E7AC3B" w14:textId="63EA044E" w:rsidR="00084D03" w:rsidRDefault="00084D03">
        <w:pPr>
          <w:pStyle w:val="AltBilgi"/>
          <w:jc w:val="right"/>
        </w:pPr>
        <w:r>
          <w:fldChar w:fldCharType="begin"/>
        </w:r>
        <w:r>
          <w:instrText>PAGE   \* MERGEFORMAT</w:instrText>
        </w:r>
        <w:r>
          <w:fldChar w:fldCharType="separate"/>
        </w:r>
        <w:r>
          <w:t>2</w:t>
        </w:r>
        <w:r>
          <w:fldChar w:fldCharType="end"/>
        </w:r>
      </w:p>
    </w:sdtContent>
  </w:sdt>
  <w:p w14:paraId="7D37D862" w14:textId="77777777" w:rsidR="00084D03" w:rsidRDefault="00084D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8142"/>
      <w:docPartObj>
        <w:docPartGallery w:val="Page Numbers (Bottom of Page)"/>
        <w:docPartUnique/>
      </w:docPartObj>
    </w:sdtPr>
    <w:sdtContent>
      <w:p w14:paraId="592D9594" w14:textId="5A196FC8" w:rsidR="00084D03" w:rsidRDefault="00084D03">
        <w:pPr>
          <w:pStyle w:val="AltBilgi"/>
          <w:jc w:val="right"/>
        </w:pPr>
        <w:r>
          <w:fldChar w:fldCharType="begin"/>
        </w:r>
        <w:r>
          <w:instrText>PAGE   \* MERGEFORMAT</w:instrText>
        </w:r>
        <w:r>
          <w:fldChar w:fldCharType="separate"/>
        </w:r>
        <w:r>
          <w:t>2</w:t>
        </w:r>
        <w:r>
          <w:fldChar w:fldCharType="end"/>
        </w:r>
      </w:p>
    </w:sdtContent>
  </w:sdt>
  <w:p w14:paraId="0D6E3D2D" w14:textId="77777777" w:rsidR="00084D03" w:rsidRDefault="00084D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49971"/>
      <w:docPartObj>
        <w:docPartGallery w:val="Page Numbers (Bottom of Page)"/>
        <w:docPartUnique/>
      </w:docPartObj>
    </w:sdtPr>
    <w:sdtContent>
      <w:p w14:paraId="0A1839EC" w14:textId="75D4DAE8" w:rsidR="00EE64EE" w:rsidRDefault="00EE64EE">
        <w:pPr>
          <w:pStyle w:val="AltBilgi"/>
          <w:jc w:val="right"/>
        </w:pPr>
        <w:r>
          <w:fldChar w:fldCharType="begin"/>
        </w:r>
        <w:r>
          <w:instrText>PAGE   \* MERGEFORMAT</w:instrText>
        </w:r>
        <w:r>
          <w:fldChar w:fldCharType="separate"/>
        </w:r>
        <w:r>
          <w:t>2</w:t>
        </w:r>
        <w:r>
          <w:fldChar w:fldCharType="end"/>
        </w:r>
      </w:p>
    </w:sdtContent>
  </w:sdt>
  <w:p w14:paraId="7D4A8473" w14:textId="29A71688" w:rsidR="00654935" w:rsidRPr="00383FF1" w:rsidRDefault="00654935" w:rsidP="006049FE">
    <w:pPr>
      <w:pStyle w:val="AltBilgi"/>
      <w:ind w:firstLine="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B49C" w14:textId="77777777" w:rsidR="00473053" w:rsidRDefault="00473053" w:rsidP="006049FE">
      <w:pPr>
        <w:spacing w:after="0"/>
      </w:pPr>
      <w:r>
        <w:separator/>
      </w:r>
    </w:p>
  </w:footnote>
  <w:footnote w:type="continuationSeparator" w:id="0">
    <w:p w14:paraId="71D2A453" w14:textId="77777777" w:rsidR="00473053" w:rsidRDefault="00473053" w:rsidP="006049FE">
      <w:pPr>
        <w:spacing w:after="0"/>
      </w:pPr>
      <w:r>
        <w:continuationSeparator/>
      </w:r>
    </w:p>
  </w:footnote>
  <w:footnote w:id="1">
    <w:p w14:paraId="2A24DAC7" w14:textId="1F9C81CB" w:rsidR="00EE64EE" w:rsidRDefault="00EE64EE">
      <w:pPr>
        <w:pStyle w:val="DipnotMetni"/>
      </w:pPr>
      <w:r>
        <w:rPr>
          <w:rStyle w:val="DipnotBavurusu"/>
        </w:rPr>
        <w:footnoteRef/>
      </w:r>
      <w:r>
        <w:t xml:space="preserve"> </w:t>
      </w:r>
      <w:proofErr w:type="spellStart"/>
      <w:r w:rsidRPr="00EE64EE">
        <w:t>Corresponding</w:t>
      </w:r>
      <w:proofErr w:type="spellEnd"/>
      <w:r w:rsidRPr="00EE64EE">
        <w:t xml:space="preserve"> </w:t>
      </w:r>
      <w:proofErr w:type="spellStart"/>
      <w:r w:rsidRPr="00EE64EE">
        <w:t>author</w:t>
      </w:r>
      <w:proofErr w:type="spellEnd"/>
      <w:r>
        <w:t xml:space="preserve">: </w:t>
      </w:r>
      <w:r w:rsidRPr="00EE64EE">
        <w:t>betulsincarakademik@gmail.com</w:t>
      </w:r>
    </w:p>
  </w:footnote>
  <w:footnote w:id="2">
    <w:p w14:paraId="1E33DCA9" w14:textId="782348EE" w:rsidR="00EE64EE" w:rsidRDefault="00EE64EE">
      <w:pPr>
        <w:pStyle w:val="DipnotMetni"/>
      </w:pPr>
      <w:r>
        <w:rPr>
          <w:rStyle w:val="DipnotBavurusu"/>
        </w:rPr>
        <w:footnoteRef/>
      </w:r>
      <w:r>
        <w:t xml:space="preserve"> Sorumlu yazar: </w:t>
      </w:r>
      <w:r w:rsidRPr="00EE64EE">
        <w:t>betulsincarakademik@gmail.com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A550" w14:textId="47C51CAC" w:rsidR="003B3106" w:rsidRPr="003B3106" w:rsidRDefault="003B3106" w:rsidP="003B3106">
    <w:pPr>
      <w:pStyle w:val="Authors"/>
      <w:spacing w:before="240"/>
      <w:rPr>
        <w:b w:val="0"/>
        <w:bCs/>
        <w:sz w:val="16"/>
        <w:szCs w:val="16"/>
      </w:rPr>
    </w:pPr>
    <w:r w:rsidRPr="003B3106">
      <w:rPr>
        <w:b w:val="0"/>
        <w:bCs/>
        <w:sz w:val="16"/>
        <w:szCs w:val="16"/>
      </w:rPr>
      <w:t>TYMM Türkçe Dersi Öğretim Programı’nın Özel Eğitim Açısından İncelenmesi</w:t>
    </w:r>
  </w:p>
  <w:p w14:paraId="00ECFD70" w14:textId="1EC35CA0" w:rsidR="00084D03" w:rsidRDefault="00084D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0DC7" w14:textId="5A67F409" w:rsidR="00654935" w:rsidRPr="003B3106" w:rsidRDefault="00EE64EE" w:rsidP="00EE64EE">
    <w:pPr>
      <w:pStyle w:val="stBilgi"/>
      <w:jc w:val="right"/>
      <w:rPr>
        <w:color w:val="000000" w:themeColor="text1"/>
        <w:sz w:val="16"/>
        <w:szCs w:val="16"/>
      </w:rPr>
    </w:pPr>
    <w:proofErr w:type="spellStart"/>
    <w:r w:rsidRPr="003B3106">
      <w:rPr>
        <w:color w:val="000000" w:themeColor="text1"/>
        <w:sz w:val="16"/>
        <w:szCs w:val="16"/>
      </w:rPr>
      <w:t>Sincar</w:t>
    </w:r>
    <w:proofErr w:type="spellEnd"/>
    <w:r w:rsidRPr="003B3106">
      <w:rPr>
        <w:color w:val="000000" w:themeColor="text1"/>
        <w:sz w:val="16"/>
        <w:szCs w:val="16"/>
      </w:rPr>
      <w:t xml:space="preserve"> ve Yıldırım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F04E" w14:textId="77777777" w:rsidR="00654935" w:rsidRDefault="00654935" w:rsidP="00E1295A">
    <w:pPr>
      <w:tabs>
        <w:tab w:val="center" w:pos="4536"/>
        <w:tab w:val="right" w:pos="9072"/>
      </w:tabs>
      <w:spacing w:after="0"/>
      <w:jc w:val="center"/>
      <w:rPr>
        <w:b/>
        <w:bCs/>
        <w:sz w:val="16"/>
        <w:szCs w:val="24"/>
        <w:lang w:val="en-US"/>
      </w:rPr>
    </w:pPr>
  </w:p>
  <w:p w14:paraId="38C5DCFA" w14:textId="2AF6CEEA" w:rsidR="00654935" w:rsidRPr="0050652B" w:rsidRDefault="00654935" w:rsidP="00CB41B9">
    <w:pPr>
      <w:pStyle w:val="stBilgi"/>
      <w:ind w:firstLine="0"/>
      <w:jc w:val="center"/>
      <w:rPr>
        <w:sz w:val="14"/>
        <w:lang w:val="en-US"/>
      </w:rPr>
    </w:pPr>
    <w:proofErr w:type="spellStart"/>
    <w:r>
      <w:rPr>
        <w:b/>
        <w:bCs/>
        <w:sz w:val="16"/>
        <w:szCs w:val="24"/>
        <w:lang w:val="en-US"/>
      </w:rPr>
      <w:t>Uluslararası</w:t>
    </w:r>
    <w:proofErr w:type="spellEnd"/>
    <w:r>
      <w:rPr>
        <w:b/>
        <w:bCs/>
        <w:sz w:val="16"/>
        <w:szCs w:val="24"/>
        <w:lang w:val="en-US"/>
      </w:rPr>
      <w:t xml:space="preserve"> </w:t>
    </w:r>
    <w:proofErr w:type="spellStart"/>
    <w:r>
      <w:rPr>
        <w:b/>
        <w:bCs/>
        <w:sz w:val="16"/>
        <w:szCs w:val="24"/>
        <w:lang w:val="en-US"/>
      </w:rPr>
      <w:t>Eğitim</w:t>
    </w:r>
    <w:proofErr w:type="spellEnd"/>
    <w:r>
      <w:rPr>
        <w:b/>
        <w:bCs/>
        <w:sz w:val="16"/>
        <w:szCs w:val="24"/>
        <w:lang w:val="en-US"/>
      </w:rPr>
      <w:t xml:space="preserve"> </w:t>
    </w:r>
    <w:proofErr w:type="spellStart"/>
    <w:r>
      <w:rPr>
        <w:b/>
        <w:bCs/>
        <w:sz w:val="16"/>
        <w:szCs w:val="24"/>
        <w:lang w:val="en-US"/>
      </w:rPr>
      <w:t>ve</w:t>
    </w:r>
    <w:proofErr w:type="spellEnd"/>
    <w:r>
      <w:rPr>
        <w:b/>
        <w:bCs/>
        <w:sz w:val="16"/>
        <w:szCs w:val="24"/>
        <w:lang w:val="en-US"/>
      </w:rPr>
      <w:t xml:space="preserve"> </w:t>
    </w:r>
    <w:proofErr w:type="spellStart"/>
    <w:r>
      <w:rPr>
        <w:b/>
        <w:bCs/>
        <w:sz w:val="16"/>
        <w:szCs w:val="24"/>
        <w:lang w:val="en-US"/>
      </w:rPr>
      <w:t>Bilim</w:t>
    </w:r>
    <w:proofErr w:type="spellEnd"/>
    <w:r>
      <w:rPr>
        <w:b/>
        <w:bCs/>
        <w:sz w:val="16"/>
        <w:szCs w:val="24"/>
        <w:lang w:val="en-US"/>
      </w:rPr>
      <w:t xml:space="preserve"> </w:t>
    </w:r>
    <w:proofErr w:type="spellStart"/>
    <w:r>
      <w:rPr>
        <w:b/>
        <w:bCs/>
        <w:sz w:val="16"/>
        <w:szCs w:val="24"/>
        <w:lang w:val="en-US"/>
      </w:rPr>
      <w:t>Araştırmaları</w:t>
    </w:r>
    <w:proofErr w:type="spellEnd"/>
    <w:r>
      <w:rPr>
        <w:b/>
        <w:bCs/>
        <w:sz w:val="16"/>
        <w:szCs w:val="24"/>
        <w:lang w:val="en-US"/>
      </w:rPr>
      <w:t xml:space="preserve"> Dergisi</w:t>
    </w:r>
    <w:r w:rsidRPr="0050652B">
      <w:rPr>
        <w:b/>
        <w:bCs/>
        <w:sz w:val="16"/>
        <w:szCs w:val="24"/>
        <w:lang w:val="en-US"/>
      </w:rPr>
      <w:t xml:space="preserve">, </w:t>
    </w:r>
    <w:r w:rsidRPr="0050652B">
      <w:rPr>
        <w:b/>
        <w:bCs/>
        <w:sz w:val="16"/>
        <w:szCs w:val="24"/>
        <w:lang w:val="en-US"/>
      </w:rPr>
      <w:fldChar w:fldCharType="begin"/>
    </w:r>
    <w:r w:rsidRPr="0050652B">
      <w:rPr>
        <w:b/>
        <w:bCs/>
        <w:sz w:val="16"/>
        <w:szCs w:val="24"/>
        <w:lang w:val="en-US"/>
      </w:rPr>
      <w:instrText xml:space="preserve"> DATE  \@ "YYYY"  \* MERGEFORMAT </w:instrText>
    </w:r>
    <w:r w:rsidRPr="0050652B">
      <w:rPr>
        <w:b/>
        <w:bCs/>
        <w:sz w:val="16"/>
        <w:szCs w:val="24"/>
        <w:lang w:val="en-US"/>
      </w:rPr>
      <w:fldChar w:fldCharType="separate"/>
    </w:r>
    <w:r w:rsidR="006A6657">
      <w:rPr>
        <w:b/>
        <w:bCs/>
        <w:noProof/>
        <w:sz w:val="16"/>
        <w:szCs w:val="24"/>
        <w:lang w:val="en-US"/>
      </w:rPr>
      <w:t>2026</w:t>
    </w:r>
    <w:r w:rsidRPr="0050652B">
      <w:rPr>
        <w:b/>
        <w:bCs/>
        <w:sz w:val="16"/>
        <w:szCs w:val="24"/>
        <w:lang w:val="en-US"/>
      </w:rPr>
      <w:fldChar w:fldCharType="end"/>
    </w:r>
    <w:r w:rsidRPr="0050652B">
      <w:rPr>
        <w:b/>
        <w:bCs/>
        <w:sz w:val="16"/>
        <w:szCs w:val="24"/>
        <w:lang w:val="en-US"/>
      </w:rPr>
      <w:t xml:space="preserve">, </w:t>
    </w:r>
    <w:r w:rsidR="00EE64EE">
      <w:rPr>
        <w:b/>
        <w:bCs/>
        <w:sz w:val="16"/>
        <w:szCs w:val="24"/>
        <w:lang w:val="en-US"/>
      </w:rPr>
      <w:t>3</w:t>
    </w:r>
    <w:r w:rsidRPr="0050652B">
      <w:rPr>
        <w:b/>
        <w:bCs/>
        <w:sz w:val="16"/>
        <w:szCs w:val="24"/>
        <w:lang w:val="en-US"/>
      </w:rPr>
      <w:t>(1), 1-</w:t>
    </w:r>
    <w:r w:rsidR="00084D03">
      <w:rPr>
        <w:b/>
        <w:bCs/>
        <w:sz w:val="16"/>
        <w:szCs w:val="24"/>
        <w:lang w:val="en-US"/>
      </w:rPr>
      <w:t>25</w:t>
    </w:r>
  </w:p>
  <w:p w14:paraId="76DBC468" w14:textId="6EEDEDBA" w:rsidR="00654935" w:rsidRPr="00E1295A" w:rsidRDefault="00654935" w:rsidP="00CB41B9">
    <w:pPr>
      <w:tabs>
        <w:tab w:val="center" w:pos="4536"/>
        <w:tab w:val="right" w:pos="9072"/>
      </w:tabs>
      <w:spacing w:after="0"/>
      <w:ind w:firstLine="0"/>
      <w:jc w:val="center"/>
      <w:rPr>
        <w:sz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E96"/>
    <w:multiLevelType w:val="hybridMultilevel"/>
    <w:tmpl w:val="37148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8092C"/>
    <w:multiLevelType w:val="hybridMultilevel"/>
    <w:tmpl w:val="D0D29DF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85CC5"/>
    <w:multiLevelType w:val="hybridMultilevel"/>
    <w:tmpl w:val="5404954E"/>
    <w:lvl w:ilvl="0" w:tplc="B4A8129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022CEA"/>
    <w:multiLevelType w:val="multilevel"/>
    <w:tmpl w:val="7F22B5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E72C65"/>
    <w:multiLevelType w:val="hybridMultilevel"/>
    <w:tmpl w:val="E466B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BC2014"/>
    <w:multiLevelType w:val="hybridMultilevel"/>
    <w:tmpl w:val="A35EB7BC"/>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9A61BE"/>
    <w:multiLevelType w:val="multilevel"/>
    <w:tmpl w:val="7F22B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8B225D"/>
    <w:multiLevelType w:val="hybridMultilevel"/>
    <w:tmpl w:val="2A265E8C"/>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9E6E09"/>
    <w:multiLevelType w:val="hybridMultilevel"/>
    <w:tmpl w:val="9A2E3C3A"/>
    <w:lvl w:ilvl="0" w:tplc="A846FEE0">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74324A"/>
    <w:multiLevelType w:val="hybridMultilevel"/>
    <w:tmpl w:val="AA48F9BE"/>
    <w:numStyleLink w:val="Maddearetleri"/>
  </w:abstractNum>
  <w:abstractNum w:abstractNumId="10" w15:restartNumberingAfterBreak="0">
    <w:nsid w:val="24493AED"/>
    <w:multiLevelType w:val="hybridMultilevel"/>
    <w:tmpl w:val="CDBA18D4"/>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A32C68"/>
    <w:multiLevelType w:val="hybridMultilevel"/>
    <w:tmpl w:val="8C307672"/>
    <w:lvl w:ilvl="0" w:tplc="B4A8129C">
      <w:start w:val="202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AF53607"/>
    <w:multiLevelType w:val="hybridMultilevel"/>
    <w:tmpl w:val="BFB882CA"/>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15C64"/>
    <w:multiLevelType w:val="hybridMultilevel"/>
    <w:tmpl w:val="4582DEF8"/>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3A55CA"/>
    <w:multiLevelType w:val="multilevel"/>
    <w:tmpl w:val="7F22B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11B077F"/>
    <w:multiLevelType w:val="hybridMultilevel"/>
    <w:tmpl w:val="995AA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C4817"/>
    <w:multiLevelType w:val="multilevel"/>
    <w:tmpl w:val="97E828BA"/>
    <w:styleLink w:val="eAktarlan1Stili"/>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13B6E59"/>
    <w:multiLevelType w:val="hybridMultilevel"/>
    <w:tmpl w:val="336AB966"/>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4658D6"/>
    <w:multiLevelType w:val="hybridMultilevel"/>
    <w:tmpl w:val="7FE4E4C4"/>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7696A5A"/>
    <w:multiLevelType w:val="hybridMultilevel"/>
    <w:tmpl w:val="A1EEAFE8"/>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B8792F"/>
    <w:multiLevelType w:val="hybridMultilevel"/>
    <w:tmpl w:val="AA48F9BE"/>
    <w:styleLink w:val="Maddearetleri"/>
    <w:lvl w:ilvl="0" w:tplc="AAECCDA4">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3CA9D2">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209436">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C6A62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8AAB3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629C2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0AF38">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0259D4">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B818E6">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F124F18"/>
    <w:multiLevelType w:val="hybridMultilevel"/>
    <w:tmpl w:val="14A8C8F6"/>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143511"/>
    <w:multiLevelType w:val="multilevel"/>
    <w:tmpl w:val="7F22B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3D20C41"/>
    <w:multiLevelType w:val="hybridMultilevel"/>
    <w:tmpl w:val="914ED658"/>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5367290"/>
    <w:multiLevelType w:val="hybridMultilevel"/>
    <w:tmpl w:val="5B74CC9A"/>
    <w:lvl w:ilvl="0" w:tplc="8A4C3054">
      <w:start w:val="202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47137152"/>
    <w:multiLevelType w:val="hybridMultilevel"/>
    <w:tmpl w:val="9F76E70A"/>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B605E4F"/>
    <w:multiLevelType w:val="hybridMultilevel"/>
    <w:tmpl w:val="081EE5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DBE3E0A"/>
    <w:multiLevelType w:val="hybridMultilevel"/>
    <w:tmpl w:val="A43E7760"/>
    <w:lvl w:ilvl="0" w:tplc="B4A8129C">
      <w:start w:val="202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EE56870"/>
    <w:multiLevelType w:val="hybridMultilevel"/>
    <w:tmpl w:val="D6D089A6"/>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7581BA5"/>
    <w:multiLevelType w:val="hybridMultilevel"/>
    <w:tmpl w:val="68342314"/>
    <w:lvl w:ilvl="0" w:tplc="B4A8129C">
      <w:start w:val="202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AE12131"/>
    <w:multiLevelType w:val="hybridMultilevel"/>
    <w:tmpl w:val="1CA2F7FA"/>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D461C8"/>
    <w:multiLevelType w:val="hybridMultilevel"/>
    <w:tmpl w:val="AD76FBA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DD5092D"/>
    <w:multiLevelType w:val="hybridMultilevel"/>
    <w:tmpl w:val="25FE00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DFB2DA1"/>
    <w:multiLevelType w:val="hybridMultilevel"/>
    <w:tmpl w:val="68842B8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E7D1962"/>
    <w:multiLevelType w:val="hybridMultilevel"/>
    <w:tmpl w:val="DE76CF70"/>
    <w:lvl w:ilvl="0" w:tplc="B4A8129C">
      <w:start w:val="2024"/>
      <w:numFmt w:val="bullet"/>
      <w:lvlText w:val="-"/>
      <w:lvlJc w:val="left"/>
      <w:pPr>
        <w:ind w:left="1800" w:hanging="360"/>
      </w:pPr>
      <w:rPr>
        <w:rFonts w:ascii="Times New Roman" w:eastAsiaTheme="minorHAnsi"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5" w15:restartNumberingAfterBreak="0">
    <w:nsid w:val="5FDC58BD"/>
    <w:multiLevelType w:val="hybridMultilevel"/>
    <w:tmpl w:val="47CCB7E0"/>
    <w:lvl w:ilvl="0" w:tplc="B4A8129C">
      <w:start w:val="2024"/>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28E3BC8"/>
    <w:multiLevelType w:val="multilevel"/>
    <w:tmpl w:val="7F22B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45D1BC6"/>
    <w:multiLevelType w:val="multilevel"/>
    <w:tmpl w:val="97E828BA"/>
    <w:numStyleLink w:val="eAktarlan1Stili"/>
  </w:abstractNum>
  <w:abstractNum w:abstractNumId="38" w15:restartNumberingAfterBreak="0">
    <w:nsid w:val="69DA1692"/>
    <w:multiLevelType w:val="hybridMultilevel"/>
    <w:tmpl w:val="D6AC1C40"/>
    <w:lvl w:ilvl="0" w:tplc="96C2089E">
      <w:start w:val="5"/>
      <w:numFmt w:val="bullet"/>
      <w:lvlText w:val="-"/>
      <w:lvlJc w:val="left"/>
      <w:pPr>
        <w:ind w:left="720" w:hanging="360"/>
      </w:pPr>
      <w:rPr>
        <w:rFonts w:ascii="Aptos" w:eastAsia="Aptos" w:hAnsi="Aptos" w:cs="Apto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2771C5"/>
    <w:multiLevelType w:val="hybridMultilevel"/>
    <w:tmpl w:val="C490482C"/>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2C4122B"/>
    <w:multiLevelType w:val="multilevel"/>
    <w:tmpl w:val="7F22B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960C2A"/>
    <w:multiLevelType w:val="hybridMultilevel"/>
    <w:tmpl w:val="2E1E878E"/>
    <w:lvl w:ilvl="0" w:tplc="B4A8129C">
      <w:start w:val="2024"/>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15:restartNumberingAfterBreak="0">
    <w:nsid w:val="77095A49"/>
    <w:multiLevelType w:val="hybridMultilevel"/>
    <w:tmpl w:val="DCA667DA"/>
    <w:lvl w:ilvl="0" w:tplc="B4A8129C">
      <w:start w:val="20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3A0BEE"/>
    <w:multiLevelType w:val="multilevel"/>
    <w:tmpl w:val="7F22B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9405C3E"/>
    <w:multiLevelType w:val="multilevel"/>
    <w:tmpl w:val="E8B6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852293"/>
    <w:multiLevelType w:val="hybridMultilevel"/>
    <w:tmpl w:val="ABE27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7766908">
    <w:abstractNumId w:val="32"/>
  </w:num>
  <w:num w:numId="2" w16cid:durableId="168838659">
    <w:abstractNumId w:val="33"/>
  </w:num>
  <w:num w:numId="3" w16cid:durableId="1171456954">
    <w:abstractNumId w:val="4"/>
  </w:num>
  <w:num w:numId="4" w16cid:durableId="901595353">
    <w:abstractNumId w:val="26"/>
  </w:num>
  <w:num w:numId="5" w16cid:durableId="1189637901">
    <w:abstractNumId w:val="31"/>
  </w:num>
  <w:num w:numId="6" w16cid:durableId="887640987">
    <w:abstractNumId w:val="16"/>
  </w:num>
  <w:num w:numId="7" w16cid:durableId="178661767">
    <w:abstractNumId w:val="37"/>
  </w:num>
  <w:num w:numId="8" w16cid:durableId="755050634">
    <w:abstractNumId w:val="38"/>
  </w:num>
  <w:num w:numId="9" w16cid:durableId="1754278358">
    <w:abstractNumId w:val="3"/>
  </w:num>
  <w:num w:numId="10" w16cid:durableId="762334475">
    <w:abstractNumId w:val="15"/>
  </w:num>
  <w:num w:numId="11" w16cid:durableId="1742484033">
    <w:abstractNumId w:val="6"/>
  </w:num>
  <w:num w:numId="12" w16cid:durableId="1941990844">
    <w:abstractNumId w:val="14"/>
  </w:num>
  <w:num w:numId="13" w16cid:durableId="289820328">
    <w:abstractNumId w:val="40"/>
  </w:num>
  <w:num w:numId="14" w16cid:durableId="966929654">
    <w:abstractNumId w:val="36"/>
  </w:num>
  <w:num w:numId="15" w16cid:durableId="2039355885">
    <w:abstractNumId w:val="43"/>
  </w:num>
  <w:num w:numId="16" w16cid:durableId="2093968738">
    <w:abstractNumId w:val="20"/>
  </w:num>
  <w:num w:numId="17" w16cid:durableId="939145379">
    <w:abstractNumId w:val="9"/>
  </w:num>
  <w:num w:numId="18" w16cid:durableId="584193537">
    <w:abstractNumId w:val="9"/>
    <w:lvlOverride w:ilvl="0">
      <w:lvl w:ilvl="0" w:tplc="D56416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9028C9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AA4A2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BE40D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A28F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20C3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C63D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78D86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86BB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457836982">
    <w:abstractNumId w:val="8"/>
  </w:num>
  <w:num w:numId="20" w16cid:durableId="780103474">
    <w:abstractNumId w:val="24"/>
  </w:num>
  <w:num w:numId="21" w16cid:durableId="1935674438">
    <w:abstractNumId w:val="7"/>
  </w:num>
  <w:num w:numId="22" w16cid:durableId="892232146">
    <w:abstractNumId w:val="42"/>
  </w:num>
  <w:num w:numId="23" w16cid:durableId="181942278">
    <w:abstractNumId w:val="2"/>
  </w:num>
  <w:num w:numId="24" w16cid:durableId="1601330177">
    <w:abstractNumId w:val="27"/>
  </w:num>
  <w:num w:numId="25" w16cid:durableId="1505433112">
    <w:abstractNumId w:val="35"/>
  </w:num>
  <w:num w:numId="26" w16cid:durableId="343093000">
    <w:abstractNumId w:val="41"/>
  </w:num>
  <w:num w:numId="27" w16cid:durableId="624190888">
    <w:abstractNumId w:val="34"/>
  </w:num>
  <w:num w:numId="28" w16cid:durableId="2037346417">
    <w:abstractNumId w:val="12"/>
  </w:num>
  <w:num w:numId="29" w16cid:durableId="1497763612">
    <w:abstractNumId w:val="21"/>
  </w:num>
  <w:num w:numId="30" w16cid:durableId="1742750194">
    <w:abstractNumId w:val="17"/>
  </w:num>
  <w:num w:numId="31" w16cid:durableId="1349060275">
    <w:abstractNumId w:val="5"/>
  </w:num>
  <w:num w:numId="32" w16cid:durableId="1848015390">
    <w:abstractNumId w:val="11"/>
  </w:num>
  <w:num w:numId="33" w16cid:durableId="497890232">
    <w:abstractNumId w:val="0"/>
  </w:num>
  <w:num w:numId="34" w16cid:durableId="769932635">
    <w:abstractNumId w:val="25"/>
  </w:num>
  <w:num w:numId="35" w16cid:durableId="697510322">
    <w:abstractNumId w:val="10"/>
  </w:num>
  <w:num w:numId="36" w16cid:durableId="946816629">
    <w:abstractNumId w:val="28"/>
  </w:num>
  <w:num w:numId="37" w16cid:durableId="463279152">
    <w:abstractNumId w:val="13"/>
  </w:num>
  <w:num w:numId="38" w16cid:durableId="1093430466">
    <w:abstractNumId w:val="30"/>
  </w:num>
  <w:num w:numId="39" w16cid:durableId="123698366">
    <w:abstractNumId w:val="29"/>
  </w:num>
  <w:num w:numId="40" w16cid:durableId="975600179">
    <w:abstractNumId w:val="18"/>
  </w:num>
  <w:num w:numId="41" w16cid:durableId="4794243">
    <w:abstractNumId w:val="39"/>
  </w:num>
  <w:num w:numId="42" w16cid:durableId="669068365">
    <w:abstractNumId w:val="23"/>
  </w:num>
  <w:num w:numId="43" w16cid:durableId="26226771">
    <w:abstractNumId w:val="19"/>
  </w:num>
  <w:num w:numId="44" w16cid:durableId="874737501">
    <w:abstractNumId w:val="44"/>
  </w:num>
  <w:num w:numId="45" w16cid:durableId="1191915435">
    <w:abstractNumId w:val="1"/>
  </w:num>
  <w:num w:numId="46" w16cid:durableId="550846958">
    <w:abstractNumId w:val="22"/>
  </w:num>
  <w:num w:numId="47" w16cid:durableId="197278855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evenAndOddHeaders/>
  <w:drawingGridHorizontalSpacing w:val="10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FE"/>
    <w:rsid w:val="000027F8"/>
    <w:rsid w:val="000051E5"/>
    <w:rsid w:val="00016054"/>
    <w:rsid w:val="00017C77"/>
    <w:rsid w:val="00044E55"/>
    <w:rsid w:val="00061BEF"/>
    <w:rsid w:val="0006234E"/>
    <w:rsid w:val="00084D03"/>
    <w:rsid w:val="00086D01"/>
    <w:rsid w:val="000C5688"/>
    <w:rsid w:val="000C7216"/>
    <w:rsid w:val="000E21BD"/>
    <w:rsid w:val="00111ECC"/>
    <w:rsid w:val="00113BFE"/>
    <w:rsid w:val="00127918"/>
    <w:rsid w:val="001410AB"/>
    <w:rsid w:val="00144067"/>
    <w:rsid w:val="00176D15"/>
    <w:rsid w:val="00184C16"/>
    <w:rsid w:val="001953B6"/>
    <w:rsid w:val="001A016A"/>
    <w:rsid w:val="001B06CB"/>
    <w:rsid w:val="001B51C7"/>
    <w:rsid w:val="001E5C29"/>
    <w:rsid w:val="001E7A35"/>
    <w:rsid w:val="00210E7A"/>
    <w:rsid w:val="002144D0"/>
    <w:rsid w:val="00220EFA"/>
    <w:rsid w:val="00234710"/>
    <w:rsid w:val="0024463A"/>
    <w:rsid w:val="0025310E"/>
    <w:rsid w:val="00267C18"/>
    <w:rsid w:val="00272E87"/>
    <w:rsid w:val="002775E3"/>
    <w:rsid w:val="002808A2"/>
    <w:rsid w:val="002B53A7"/>
    <w:rsid w:val="002E794A"/>
    <w:rsid w:val="0030078A"/>
    <w:rsid w:val="00320202"/>
    <w:rsid w:val="00335702"/>
    <w:rsid w:val="00344B05"/>
    <w:rsid w:val="003538A0"/>
    <w:rsid w:val="00354E68"/>
    <w:rsid w:val="00383FF1"/>
    <w:rsid w:val="003955D1"/>
    <w:rsid w:val="003A0414"/>
    <w:rsid w:val="003A7A7D"/>
    <w:rsid w:val="003A7E8E"/>
    <w:rsid w:val="003B3106"/>
    <w:rsid w:val="003D262C"/>
    <w:rsid w:val="003D2CF3"/>
    <w:rsid w:val="003E4F4E"/>
    <w:rsid w:val="003E749E"/>
    <w:rsid w:val="003F5BEF"/>
    <w:rsid w:val="0043298B"/>
    <w:rsid w:val="00432B33"/>
    <w:rsid w:val="004378F1"/>
    <w:rsid w:val="00442B86"/>
    <w:rsid w:val="00450837"/>
    <w:rsid w:val="004728CD"/>
    <w:rsid w:val="00473053"/>
    <w:rsid w:val="004A08DE"/>
    <w:rsid w:val="004A54BB"/>
    <w:rsid w:val="004A6A16"/>
    <w:rsid w:val="004D7DB8"/>
    <w:rsid w:val="004F2302"/>
    <w:rsid w:val="0050652B"/>
    <w:rsid w:val="00512E50"/>
    <w:rsid w:val="00541ACD"/>
    <w:rsid w:val="005673FB"/>
    <w:rsid w:val="005B106B"/>
    <w:rsid w:val="005B7E89"/>
    <w:rsid w:val="005F5E8F"/>
    <w:rsid w:val="006049FE"/>
    <w:rsid w:val="0061116B"/>
    <w:rsid w:val="00611E18"/>
    <w:rsid w:val="006237C6"/>
    <w:rsid w:val="00633F76"/>
    <w:rsid w:val="00640A16"/>
    <w:rsid w:val="006506A5"/>
    <w:rsid w:val="0065323D"/>
    <w:rsid w:val="00653CBC"/>
    <w:rsid w:val="00654935"/>
    <w:rsid w:val="00674847"/>
    <w:rsid w:val="006A6657"/>
    <w:rsid w:val="006B5F23"/>
    <w:rsid w:val="006C036B"/>
    <w:rsid w:val="006E77A1"/>
    <w:rsid w:val="006F1E3C"/>
    <w:rsid w:val="0070456E"/>
    <w:rsid w:val="00705B7C"/>
    <w:rsid w:val="007217B5"/>
    <w:rsid w:val="00722D0F"/>
    <w:rsid w:val="00725582"/>
    <w:rsid w:val="00726717"/>
    <w:rsid w:val="00750021"/>
    <w:rsid w:val="007671F0"/>
    <w:rsid w:val="00786CF6"/>
    <w:rsid w:val="007918B8"/>
    <w:rsid w:val="007B5974"/>
    <w:rsid w:val="007D04BD"/>
    <w:rsid w:val="007E3276"/>
    <w:rsid w:val="007E7B75"/>
    <w:rsid w:val="007F39DF"/>
    <w:rsid w:val="00801BD0"/>
    <w:rsid w:val="0084175A"/>
    <w:rsid w:val="00851561"/>
    <w:rsid w:val="00860E85"/>
    <w:rsid w:val="0086347D"/>
    <w:rsid w:val="008A4CB5"/>
    <w:rsid w:val="008B1749"/>
    <w:rsid w:val="008B4494"/>
    <w:rsid w:val="008D11C8"/>
    <w:rsid w:val="008F5D3E"/>
    <w:rsid w:val="009058E6"/>
    <w:rsid w:val="0090656C"/>
    <w:rsid w:val="00910027"/>
    <w:rsid w:val="00923816"/>
    <w:rsid w:val="00947008"/>
    <w:rsid w:val="0096209C"/>
    <w:rsid w:val="00962D57"/>
    <w:rsid w:val="00964927"/>
    <w:rsid w:val="009774EB"/>
    <w:rsid w:val="00997B77"/>
    <w:rsid w:val="009A2C3E"/>
    <w:rsid w:val="009B1A01"/>
    <w:rsid w:val="009B71E8"/>
    <w:rsid w:val="009F0B58"/>
    <w:rsid w:val="00A03E0F"/>
    <w:rsid w:val="00A20D28"/>
    <w:rsid w:val="00A24F9C"/>
    <w:rsid w:val="00A52B2D"/>
    <w:rsid w:val="00A54ADF"/>
    <w:rsid w:val="00A5606B"/>
    <w:rsid w:val="00A60771"/>
    <w:rsid w:val="00AB654F"/>
    <w:rsid w:val="00AC2CED"/>
    <w:rsid w:val="00AC460C"/>
    <w:rsid w:val="00AD1DA8"/>
    <w:rsid w:val="00AE34DC"/>
    <w:rsid w:val="00AE5B09"/>
    <w:rsid w:val="00AE7B81"/>
    <w:rsid w:val="00AF4A5B"/>
    <w:rsid w:val="00AF580D"/>
    <w:rsid w:val="00B006A5"/>
    <w:rsid w:val="00B118C3"/>
    <w:rsid w:val="00B14D74"/>
    <w:rsid w:val="00B31E1B"/>
    <w:rsid w:val="00B418C4"/>
    <w:rsid w:val="00B4577C"/>
    <w:rsid w:val="00B53914"/>
    <w:rsid w:val="00B656D8"/>
    <w:rsid w:val="00B908FA"/>
    <w:rsid w:val="00BE5752"/>
    <w:rsid w:val="00C1196E"/>
    <w:rsid w:val="00C34D49"/>
    <w:rsid w:val="00C373EE"/>
    <w:rsid w:val="00C650F3"/>
    <w:rsid w:val="00CA6FCB"/>
    <w:rsid w:val="00CB41B9"/>
    <w:rsid w:val="00CB5C3B"/>
    <w:rsid w:val="00CD132A"/>
    <w:rsid w:val="00CD4F77"/>
    <w:rsid w:val="00CF5BF9"/>
    <w:rsid w:val="00D06A66"/>
    <w:rsid w:val="00D10CC1"/>
    <w:rsid w:val="00D5133A"/>
    <w:rsid w:val="00D61183"/>
    <w:rsid w:val="00D7166B"/>
    <w:rsid w:val="00D80EA3"/>
    <w:rsid w:val="00D9444F"/>
    <w:rsid w:val="00DA52AC"/>
    <w:rsid w:val="00DB0603"/>
    <w:rsid w:val="00DB505E"/>
    <w:rsid w:val="00DD125E"/>
    <w:rsid w:val="00DE0FA0"/>
    <w:rsid w:val="00DE3238"/>
    <w:rsid w:val="00DF2767"/>
    <w:rsid w:val="00DF7C56"/>
    <w:rsid w:val="00E03B70"/>
    <w:rsid w:val="00E1295A"/>
    <w:rsid w:val="00E409BE"/>
    <w:rsid w:val="00E4296F"/>
    <w:rsid w:val="00E64C38"/>
    <w:rsid w:val="00EC0E5F"/>
    <w:rsid w:val="00ED256F"/>
    <w:rsid w:val="00EE64EE"/>
    <w:rsid w:val="00EF1957"/>
    <w:rsid w:val="00F0654B"/>
    <w:rsid w:val="00F14384"/>
    <w:rsid w:val="00F41210"/>
    <w:rsid w:val="00F42933"/>
    <w:rsid w:val="00F450E9"/>
    <w:rsid w:val="00F975CE"/>
    <w:rsid w:val="00F97ED5"/>
    <w:rsid w:val="00FC16A8"/>
    <w:rsid w:val="00FD0B00"/>
    <w:rsid w:val="00FE2F29"/>
    <w:rsid w:val="00FE52D8"/>
    <w:rsid w:val="00FE608B"/>
    <w:rsid w:val="00FF67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3B74C"/>
  <w15:docId w15:val="{7D88A42C-6E61-4495-9EE2-26CDEFF6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FE"/>
    <w:pPr>
      <w:spacing w:after="120" w:line="240" w:lineRule="auto"/>
      <w:ind w:firstLine="454"/>
      <w:jc w:val="both"/>
    </w:pPr>
    <w:rPr>
      <w:rFonts w:ascii="Palatino Linotype" w:hAnsi="Palatino Linotype" w:cs="Times New Roman"/>
      <w:sz w:val="20"/>
      <w:szCs w:val="20"/>
    </w:rPr>
  </w:style>
  <w:style w:type="paragraph" w:styleId="Balk1">
    <w:name w:val="heading 1"/>
    <w:basedOn w:val="Normal"/>
    <w:next w:val="Normal"/>
    <w:link w:val="Balk1Char"/>
    <w:uiPriority w:val="9"/>
    <w:qFormat/>
    <w:rsid w:val="002B53A7"/>
    <w:pPr>
      <w:keepNext/>
      <w:keepLines/>
      <w:spacing w:before="360" w:after="80" w:line="259" w:lineRule="auto"/>
      <w:ind w:firstLine="0"/>
      <w:jc w:val="left"/>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2B53A7"/>
    <w:pPr>
      <w:keepNext/>
      <w:keepLines/>
      <w:spacing w:before="160" w:after="80" w:line="259" w:lineRule="auto"/>
      <w:ind w:firstLine="0"/>
      <w:jc w:val="left"/>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2B53A7"/>
    <w:pPr>
      <w:keepNext/>
      <w:keepLines/>
      <w:spacing w:before="160" w:after="80" w:line="259" w:lineRule="auto"/>
      <w:ind w:firstLine="0"/>
      <w:jc w:val="left"/>
      <w:outlineLvl w:val="2"/>
    </w:pPr>
    <w:rPr>
      <w:rFonts w:asciiTheme="minorHAnsi" w:eastAsiaTheme="majorEastAsia" w:hAnsiTheme="minorHAnsi"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2B53A7"/>
    <w:pPr>
      <w:keepNext/>
      <w:keepLines/>
      <w:spacing w:before="80" w:after="40" w:line="259" w:lineRule="auto"/>
      <w:ind w:firstLine="0"/>
      <w:jc w:val="left"/>
      <w:outlineLvl w:val="3"/>
    </w:pPr>
    <w:rPr>
      <w:rFonts w:asciiTheme="minorHAnsi" w:eastAsiaTheme="majorEastAsia" w:hAnsiTheme="minorHAnsi" w:cstheme="majorBidi"/>
      <w:i/>
      <w:iCs/>
      <w:color w:val="365F91" w:themeColor="accent1" w:themeShade="BF"/>
      <w:sz w:val="22"/>
      <w:szCs w:val="22"/>
    </w:rPr>
  </w:style>
  <w:style w:type="paragraph" w:styleId="Balk5">
    <w:name w:val="heading 5"/>
    <w:basedOn w:val="Normal"/>
    <w:next w:val="Normal"/>
    <w:link w:val="Balk5Char"/>
    <w:uiPriority w:val="9"/>
    <w:semiHidden/>
    <w:unhideWhenUsed/>
    <w:qFormat/>
    <w:rsid w:val="002B53A7"/>
    <w:pPr>
      <w:keepNext/>
      <w:keepLines/>
      <w:spacing w:before="80" w:after="40" w:line="259" w:lineRule="auto"/>
      <w:ind w:firstLine="0"/>
      <w:jc w:val="left"/>
      <w:outlineLvl w:val="4"/>
    </w:pPr>
    <w:rPr>
      <w:rFonts w:asciiTheme="minorHAnsi" w:eastAsiaTheme="majorEastAsia" w:hAnsiTheme="minorHAnsi" w:cstheme="majorBidi"/>
      <w:color w:val="365F91" w:themeColor="accent1" w:themeShade="BF"/>
      <w:sz w:val="22"/>
      <w:szCs w:val="22"/>
    </w:rPr>
  </w:style>
  <w:style w:type="paragraph" w:styleId="Balk6">
    <w:name w:val="heading 6"/>
    <w:basedOn w:val="Normal"/>
    <w:next w:val="Normal"/>
    <w:link w:val="Balk6Char"/>
    <w:uiPriority w:val="9"/>
    <w:semiHidden/>
    <w:unhideWhenUsed/>
    <w:qFormat/>
    <w:rsid w:val="002B53A7"/>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Balk7">
    <w:name w:val="heading 7"/>
    <w:basedOn w:val="Normal"/>
    <w:next w:val="Normal"/>
    <w:link w:val="Balk7Char"/>
    <w:uiPriority w:val="9"/>
    <w:semiHidden/>
    <w:unhideWhenUsed/>
    <w:qFormat/>
    <w:rsid w:val="002B53A7"/>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Balk8">
    <w:name w:val="heading 8"/>
    <w:basedOn w:val="Normal"/>
    <w:next w:val="Normal"/>
    <w:link w:val="Balk8Char"/>
    <w:uiPriority w:val="9"/>
    <w:semiHidden/>
    <w:unhideWhenUsed/>
    <w:qFormat/>
    <w:rsid w:val="002B53A7"/>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sz w:val="22"/>
      <w:szCs w:val="22"/>
    </w:rPr>
  </w:style>
  <w:style w:type="paragraph" w:styleId="Balk9">
    <w:name w:val="heading 9"/>
    <w:basedOn w:val="Normal"/>
    <w:next w:val="Normal"/>
    <w:link w:val="Balk9Char"/>
    <w:uiPriority w:val="9"/>
    <w:semiHidden/>
    <w:unhideWhenUsed/>
    <w:qFormat/>
    <w:rsid w:val="002B53A7"/>
    <w:pPr>
      <w:keepNext/>
      <w:keepLines/>
      <w:spacing w:after="0" w:line="259" w:lineRule="auto"/>
      <w:ind w:firstLine="0"/>
      <w:jc w:val="left"/>
      <w:outlineLvl w:val="8"/>
    </w:pPr>
    <w:rPr>
      <w:rFonts w:asciiTheme="minorHAnsi" w:eastAsiaTheme="majorEastAsia" w:hAnsiTheme="minorHAnsi" w:cstheme="majorBidi"/>
      <w:color w:val="272727" w:themeColor="text1" w:themeTint="D8"/>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49FE"/>
    <w:pPr>
      <w:tabs>
        <w:tab w:val="center" w:pos="4536"/>
        <w:tab w:val="right" w:pos="9072"/>
      </w:tabs>
      <w:spacing w:after="0"/>
    </w:pPr>
  </w:style>
  <w:style w:type="character" w:customStyle="1" w:styleId="stBilgiChar">
    <w:name w:val="Üst Bilgi Char"/>
    <w:basedOn w:val="VarsaylanParagrafYazTipi"/>
    <w:link w:val="stBilgi"/>
    <w:uiPriority w:val="99"/>
    <w:rsid w:val="006049FE"/>
  </w:style>
  <w:style w:type="paragraph" w:styleId="AltBilgi">
    <w:name w:val="footer"/>
    <w:basedOn w:val="Normal"/>
    <w:link w:val="AltBilgiChar"/>
    <w:uiPriority w:val="99"/>
    <w:unhideWhenUsed/>
    <w:rsid w:val="006049FE"/>
    <w:pPr>
      <w:tabs>
        <w:tab w:val="center" w:pos="4536"/>
        <w:tab w:val="right" w:pos="9072"/>
      </w:tabs>
      <w:spacing w:after="0"/>
    </w:pPr>
  </w:style>
  <w:style w:type="character" w:customStyle="1" w:styleId="AltBilgiChar">
    <w:name w:val="Alt Bilgi Char"/>
    <w:basedOn w:val="VarsaylanParagrafYazTipi"/>
    <w:link w:val="AltBilgi"/>
    <w:uiPriority w:val="99"/>
    <w:rsid w:val="006049FE"/>
  </w:style>
  <w:style w:type="paragraph" w:styleId="BalonMetni">
    <w:name w:val="Balloon Text"/>
    <w:basedOn w:val="Normal"/>
    <w:link w:val="BalonMetniChar"/>
    <w:uiPriority w:val="99"/>
    <w:semiHidden/>
    <w:unhideWhenUsed/>
    <w:rsid w:val="006049FE"/>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9FE"/>
    <w:rPr>
      <w:rFonts w:ascii="Tahoma" w:hAnsi="Tahoma" w:cs="Tahoma"/>
      <w:sz w:val="16"/>
      <w:szCs w:val="16"/>
    </w:rPr>
  </w:style>
  <w:style w:type="table" w:styleId="TabloKlavuzu">
    <w:name w:val="Table Grid"/>
    <w:basedOn w:val="NormalTablo"/>
    <w:uiPriority w:val="39"/>
    <w:rsid w:val="006049F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Authors"/>
    <w:qFormat/>
    <w:rsid w:val="006049FE"/>
    <w:pPr>
      <w:spacing w:before="600"/>
      <w:ind w:firstLine="0"/>
    </w:pPr>
    <w:rPr>
      <w:sz w:val="28"/>
    </w:rPr>
  </w:style>
  <w:style w:type="character" w:styleId="YerTutucuMetni">
    <w:name w:val="Placeholder Text"/>
    <w:basedOn w:val="VarsaylanParagrafYazTipi"/>
    <w:uiPriority w:val="99"/>
    <w:semiHidden/>
    <w:rsid w:val="006049FE"/>
    <w:rPr>
      <w:color w:val="808080"/>
    </w:rPr>
  </w:style>
  <w:style w:type="paragraph" w:customStyle="1" w:styleId="Authors">
    <w:name w:val="Authors"/>
    <w:basedOn w:val="Normal"/>
    <w:next w:val="AuthorAffilation"/>
    <w:qFormat/>
    <w:rsid w:val="006049FE"/>
    <w:pPr>
      <w:spacing w:before="300"/>
      <w:ind w:firstLine="0"/>
      <w:jc w:val="left"/>
    </w:pPr>
    <w:rPr>
      <w:b/>
      <w:sz w:val="24"/>
    </w:rPr>
  </w:style>
  <w:style w:type="paragraph" w:customStyle="1" w:styleId="AuthorAffilation">
    <w:name w:val="Author Affilation"/>
    <w:basedOn w:val="Authors"/>
    <w:next w:val="Normal"/>
    <w:qFormat/>
    <w:rsid w:val="006049FE"/>
    <w:pPr>
      <w:spacing w:before="200"/>
    </w:pPr>
    <w:rPr>
      <w:i/>
      <w:sz w:val="16"/>
    </w:rPr>
  </w:style>
  <w:style w:type="paragraph" w:customStyle="1" w:styleId="Abstract">
    <w:name w:val="Abstract"/>
    <w:basedOn w:val="Normal"/>
    <w:qFormat/>
    <w:rsid w:val="006049FE"/>
    <w:pPr>
      <w:spacing w:after="0"/>
      <w:ind w:firstLine="0"/>
    </w:pPr>
    <w:rPr>
      <w:sz w:val="16"/>
    </w:rPr>
  </w:style>
  <w:style w:type="paragraph" w:styleId="DipnotMetni">
    <w:name w:val="footnote text"/>
    <w:link w:val="DipnotMetniChar"/>
    <w:uiPriority w:val="99"/>
    <w:unhideWhenUsed/>
    <w:rsid w:val="00383FF1"/>
    <w:pPr>
      <w:spacing w:after="0"/>
    </w:pPr>
    <w:rPr>
      <w:rFonts w:ascii="Palatino Linotype" w:hAnsi="Palatino Linotype" w:cs="Times New Roman"/>
      <w:sz w:val="20"/>
      <w:szCs w:val="20"/>
    </w:rPr>
  </w:style>
  <w:style w:type="character" w:customStyle="1" w:styleId="DipnotMetniChar">
    <w:name w:val="Dipnot Metni Char"/>
    <w:basedOn w:val="VarsaylanParagrafYazTipi"/>
    <w:link w:val="DipnotMetni"/>
    <w:uiPriority w:val="99"/>
    <w:rsid w:val="00383FF1"/>
    <w:rPr>
      <w:rFonts w:ascii="Palatino Linotype" w:hAnsi="Palatino Linotype" w:cs="Times New Roman"/>
      <w:sz w:val="20"/>
      <w:szCs w:val="20"/>
    </w:rPr>
  </w:style>
  <w:style w:type="character" w:styleId="DipnotBavurusu">
    <w:name w:val="footnote reference"/>
    <w:uiPriority w:val="99"/>
    <w:unhideWhenUsed/>
    <w:rsid w:val="006049FE"/>
    <w:rPr>
      <w:vertAlign w:val="superscript"/>
    </w:rPr>
  </w:style>
  <w:style w:type="paragraph" w:styleId="ListeParagraf">
    <w:name w:val="List Paragraph"/>
    <w:basedOn w:val="Normal"/>
    <w:uiPriority w:val="34"/>
    <w:qFormat/>
    <w:rsid w:val="0070456E"/>
    <w:pPr>
      <w:ind w:left="720"/>
      <w:contextualSpacing/>
    </w:pPr>
  </w:style>
  <w:style w:type="paragraph" w:customStyle="1" w:styleId="Gvde">
    <w:name w:val="Gövde"/>
    <w:rsid w:val="00F0654B"/>
    <w:pPr>
      <w:pBdr>
        <w:top w:val="nil"/>
        <w:left w:val="nil"/>
        <w:bottom w:val="nil"/>
        <w:right w:val="nil"/>
        <w:between w:val="nil"/>
        <w:bar w:val="nil"/>
      </w:pBdr>
      <w:spacing w:after="160" w:line="259" w:lineRule="auto"/>
    </w:pPr>
    <w:rPr>
      <w:rFonts w:ascii="Aptos" w:eastAsia="Aptos" w:hAnsi="Aptos" w:cs="Aptos"/>
      <w:color w:val="000000"/>
      <w:u w:color="000000"/>
      <w:bdr w:val="nil"/>
      <w:lang w:eastAsia="tr-TR"/>
      <w14:textOutline w14:w="0" w14:cap="flat" w14:cmpd="sng" w14:algn="ctr">
        <w14:noFill/>
        <w14:prstDash w14:val="solid"/>
        <w14:bevel/>
      </w14:textOutline>
    </w:rPr>
  </w:style>
  <w:style w:type="numbering" w:customStyle="1" w:styleId="eAktarlan1Stili">
    <w:name w:val="İçe Aktarılan 1 Stili"/>
    <w:rsid w:val="00AC2CED"/>
    <w:pPr>
      <w:numPr>
        <w:numId w:val="6"/>
      </w:numPr>
    </w:pPr>
  </w:style>
  <w:style w:type="paragraph" w:customStyle="1" w:styleId="Saptanm">
    <w:name w:val="Saptanmış"/>
    <w:rsid w:val="00AC2CE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tr-TR"/>
      <w14:textOutline w14:w="0" w14:cap="flat" w14:cmpd="sng" w14:algn="ctr">
        <w14:noFill/>
        <w14:prstDash w14:val="solid"/>
        <w14:bevel/>
      </w14:textOutline>
    </w:rPr>
  </w:style>
  <w:style w:type="paragraph" w:styleId="NormalWeb">
    <w:name w:val="Normal (Web)"/>
    <w:basedOn w:val="Normal"/>
    <w:uiPriority w:val="99"/>
    <w:unhideWhenUsed/>
    <w:rsid w:val="00AC2CED"/>
    <w:pPr>
      <w:spacing w:before="100" w:beforeAutospacing="1" w:after="100" w:afterAutospacing="1"/>
      <w:ind w:firstLine="0"/>
      <w:jc w:val="left"/>
    </w:pPr>
    <w:rPr>
      <w:rFonts w:ascii="Times New Roman" w:eastAsia="Times New Roman" w:hAnsi="Times New Roman"/>
      <w:sz w:val="24"/>
      <w:szCs w:val="24"/>
      <w:lang w:eastAsia="tr-TR"/>
    </w:rPr>
  </w:style>
  <w:style w:type="paragraph" w:customStyle="1" w:styleId="p1">
    <w:name w:val="p1"/>
    <w:basedOn w:val="Normal"/>
    <w:rsid w:val="00AC2CED"/>
    <w:pPr>
      <w:spacing w:after="0"/>
      <w:ind w:firstLine="0"/>
      <w:jc w:val="left"/>
    </w:pPr>
    <w:rPr>
      <w:rFonts w:ascii="Times New Roman" w:eastAsia="Times New Roman" w:hAnsi="Times New Roman"/>
      <w:color w:val="000000"/>
      <w:sz w:val="17"/>
      <w:szCs w:val="17"/>
      <w:lang w:eastAsia="tr-TR"/>
    </w:rPr>
  </w:style>
  <w:style w:type="character" w:customStyle="1" w:styleId="Balk1Char">
    <w:name w:val="Başlık 1 Char"/>
    <w:basedOn w:val="VarsaylanParagrafYazTipi"/>
    <w:link w:val="Balk1"/>
    <w:uiPriority w:val="9"/>
    <w:rsid w:val="002B53A7"/>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2B53A7"/>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2B53A7"/>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2B53A7"/>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2B53A7"/>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2B53A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53A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53A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53A7"/>
    <w:rPr>
      <w:rFonts w:eastAsiaTheme="majorEastAsia" w:cstheme="majorBidi"/>
      <w:color w:val="272727" w:themeColor="text1" w:themeTint="D8"/>
    </w:rPr>
  </w:style>
  <w:style w:type="character" w:styleId="Kpr">
    <w:name w:val="Hyperlink"/>
    <w:rsid w:val="002B53A7"/>
    <w:rPr>
      <w:u w:val="single"/>
    </w:rPr>
  </w:style>
  <w:style w:type="table" w:customStyle="1" w:styleId="TableNormal">
    <w:name w:val="Table Normal"/>
    <w:rsid w:val="002B53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stBilgiveAltBilgi">
    <w:name w:val="Üst Bilgi ve Alt Bilgi"/>
    <w:rsid w:val="002B53A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tr-TR"/>
      <w14:textOutline w14:w="0" w14:cap="flat" w14:cmpd="sng" w14:algn="ctr">
        <w14:noFill/>
        <w14:prstDash w14:val="solid"/>
        <w14:bevel/>
      </w14:textOutline>
    </w:rPr>
  </w:style>
  <w:style w:type="numbering" w:customStyle="1" w:styleId="Maddearetleri">
    <w:name w:val="Madde İşaretleri"/>
    <w:rsid w:val="002B53A7"/>
    <w:pPr>
      <w:numPr>
        <w:numId w:val="16"/>
      </w:numPr>
    </w:pPr>
  </w:style>
  <w:style w:type="character" w:styleId="AklamaBavurusu">
    <w:name w:val="annotation reference"/>
    <w:basedOn w:val="VarsaylanParagrafYazTipi"/>
    <w:uiPriority w:val="99"/>
    <w:semiHidden/>
    <w:unhideWhenUsed/>
    <w:rsid w:val="002B53A7"/>
    <w:rPr>
      <w:sz w:val="16"/>
      <w:szCs w:val="16"/>
    </w:rPr>
  </w:style>
  <w:style w:type="paragraph" w:styleId="AklamaMetni">
    <w:name w:val="annotation text"/>
    <w:basedOn w:val="Normal"/>
    <w:link w:val="AklamaMetniChar"/>
    <w:uiPriority w:val="99"/>
    <w:unhideWhenUsed/>
    <w:rsid w:val="002B53A7"/>
    <w:pPr>
      <w:pBdr>
        <w:top w:val="nil"/>
        <w:left w:val="nil"/>
        <w:bottom w:val="nil"/>
        <w:right w:val="nil"/>
        <w:between w:val="nil"/>
        <w:bar w:val="nil"/>
      </w:pBdr>
      <w:spacing w:after="0"/>
      <w:ind w:firstLine="0"/>
      <w:jc w:val="left"/>
    </w:pPr>
    <w:rPr>
      <w:rFonts w:ascii="Times New Roman" w:eastAsia="Arial Unicode MS" w:hAnsi="Times New Roman"/>
      <w:bdr w:val="nil"/>
      <w:lang w:val="en-US"/>
    </w:rPr>
  </w:style>
  <w:style w:type="character" w:customStyle="1" w:styleId="AklamaMetniChar">
    <w:name w:val="Açıklama Metni Char"/>
    <w:basedOn w:val="VarsaylanParagrafYazTipi"/>
    <w:link w:val="AklamaMetni"/>
    <w:uiPriority w:val="99"/>
    <w:rsid w:val="002B53A7"/>
    <w:rPr>
      <w:rFonts w:ascii="Times New Roman" w:eastAsia="Arial Unicode MS" w:hAnsi="Times New Roman" w:cs="Times New Roman"/>
      <w:sz w:val="20"/>
      <w:szCs w:val="20"/>
      <w:bdr w:val="nil"/>
      <w:lang w:val="en-US"/>
    </w:rPr>
  </w:style>
  <w:style w:type="paragraph" w:styleId="AklamaKonusu">
    <w:name w:val="annotation subject"/>
    <w:basedOn w:val="AklamaMetni"/>
    <w:next w:val="AklamaMetni"/>
    <w:link w:val="AklamaKonusuChar"/>
    <w:uiPriority w:val="99"/>
    <w:semiHidden/>
    <w:unhideWhenUsed/>
    <w:rsid w:val="002B53A7"/>
    <w:rPr>
      <w:b/>
      <w:bCs/>
    </w:rPr>
  </w:style>
  <w:style w:type="character" w:customStyle="1" w:styleId="AklamaKonusuChar">
    <w:name w:val="Açıklama Konusu Char"/>
    <w:basedOn w:val="AklamaMetniChar"/>
    <w:link w:val="AklamaKonusu"/>
    <w:uiPriority w:val="99"/>
    <w:semiHidden/>
    <w:rsid w:val="002B53A7"/>
    <w:rPr>
      <w:rFonts w:ascii="Times New Roman" w:eastAsia="Arial Unicode MS" w:hAnsi="Times New Roman" w:cs="Times New Roman"/>
      <w:b/>
      <w:bCs/>
      <w:sz w:val="20"/>
      <w:szCs w:val="20"/>
      <w:bdr w:val="nil"/>
      <w:lang w:val="en-US"/>
    </w:rPr>
  </w:style>
  <w:style w:type="character" w:customStyle="1" w:styleId="apple-converted-space">
    <w:name w:val="apple-converted-space"/>
    <w:basedOn w:val="VarsaylanParagrafYazTipi"/>
    <w:rsid w:val="002B53A7"/>
  </w:style>
  <w:style w:type="character" w:styleId="Vurgu">
    <w:name w:val="Emphasis"/>
    <w:basedOn w:val="VarsaylanParagrafYazTipi"/>
    <w:uiPriority w:val="20"/>
    <w:qFormat/>
    <w:rsid w:val="002B53A7"/>
    <w:rPr>
      <w:i/>
      <w:iCs/>
    </w:rPr>
  </w:style>
  <w:style w:type="character" w:customStyle="1" w:styleId="s1">
    <w:name w:val="s1"/>
    <w:basedOn w:val="VarsaylanParagrafYazTipi"/>
    <w:rsid w:val="002B53A7"/>
    <w:rPr>
      <w:rFonts w:ascii="Helvetica" w:hAnsi="Helvetica" w:hint="default"/>
      <w:sz w:val="17"/>
      <w:szCs w:val="17"/>
    </w:rPr>
  </w:style>
  <w:style w:type="character" w:customStyle="1" w:styleId="zmlenmeyenBahsetme1">
    <w:name w:val="Çözümlenmeyen Bahsetme1"/>
    <w:basedOn w:val="VarsaylanParagrafYazTipi"/>
    <w:uiPriority w:val="99"/>
    <w:semiHidden/>
    <w:unhideWhenUsed/>
    <w:rsid w:val="002B53A7"/>
    <w:rPr>
      <w:color w:val="605E5C"/>
      <w:shd w:val="clear" w:color="auto" w:fill="E1DFDD"/>
    </w:rPr>
  </w:style>
  <w:style w:type="paragraph" w:styleId="KonuBal">
    <w:name w:val="Title"/>
    <w:basedOn w:val="Normal"/>
    <w:next w:val="Normal"/>
    <w:link w:val="KonuBalChar"/>
    <w:uiPriority w:val="10"/>
    <w:qFormat/>
    <w:rsid w:val="002B53A7"/>
    <w:pPr>
      <w:spacing w:after="80"/>
      <w:ind w:firstLine="0"/>
      <w:contextualSpacing/>
      <w:jc w:val="left"/>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53A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B53A7"/>
    <w:pPr>
      <w:numPr>
        <w:ilvl w:val="1"/>
      </w:numPr>
      <w:spacing w:after="160" w:line="259" w:lineRule="auto"/>
      <w:ind w:firstLine="454"/>
      <w:jc w:val="left"/>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B53A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B53A7"/>
    <w:pPr>
      <w:spacing w:before="160" w:after="160" w:line="259" w:lineRule="auto"/>
      <w:ind w:firstLine="0"/>
      <w:jc w:val="center"/>
    </w:pPr>
    <w:rPr>
      <w:rFonts w:asciiTheme="minorHAnsi" w:hAnsiTheme="minorHAnsi" w:cstheme="minorBidi"/>
      <w:i/>
      <w:iCs/>
      <w:color w:val="404040" w:themeColor="text1" w:themeTint="BF"/>
      <w:sz w:val="22"/>
      <w:szCs w:val="22"/>
    </w:rPr>
  </w:style>
  <w:style w:type="character" w:customStyle="1" w:styleId="AlntChar">
    <w:name w:val="Alıntı Char"/>
    <w:basedOn w:val="VarsaylanParagrafYazTipi"/>
    <w:link w:val="Alnt"/>
    <w:uiPriority w:val="29"/>
    <w:rsid w:val="002B53A7"/>
    <w:rPr>
      <w:i/>
      <w:iCs/>
      <w:color w:val="404040" w:themeColor="text1" w:themeTint="BF"/>
    </w:rPr>
  </w:style>
  <w:style w:type="character" w:styleId="GlVurgulama">
    <w:name w:val="Intense Emphasis"/>
    <w:basedOn w:val="VarsaylanParagrafYazTipi"/>
    <w:uiPriority w:val="21"/>
    <w:qFormat/>
    <w:rsid w:val="002B53A7"/>
    <w:rPr>
      <w:i/>
      <w:iCs/>
      <w:color w:val="365F91" w:themeColor="accent1" w:themeShade="BF"/>
    </w:rPr>
  </w:style>
  <w:style w:type="paragraph" w:styleId="GlAlnt">
    <w:name w:val="Intense Quote"/>
    <w:basedOn w:val="Normal"/>
    <w:next w:val="Normal"/>
    <w:link w:val="GlAlntChar"/>
    <w:uiPriority w:val="30"/>
    <w:qFormat/>
    <w:rsid w:val="002B53A7"/>
    <w:pPr>
      <w:pBdr>
        <w:top w:val="single" w:sz="4" w:space="10" w:color="365F91" w:themeColor="accent1" w:themeShade="BF"/>
        <w:bottom w:val="single" w:sz="4" w:space="10" w:color="365F91" w:themeColor="accent1" w:themeShade="BF"/>
      </w:pBdr>
      <w:spacing w:before="360" w:after="360" w:line="259" w:lineRule="auto"/>
      <w:ind w:left="864" w:right="864" w:firstLine="0"/>
      <w:jc w:val="center"/>
    </w:pPr>
    <w:rPr>
      <w:rFonts w:asciiTheme="minorHAnsi" w:hAnsiTheme="minorHAnsi" w:cstheme="minorBidi"/>
      <w:i/>
      <w:iCs/>
      <w:color w:val="365F91" w:themeColor="accent1" w:themeShade="BF"/>
      <w:sz w:val="22"/>
      <w:szCs w:val="22"/>
    </w:rPr>
  </w:style>
  <w:style w:type="character" w:customStyle="1" w:styleId="GlAlntChar">
    <w:name w:val="Güçlü Alıntı Char"/>
    <w:basedOn w:val="VarsaylanParagrafYazTipi"/>
    <w:link w:val="GlAlnt"/>
    <w:uiPriority w:val="30"/>
    <w:rsid w:val="002B53A7"/>
    <w:rPr>
      <w:i/>
      <w:iCs/>
      <w:color w:val="365F91" w:themeColor="accent1" w:themeShade="BF"/>
    </w:rPr>
  </w:style>
  <w:style w:type="character" w:styleId="GlBavuru">
    <w:name w:val="Intense Reference"/>
    <w:basedOn w:val="VarsaylanParagrafYazTipi"/>
    <w:uiPriority w:val="32"/>
    <w:qFormat/>
    <w:rsid w:val="002B53A7"/>
    <w:rPr>
      <w:b/>
      <w:bCs/>
      <w:smallCaps/>
      <w:color w:val="365F91" w:themeColor="accent1" w:themeShade="BF"/>
      <w:spacing w:val="5"/>
    </w:rPr>
  </w:style>
  <w:style w:type="paragraph" w:styleId="Dzeltme">
    <w:name w:val="Revision"/>
    <w:hidden/>
    <w:uiPriority w:val="99"/>
    <w:semiHidden/>
    <w:rsid w:val="002B53A7"/>
    <w:pPr>
      <w:spacing w:after="0" w:line="240" w:lineRule="auto"/>
    </w:pPr>
    <w:rPr>
      <w:rFonts w:ascii="Times New Roman" w:eastAsia="Arial Unicode MS" w:hAnsi="Times New Roman" w:cs="Times New Roman"/>
      <w:sz w:val="24"/>
      <w:szCs w:val="24"/>
      <w:bdr w:val="nil"/>
      <w:lang w:val="en-US"/>
    </w:rPr>
  </w:style>
  <w:style w:type="paragraph" w:styleId="GvdeMetni">
    <w:name w:val="Body Text"/>
    <w:basedOn w:val="Normal"/>
    <w:link w:val="GvdeMetniChar"/>
    <w:uiPriority w:val="1"/>
    <w:qFormat/>
    <w:rsid w:val="002B53A7"/>
    <w:pPr>
      <w:widowControl w:val="0"/>
      <w:autoSpaceDE w:val="0"/>
      <w:autoSpaceDN w:val="0"/>
      <w:spacing w:after="0"/>
      <w:ind w:left="144" w:firstLine="0"/>
    </w:pPr>
    <w:rPr>
      <w:rFonts w:ascii="Times New Roman" w:eastAsia="Times New Roman" w:hAnsi="Times New Roman"/>
    </w:rPr>
  </w:style>
  <w:style w:type="character" w:customStyle="1" w:styleId="GvdeMetniChar">
    <w:name w:val="Gövde Metni Char"/>
    <w:basedOn w:val="VarsaylanParagrafYazTipi"/>
    <w:link w:val="GvdeMetni"/>
    <w:uiPriority w:val="1"/>
    <w:rsid w:val="002B53A7"/>
    <w:rPr>
      <w:rFonts w:ascii="Times New Roman" w:eastAsia="Times New Roman" w:hAnsi="Times New Roman" w:cs="Times New Roman"/>
      <w:sz w:val="20"/>
      <w:szCs w:val="20"/>
    </w:rPr>
  </w:style>
  <w:style w:type="character" w:styleId="Gl">
    <w:name w:val="Strong"/>
    <w:basedOn w:val="VarsaylanParagrafYazTipi"/>
    <w:uiPriority w:val="22"/>
    <w:qFormat/>
    <w:rsid w:val="00541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9227">
      <w:bodyDiv w:val="1"/>
      <w:marLeft w:val="0"/>
      <w:marRight w:val="0"/>
      <w:marTop w:val="0"/>
      <w:marBottom w:val="0"/>
      <w:divBdr>
        <w:top w:val="none" w:sz="0" w:space="0" w:color="auto"/>
        <w:left w:val="none" w:sz="0" w:space="0" w:color="auto"/>
        <w:bottom w:val="none" w:sz="0" w:space="0" w:color="auto"/>
        <w:right w:val="none" w:sz="0" w:space="0" w:color="auto"/>
      </w:divBdr>
    </w:div>
    <w:div w:id="393239017">
      <w:bodyDiv w:val="1"/>
      <w:marLeft w:val="0"/>
      <w:marRight w:val="0"/>
      <w:marTop w:val="0"/>
      <w:marBottom w:val="0"/>
      <w:divBdr>
        <w:top w:val="none" w:sz="0" w:space="0" w:color="auto"/>
        <w:left w:val="none" w:sz="0" w:space="0" w:color="auto"/>
        <w:bottom w:val="none" w:sz="0" w:space="0" w:color="auto"/>
        <w:right w:val="none" w:sz="0" w:space="0" w:color="auto"/>
      </w:divBdr>
    </w:div>
    <w:div w:id="647635118">
      <w:bodyDiv w:val="1"/>
      <w:marLeft w:val="0"/>
      <w:marRight w:val="0"/>
      <w:marTop w:val="0"/>
      <w:marBottom w:val="0"/>
      <w:divBdr>
        <w:top w:val="none" w:sz="0" w:space="0" w:color="auto"/>
        <w:left w:val="none" w:sz="0" w:space="0" w:color="auto"/>
        <w:bottom w:val="none" w:sz="0" w:space="0" w:color="auto"/>
        <w:right w:val="none" w:sz="0" w:space="0" w:color="auto"/>
      </w:divBdr>
    </w:div>
    <w:div w:id="12559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001440299406100102" TargetMode="External"/><Relationship Id="rId18" Type="http://schemas.openxmlformats.org/officeDocument/2006/relationships/hyperlink" Target="https://doi.org/10.55605/ejedus.15481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migazete.gov.tr/eskiler/2018/07/20180707-8.htm" TargetMode="External"/><Relationship Id="rId17" Type="http://schemas.openxmlformats.org/officeDocument/2006/relationships/hyperlink" Target="https://doi.org/10.1007/978-3-319-26583-4_1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ozluk.gov.t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gm.meb.gov.tr/meb_iys_dosyalar/2015_08/27014859_bilsemynerge.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9171/uefad.1710985" TargetMode="External"/><Relationship Id="rId23" Type="http://schemas.openxmlformats.org/officeDocument/2006/relationships/footer" Target="footer2.xml"/><Relationship Id="rId10" Type="http://schemas.openxmlformats.org/officeDocument/2006/relationships/hyperlink" Target="https://doi.org/10.17753/Ekev1121" TargetMode="External"/><Relationship Id="rId19" Type="http://schemas.openxmlformats.org/officeDocument/2006/relationships/hyperlink" Target="https://doi.org/10.47157/jietp.1382752" TargetMode="External"/><Relationship Id="rId4" Type="http://schemas.openxmlformats.org/officeDocument/2006/relationships/settings" Target="settings.xml"/><Relationship Id="rId9" Type="http://schemas.openxmlformats.org/officeDocument/2006/relationships/hyperlink" Target="https://doi.org/10.29228/Joh.42759" TargetMode="External"/><Relationship Id="rId14" Type="http://schemas.openxmlformats.org/officeDocument/2006/relationships/hyperlink" Target="https://doi.org/10.16916/aded.177695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513C-8146-4ED2-BAC7-5E1F0CAF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13415</Words>
  <Characters>76467</Characters>
  <Application>Microsoft Office Word</Application>
  <DocSecurity>0</DocSecurity>
  <Lines>637</Lines>
  <Paragraphs>179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ysf</cp:lastModifiedBy>
  <cp:revision>3</cp:revision>
  <cp:lastPrinted>2026-03-26T06:53:00Z</cp:lastPrinted>
  <dcterms:created xsi:type="dcterms:W3CDTF">2026-03-26T13:01:00Z</dcterms:created>
  <dcterms:modified xsi:type="dcterms:W3CDTF">2026-03-26T13:01:00Z</dcterms:modified>
</cp:coreProperties>
</file>